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A5E" w:rsidRPr="00031034" w:rsidRDefault="007A0A5E" w:rsidP="0004675E">
      <w:pPr>
        <w:pStyle w:val="Title"/>
        <w:tabs>
          <w:tab w:val="clear" w:pos="720"/>
          <w:tab w:val="clear" w:pos="1440"/>
          <w:tab w:val="clear" w:pos="2160"/>
          <w:tab w:val="clear" w:pos="2448"/>
          <w:tab w:val="clear" w:pos="2880"/>
          <w:tab w:val="clear" w:pos="3600"/>
        </w:tabs>
        <w:rPr>
          <w:b/>
          <w:sz w:val="48"/>
          <w:szCs w:val="48"/>
        </w:rPr>
      </w:pPr>
      <w:r w:rsidRPr="00031034">
        <w:rPr>
          <w:b/>
          <w:sz w:val="48"/>
          <w:szCs w:val="48"/>
        </w:rPr>
        <w:t>Sarah E. Anderson, Ph.D.</w:t>
      </w:r>
    </w:p>
    <w:p w:rsidR="007A0A5E" w:rsidRDefault="007A0A5E" w:rsidP="0004675E">
      <w:pPr>
        <w:jc w:val="center"/>
      </w:pPr>
    </w:p>
    <w:p w:rsidR="007A0A5E" w:rsidRPr="00031034" w:rsidRDefault="008B69D0" w:rsidP="007B16F4">
      <w:pPr>
        <w:ind w:left="3240"/>
      </w:pPr>
      <w:r>
        <w:t>Associate</w:t>
      </w:r>
      <w:r w:rsidR="007A0A5E" w:rsidRPr="00031034">
        <w:t xml:space="preserve"> Professor of Epidemiology</w:t>
      </w:r>
    </w:p>
    <w:p w:rsidR="007A0A5E" w:rsidRPr="00031034" w:rsidRDefault="007A0A5E" w:rsidP="007B16F4">
      <w:pPr>
        <w:ind w:left="3240"/>
      </w:pPr>
      <w:r w:rsidRPr="00031034">
        <w:t>The Ohio State University</w:t>
      </w:r>
    </w:p>
    <w:p w:rsidR="007A0A5E" w:rsidRPr="00031034" w:rsidRDefault="007A0A5E" w:rsidP="007B16F4">
      <w:pPr>
        <w:ind w:left="3240"/>
      </w:pPr>
      <w:r w:rsidRPr="00031034">
        <w:t>College of Public Health</w:t>
      </w:r>
    </w:p>
    <w:p w:rsidR="007A0A5E" w:rsidRPr="00031034" w:rsidRDefault="008344A6" w:rsidP="007B16F4">
      <w:pPr>
        <w:ind w:left="3240"/>
      </w:pPr>
      <w:r>
        <w:t xml:space="preserve">336 </w:t>
      </w:r>
      <w:proofErr w:type="spellStart"/>
      <w:r>
        <w:t>Cunz</w:t>
      </w:r>
      <w:proofErr w:type="spellEnd"/>
      <w:r>
        <w:t xml:space="preserve"> Hall</w:t>
      </w:r>
    </w:p>
    <w:p w:rsidR="007A0A5E" w:rsidRPr="00031034" w:rsidRDefault="008344A6" w:rsidP="007B16F4">
      <w:pPr>
        <w:ind w:left="3240"/>
      </w:pPr>
      <w:r>
        <w:t>1841 Neil Avenue</w:t>
      </w:r>
    </w:p>
    <w:p w:rsidR="007A0A5E" w:rsidRPr="00031034" w:rsidRDefault="007A0A5E" w:rsidP="007B16F4">
      <w:pPr>
        <w:ind w:left="3240"/>
      </w:pPr>
      <w:r w:rsidRPr="00031034">
        <w:t>Columbus, Ohio 43210</w:t>
      </w:r>
    </w:p>
    <w:p w:rsidR="008B69D0" w:rsidRPr="008B69D0" w:rsidRDefault="008B69D0" w:rsidP="007B16F4">
      <w:pPr>
        <w:ind w:left="3240"/>
        <w:rPr>
          <w:sz w:val="16"/>
          <w:szCs w:val="16"/>
        </w:rPr>
      </w:pPr>
    </w:p>
    <w:p w:rsidR="007A0A5E" w:rsidRPr="00031034" w:rsidRDefault="007A0A5E" w:rsidP="007B16F4">
      <w:pPr>
        <w:ind w:left="3240"/>
      </w:pPr>
      <w:r w:rsidRPr="00031034">
        <w:t>Tel: 614-</w:t>
      </w:r>
      <w:r w:rsidR="008344A6">
        <w:t>688-3600</w:t>
      </w:r>
    </w:p>
    <w:p w:rsidR="007A0A5E" w:rsidRPr="00031034" w:rsidRDefault="007A0A5E" w:rsidP="007B16F4">
      <w:pPr>
        <w:ind w:left="3240"/>
        <w:rPr>
          <w:lang w:val="fr-FR"/>
        </w:rPr>
      </w:pPr>
      <w:r w:rsidRPr="00031034">
        <w:rPr>
          <w:lang w:val="fr-FR"/>
        </w:rPr>
        <w:t>E-mail: sanderson@cph.osu.edu</w:t>
      </w:r>
    </w:p>
    <w:p w:rsidR="007A0A5E" w:rsidRPr="00313ACF" w:rsidRDefault="007A0A5E" w:rsidP="0004675E">
      <w:pPr>
        <w:jc w:val="center"/>
        <w:rPr>
          <w:lang w:val="fr-FR"/>
        </w:rPr>
      </w:pPr>
    </w:p>
    <w:p w:rsidR="007A0A5E" w:rsidRPr="00313ACF" w:rsidRDefault="007A0A5E" w:rsidP="0004675E">
      <w:pPr>
        <w:jc w:val="center"/>
        <w:rPr>
          <w:lang w:val="fr-FR"/>
        </w:rPr>
      </w:pPr>
    </w:p>
    <w:p w:rsidR="00982203" w:rsidRPr="00982203" w:rsidRDefault="007A0A5E" w:rsidP="00982203">
      <w:pPr>
        <w:spacing w:after="120"/>
        <w:rPr>
          <w:b/>
          <w:sz w:val="28"/>
          <w:szCs w:val="28"/>
        </w:rPr>
      </w:pPr>
      <w:r w:rsidRPr="00313ACF">
        <w:rPr>
          <w:b/>
          <w:sz w:val="28"/>
          <w:szCs w:val="28"/>
        </w:rPr>
        <w:t>EDUCATION</w:t>
      </w:r>
    </w:p>
    <w:p w:rsidR="007A0A5E" w:rsidRPr="00313ACF" w:rsidRDefault="007A0A5E" w:rsidP="008729EE">
      <w:pPr>
        <w:pStyle w:val="Date"/>
        <w:autoSpaceDE/>
        <w:autoSpaceDN/>
        <w:spacing w:after="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1993-1997</w:t>
      </w:r>
      <w:r>
        <w:rPr>
          <w:rFonts w:ascii="Times New Roman" w:hAnsi="Times New Roman" w:cs="Times New Roman"/>
        </w:rPr>
        <w:tab/>
      </w:r>
      <w:r w:rsidR="00FF2279">
        <w:rPr>
          <w:rFonts w:ascii="Times New Roman" w:hAnsi="Times New Roman" w:cs="Times New Roman"/>
        </w:rPr>
        <w:t>AB</w:t>
      </w:r>
      <w:r>
        <w:rPr>
          <w:rFonts w:ascii="Times New Roman" w:hAnsi="Times New Roman" w:cs="Times New Roman"/>
        </w:rPr>
        <w:t xml:space="preserve">, Biology, </w:t>
      </w:r>
      <w:r w:rsidR="00842AD2">
        <w:rPr>
          <w:rFonts w:ascii="Times New Roman" w:hAnsi="Times New Roman" w:cs="Times New Roman"/>
        </w:rPr>
        <w:t>Vassar College, Poughkeepsie, New York</w:t>
      </w:r>
      <w:r w:rsidRPr="00313ACF">
        <w:rPr>
          <w:rFonts w:ascii="Times New Roman" w:hAnsi="Times New Roman" w:cs="Times New Roman"/>
        </w:rPr>
        <w:t xml:space="preserve"> </w:t>
      </w:r>
    </w:p>
    <w:p w:rsidR="007A0A5E" w:rsidRPr="00313ACF" w:rsidRDefault="007A0A5E" w:rsidP="008729EE">
      <w:pPr>
        <w:spacing w:after="20"/>
      </w:pPr>
      <w:r>
        <w:t>2000-2002</w:t>
      </w:r>
      <w:r>
        <w:tab/>
        <w:t xml:space="preserve">MS, Nutritional Epidemiology, </w:t>
      </w:r>
      <w:r w:rsidR="00842AD2">
        <w:t>Tufts University, Boston, Massachusetts</w:t>
      </w:r>
    </w:p>
    <w:p w:rsidR="00842AD2" w:rsidRPr="00313ACF" w:rsidRDefault="007A0A5E" w:rsidP="00842AD2">
      <w:pPr>
        <w:spacing w:after="20"/>
      </w:pPr>
      <w:r>
        <w:t>2003-2006</w:t>
      </w:r>
      <w:r>
        <w:tab/>
        <w:t xml:space="preserve">PhD, Nutritional Epidemiology, </w:t>
      </w:r>
      <w:r w:rsidRPr="00313ACF">
        <w:t xml:space="preserve">Tufts University, Boston, </w:t>
      </w:r>
      <w:r w:rsidR="00842AD2">
        <w:t>Massachusetts</w:t>
      </w:r>
    </w:p>
    <w:p w:rsidR="007A0A5E" w:rsidRPr="0094021B" w:rsidRDefault="007A0A5E" w:rsidP="0004675E">
      <w:pPr>
        <w:rPr>
          <w:b/>
          <w:u w:val="single"/>
        </w:rPr>
      </w:pPr>
    </w:p>
    <w:p w:rsidR="007A0A5E" w:rsidRPr="0094021B" w:rsidRDefault="007A0A5E" w:rsidP="00982203">
      <w:pPr>
        <w:spacing w:after="120"/>
        <w:rPr>
          <w:b/>
          <w:sz w:val="28"/>
          <w:szCs w:val="28"/>
        </w:rPr>
      </w:pPr>
      <w:r w:rsidRPr="00BD717D">
        <w:rPr>
          <w:b/>
          <w:sz w:val="28"/>
          <w:szCs w:val="28"/>
        </w:rPr>
        <w:t>ACADEMIC APPOINTMENTS</w:t>
      </w:r>
    </w:p>
    <w:p w:rsidR="007A0A5E" w:rsidRPr="00313ACF" w:rsidRDefault="007A0A5E" w:rsidP="00842AD2">
      <w:pPr>
        <w:spacing w:after="20"/>
      </w:pPr>
      <w:r w:rsidRPr="00313ACF">
        <w:t>2001-</w:t>
      </w:r>
      <w:r>
        <w:t>2005</w:t>
      </w:r>
      <w:r w:rsidRPr="00313ACF">
        <w:tab/>
        <w:t>Research Affiliate</w:t>
      </w:r>
      <w:r w:rsidR="00FF2279" w:rsidRPr="00313ACF">
        <w:t>, MIT</w:t>
      </w:r>
      <w:r w:rsidRPr="00313ACF">
        <w:t>, Clinical Resea</w:t>
      </w:r>
      <w:r w:rsidR="00842AD2">
        <w:t>rch Center, Cambridge, Massachusetts</w:t>
      </w:r>
    </w:p>
    <w:p w:rsidR="007A0A5E" w:rsidRPr="00313ACF" w:rsidRDefault="007A0A5E" w:rsidP="008729EE">
      <w:pPr>
        <w:spacing w:after="20"/>
        <w:ind w:left="1440" w:hanging="1440"/>
      </w:pPr>
      <w:r w:rsidRPr="00313ACF">
        <w:t>2003-</w:t>
      </w:r>
      <w:r>
        <w:t>20</w:t>
      </w:r>
      <w:r w:rsidRPr="00313ACF">
        <w:t>0</w:t>
      </w:r>
      <w:r w:rsidR="00FF2279">
        <w:t>6</w:t>
      </w:r>
      <w:r w:rsidRPr="00313ACF">
        <w:tab/>
        <w:t>Instructor</w:t>
      </w:r>
      <w:r w:rsidR="00FF2279" w:rsidRPr="00313ACF">
        <w:t>, Tufts University</w:t>
      </w:r>
      <w:r w:rsidRPr="00313ACF">
        <w:t>, School of Medicine</w:t>
      </w:r>
      <w:r w:rsidR="00650C49">
        <w:t>, Pub</w:t>
      </w:r>
      <w:r w:rsidR="00B80B34">
        <w:t>lic Health &amp; Community Medicine</w:t>
      </w:r>
      <w:r w:rsidRPr="00313ACF">
        <w:t xml:space="preserve">, Boston, </w:t>
      </w:r>
      <w:r w:rsidR="00842AD2">
        <w:t>Massachusetts</w:t>
      </w:r>
    </w:p>
    <w:p w:rsidR="007A0A5E" w:rsidRPr="00313ACF" w:rsidRDefault="007A0A5E" w:rsidP="008729EE">
      <w:pPr>
        <w:spacing w:after="20"/>
        <w:ind w:left="1440" w:hanging="1440"/>
      </w:pPr>
      <w:r w:rsidRPr="00313ACF">
        <w:t>2006-</w:t>
      </w:r>
      <w:r>
        <w:t>20</w:t>
      </w:r>
      <w:r w:rsidRPr="00313ACF">
        <w:t>07</w:t>
      </w:r>
      <w:r w:rsidRPr="00313ACF">
        <w:tab/>
        <w:t>Research Fellow</w:t>
      </w:r>
      <w:r w:rsidR="00650C49" w:rsidRPr="00313ACF">
        <w:t>, Tufts University</w:t>
      </w:r>
      <w:r w:rsidRPr="00313ACF">
        <w:t>, Department of Public Health &amp; Family Medicine</w:t>
      </w:r>
      <w:r w:rsidR="00650C49">
        <w:t xml:space="preserve">, </w:t>
      </w:r>
      <w:r w:rsidR="00842AD2">
        <w:t>Boston, Massachusetts</w:t>
      </w:r>
    </w:p>
    <w:p w:rsidR="007A0A5E" w:rsidRPr="00313ACF" w:rsidRDefault="007A0A5E" w:rsidP="008729EE">
      <w:pPr>
        <w:spacing w:after="20"/>
        <w:ind w:left="1440" w:hanging="1440"/>
      </w:pPr>
      <w:r w:rsidRPr="00313ACF">
        <w:t>2006-</w:t>
      </w:r>
      <w:r w:rsidR="004302EF">
        <w:t>20</w:t>
      </w:r>
      <w:r w:rsidR="00650C49">
        <w:t>07</w:t>
      </w:r>
      <w:r w:rsidRPr="00313ACF">
        <w:tab/>
      </w:r>
      <w:r w:rsidR="00650C49">
        <w:t xml:space="preserve">Researcher, UMASS </w:t>
      </w:r>
      <w:r w:rsidR="00650C49" w:rsidRPr="00313ACF">
        <w:t>Medical School</w:t>
      </w:r>
      <w:r w:rsidR="00650C49">
        <w:t>, Eunice Kennedy Shriver Center,</w:t>
      </w:r>
      <w:r w:rsidRPr="00313ACF">
        <w:t xml:space="preserve"> Waltham, </w:t>
      </w:r>
      <w:r w:rsidR="00842AD2">
        <w:t>Massachusetts</w:t>
      </w:r>
    </w:p>
    <w:p w:rsidR="007A0A5E" w:rsidRPr="00313ACF" w:rsidRDefault="007A0A5E" w:rsidP="008729EE">
      <w:pPr>
        <w:spacing w:after="20"/>
        <w:ind w:left="1440" w:hanging="1440"/>
      </w:pPr>
      <w:r w:rsidRPr="00313ACF">
        <w:t>200</w:t>
      </w:r>
      <w:r w:rsidR="00650C49">
        <w:t>6</w:t>
      </w:r>
      <w:r w:rsidRPr="00313ACF">
        <w:t>-</w:t>
      </w:r>
      <w:r w:rsidR="004302EF">
        <w:t>2011</w:t>
      </w:r>
      <w:r w:rsidRPr="00313ACF">
        <w:tab/>
        <w:t>Adjunct Assistant Professor</w:t>
      </w:r>
      <w:r w:rsidR="00650C49">
        <w:t>, Tufts University</w:t>
      </w:r>
      <w:r w:rsidRPr="00313ACF">
        <w:t>, Department of Public Health &amp; Family Medicine</w:t>
      </w:r>
      <w:r w:rsidR="00650C49">
        <w:t xml:space="preserve">, </w:t>
      </w:r>
      <w:r w:rsidRPr="00313ACF">
        <w:t xml:space="preserve">Boston, </w:t>
      </w:r>
      <w:r w:rsidR="00842AD2">
        <w:t>Massachusetts</w:t>
      </w:r>
    </w:p>
    <w:p w:rsidR="007A0A5E" w:rsidRDefault="007A0A5E" w:rsidP="008729EE">
      <w:pPr>
        <w:spacing w:after="20"/>
        <w:ind w:left="1440" w:hanging="1440"/>
      </w:pPr>
      <w:r w:rsidRPr="00313ACF">
        <w:t>2007-</w:t>
      </w:r>
      <w:r w:rsidR="008B69D0">
        <w:t>2013</w:t>
      </w:r>
      <w:r w:rsidRPr="00313ACF">
        <w:tab/>
        <w:t>Assistant Professor,</w:t>
      </w:r>
      <w:r w:rsidR="00650C49">
        <w:t xml:space="preserve"> </w:t>
      </w:r>
      <w:proofErr w:type="gramStart"/>
      <w:r w:rsidR="00650C49">
        <w:t>The</w:t>
      </w:r>
      <w:proofErr w:type="gramEnd"/>
      <w:r w:rsidR="00650C49">
        <w:t xml:space="preserve"> Ohio State University, College of Public Health,</w:t>
      </w:r>
      <w:r w:rsidRPr="00313ACF">
        <w:t xml:space="preserve"> Division of </w:t>
      </w:r>
      <w:r w:rsidRPr="0094021B">
        <w:t xml:space="preserve">Epidemiology, Columbus, </w:t>
      </w:r>
      <w:r w:rsidR="00842AD2">
        <w:t>Ohio</w:t>
      </w:r>
    </w:p>
    <w:p w:rsidR="008B69D0" w:rsidRDefault="008B69D0" w:rsidP="00982203">
      <w:pPr>
        <w:ind w:left="1440" w:hanging="1440"/>
      </w:pPr>
      <w:r>
        <w:t>2013-</w:t>
      </w:r>
      <w:r>
        <w:tab/>
        <w:t>Associate Professor, The Ohio State University, College of Public Health,</w:t>
      </w:r>
      <w:r w:rsidRPr="00313ACF">
        <w:t xml:space="preserve"> Division of </w:t>
      </w:r>
      <w:r w:rsidRPr="0094021B">
        <w:t xml:space="preserve">Epidemiology, Columbus, </w:t>
      </w:r>
      <w:r>
        <w:t>Ohio</w:t>
      </w:r>
    </w:p>
    <w:p w:rsidR="003C76BE" w:rsidRDefault="003C76BE" w:rsidP="00982203">
      <w:pPr>
        <w:ind w:left="1440" w:hanging="1440"/>
      </w:pPr>
      <w:r>
        <w:t>2015</w:t>
      </w:r>
      <w:r>
        <w:tab/>
        <w:t xml:space="preserve">Visiting Researcher, International Centre for </w:t>
      </w:r>
      <w:proofErr w:type="spellStart"/>
      <w:r>
        <w:t>Lifecourse</w:t>
      </w:r>
      <w:proofErr w:type="spellEnd"/>
      <w:r>
        <w:t xml:space="preserve"> Studies in Society and Health, University College London, London, UK. September-December 2015</w:t>
      </w:r>
    </w:p>
    <w:p w:rsidR="003C76BE" w:rsidRDefault="003C76BE" w:rsidP="00A1528F">
      <w:pPr>
        <w:ind w:left="1440" w:hanging="1440"/>
      </w:pPr>
      <w:r>
        <w:t>2016</w:t>
      </w:r>
      <w:r>
        <w:tab/>
        <w:t>Visiting Researcher, Centre for Longitudinal Research, University of Auckland, Tamaki campus, Auckland, NZ. February-May 2016</w:t>
      </w:r>
    </w:p>
    <w:p w:rsidR="00982203" w:rsidRPr="0094021B" w:rsidRDefault="00982203" w:rsidP="00A1528F"/>
    <w:p w:rsidR="007A0A5E" w:rsidRPr="0094021B" w:rsidRDefault="007A0A5E" w:rsidP="00982203">
      <w:pPr>
        <w:pStyle w:val="Date"/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94021B">
        <w:rPr>
          <w:rFonts w:ascii="Times New Roman" w:hAnsi="Times New Roman" w:cs="Times New Roman"/>
          <w:b/>
          <w:sz w:val="28"/>
          <w:szCs w:val="28"/>
        </w:rPr>
        <w:t>HONORS</w:t>
      </w:r>
    </w:p>
    <w:p w:rsidR="007A0A5E" w:rsidRDefault="007A0A5E" w:rsidP="008729EE">
      <w:pPr>
        <w:spacing w:after="20"/>
      </w:pPr>
      <w:r>
        <w:t>1997</w:t>
      </w:r>
      <w:r w:rsidRPr="00313ACF">
        <w:tab/>
      </w:r>
      <w:r w:rsidRPr="00313ACF">
        <w:tab/>
      </w:r>
      <w:r>
        <w:t>Phi Beta Kappa, Vassar College</w:t>
      </w:r>
    </w:p>
    <w:p w:rsidR="007A0A5E" w:rsidRPr="00313ACF" w:rsidRDefault="007A0A5E" w:rsidP="008729EE">
      <w:pPr>
        <w:spacing w:after="20"/>
      </w:pPr>
      <w:r>
        <w:t>1997</w:t>
      </w:r>
      <w:r>
        <w:tab/>
      </w:r>
      <w:r>
        <w:tab/>
      </w:r>
      <w:r w:rsidRPr="00313ACF">
        <w:t xml:space="preserve">Virginia Swinburne Brownell Prize in Biology, Vassar College </w:t>
      </w:r>
    </w:p>
    <w:p w:rsidR="007A0A5E" w:rsidRPr="00313ACF" w:rsidRDefault="007A0A5E" w:rsidP="008729EE">
      <w:pPr>
        <w:spacing w:after="20"/>
      </w:pPr>
      <w:r w:rsidRPr="00313ACF">
        <w:t>2000</w:t>
      </w:r>
      <w:r w:rsidRPr="00313ACF">
        <w:tab/>
        <w:t xml:space="preserve">            Stanley N. </w:t>
      </w:r>
      <w:proofErr w:type="spellStart"/>
      <w:r w:rsidRPr="00313ACF">
        <w:t>Gershoff</w:t>
      </w:r>
      <w:proofErr w:type="spellEnd"/>
      <w:r w:rsidRPr="00313ACF">
        <w:t xml:space="preserve"> Scholar, Friedman School of Nutrition Science and </w:t>
      </w:r>
    </w:p>
    <w:p w:rsidR="007A0A5E" w:rsidRPr="00313ACF" w:rsidRDefault="007A0A5E" w:rsidP="008729EE">
      <w:pPr>
        <w:spacing w:after="20"/>
        <w:ind w:left="720" w:firstLine="720"/>
      </w:pPr>
      <w:r w:rsidRPr="00313ACF">
        <w:t>Policy, Tufts University</w:t>
      </w:r>
    </w:p>
    <w:p w:rsidR="007A0A5E" w:rsidRPr="00313ACF" w:rsidRDefault="007A0A5E" w:rsidP="008729EE">
      <w:pPr>
        <w:spacing w:after="20"/>
      </w:pPr>
      <w:r w:rsidRPr="00313ACF">
        <w:t>2002-03</w:t>
      </w:r>
      <w:r w:rsidRPr="00313ACF">
        <w:tab/>
        <w:t>Tufts University Center for Chil</w:t>
      </w:r>
      <w:r>
        <w:t>dren student project initiative award</w:t>
      </w:r>
    </w:p>
    <w:p w:rsidR="007A0A5E" w:rsidRPr="00313ACF" w:rsidRDefault="007A0A5E" w:rsidP="008729EE">
      <w:pPr>
        <w:spacing w:after="20"/>
      </w:pPr>
      <w:r w:rsidRPr="00313ACF">
        <w:lastRenderedPageBreak/>
        <w:t>2002-04</w:t>
      </w:r>
      <w:r w:rsidRPr="00313ACF">
        <w:tab/>
        <w:t xml:space="preserve">Ruth L. </w:t>
      </w:r>
      <w:proofErr w:type="spellStart"/>
      <w:r w:rsidRPr="00313ACF">
        <w:t>Kirschstein</w:t>
      </w:r>
      <w:proofErr w:type="spellEnd"/>
      <w:r w:rsidRPr="00313ACF">
        <w:t xml:space="preserve"> National Research Service Pre-doctoral Fellowship </w:t>
      </w:r>
    </w:p>
    <w:p w:rsidR="007A0A5E" w:rsidRPr="00313ACF" w:rsidRDefault="007A0A5E" w:rsidP="008729EE">
      <w:pPr>
        <w:spacing w:after="20"/>
      </w:pPr>
      <w:r w:rsidRPr="00313ACF">
        <w:t>2006</w:t>
      </w:r>
      <w:r w:rsidRPr="00313ACF">
        <w:tab/>
      </w:r>
      <w:r w:rsidRPr="00313ACF">
        <w:tab/>
        <w:t>Finalist: Ethan Sims young investigator award, NAASO: The Obesity Society</w:t>
      </w:r>
    </w:p>
    <w:p w:rsidR="00423E24" w:rsidRDefault="007A0A5E" w:rsidP="008729EE">
      <w:pPr>
        <w:spacing w:after="20"/>
        <w:sectPr w:rsidR="00423E24" w:rsidSect="00880F0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 w:code="1"/>
          <w:pgMar w:top="1440" w:right="1152" w:bottom="1440" w:left="1152" w:header="720" w:footer="443" w:gutter="0"/>
          <w:cols w:space="720"/>
          <w:titlePg/>
          <w:docGrid w:linePitch="360"/>
        </w:sectPr>
      </w:pPr>
      <w:r w:rsidRPr="00313ACF">
        <w:t>2009</w:t>
      </w:r>
      <w:r w:rsidRPr="00313ACF">
        <w:tab/>
      </w:r>
      <w:r w:rsidRPr="00313ACF">
        <w:tab/>
      </w:r>
      <w:proofErr w:type="spellStart"/>
      <w:r w:rsidRPr="00313ACF">
        <w:t>Dannon</w:t>
      </w:r>
      <w:proofErr w:type="spellEnd"/>
      <w:r w:rsidRPr="00313ACF">
        <w:t xml:space="preserve"> Nutrition Leadership Institute </w:t>
      </w:r>
    </w:p>
    <w:p w:rsidR="003C76BE" w:rsidRDefault="003C76BE" w:rsidP="003C76BE">
      <w:pPr>
        <w:rPr>
          <w:b/>
          <w:sz w:val="28"/>
          <w:szCs w:val="28"/>
        </w:rPr>
      </w:pPr>
    </w:p>
    <w:p w:rsidR="00E51404" w:rsidRPr="0094021B" w:rsidRDefault="007A0A5E" w:rsidP="00E51404">
      <w:pPr>
        <w:spacing w:after="120"/>
        <w:rPr>
          <w:b/>
          <w:sz w:val="28"/>
          <w:szCs w:val="28"/>
        </w:rPr>
      </w:pPr>
      <w:r w:rsidRPr="0030643E">
        <w:rPr>
          <w:b/>
          <w:sz w:val="28"/>
          <w:szCs w:val="28"/>
        </w:rPr>
        <w:t>PROFESSIONAL SOCIETIES</w:t>
      </w:r>
    </w:p>
    <w:p w:rsidR="007A0A5E" w:rsidRPr="00313ACF" w:rsidRDefault="007A0A5E" w:rsidP="008729EE">
      <w:pPr>
        <w:spacing w:after="20"/>
      </w:pPr>
      <w:r>
        <w:t>2000-</w:t>
      </w:r>
      <w:r>
        <w:tab/>
      </w:r>
      <w:r>
        <w:tab/>
      </w:r>
      <w:r w:rsidRPr="00313ACF">
        <w:t>Society for Epidemiologic Research</w:t>
      </w:r>
    </w:p>
    <w:p w:rsidR="007A0A5E" w:rsidRPr="00313ACF" w:rsidRDefault="007A0A5E" w:rsidP="008729EE">
      <w:pPr>
        <w:spacing w:after="20"/>
      </w:pPr>
      <w:r>
        <w:t>2001-</w:t>
      </w:r>
      <w:r>
        <w:tab/>
      </w:r>
      <w:r>
        <w:tab/>
      </w:r>
      <w:r w:rsidRPr="00313ACF">
        <w:t>The Obesity Society, Fellow</w:t>
      </w:r>
      <w:r w:rsidR="002A763D">
        <w:t xml:space="preserve"> (2008)</w:t>
      </w:r>
    </w:p>
    <w:p w:rsidR="002A763D" w:rsidRPr="00313ACF" w:rsidRDefault="007A0A5E" w:rsidP="008729EE">
      <w:pPr>
        <w:spacing w:after="20"/>
      </w:pPr>
      <w:r>
        <w:t>2003-</w:t>
      </w:r>
      <w:r w:rsidR="004302EF">
        <w:t>2011</w:t>
      </w:r>
      <w:r>
        <w:tab/>
      </w:r>
      <w:r w:rsidR="002A763D">
        <w:t>American Society for Nutrition</w:t>
      </w:r>
    </w:p>
    <w:p w:rsidR="007A0A5E" w:rsidRDefault="007A0A5E" w:rsidP="008729EE">
      <w:pPr>
        <w:spacing w:after="20"/>
      </w:pPr>
      <w:r>
        <w:t>2007-</w:t>
      </w:r>
      <w:r>
        <w:tab/>
      </w:r>
      <w:r>
        <w:tab/>
      </w:r>
      <w:r w:rsidRPr="00313ACF">
        <w:t>American Public Health Association</w:t>
      </w:r>
    </w:p>
    <w:p w:rsidR="00211487" w:rsidRDefault="00211487" w:rsidP="008729EE">
      <w:pPr>
        <w:spacing w:after="20"/>
      </w:pPr>
      <w:r>
        <w:t>2013-</w:t>
      </w:r>
      <w:r>
        <w:tab/>
      </w:r>
      <w:r>
        <w:tab/>
        <w:t>Society for Longitudinal and Life Course Studies</w:t>
      </w:r>
    </w:p>
    <w:p w:rsidR="00A90EE4" w:rsidRPr="00313ACF" w:rsidRDefault="00A90EE4" w:rsidP="008729EE">
      <w:pPr>
        <w:spacing w:after="20"/>
      </w:pPr>
    </w:p>
    <w:p w:rsidR="007A0A5E" w:rsidRPr="0094021B" w:rsidRDefault="007A0A5E" w:rsidP="00982203">
      <w:pPr>
        <w:spacing w:after="120"/>
        <w:rPr>
          <w:b/>
          <w:sz w:val="28"/>
          <w:szCs w:val="28"/>
        </w:rPr>
      </w:pPr>
      <w:r w:rsidRPr="0030643E">
        <w:rPr>
          <w:b/>
          <w:sz w:val="28"/>
          <w:szCs w:val="28"/>
        </w:rPr>
        <w:t xml:space="preserve">NATIONAL </w:t>
      </w:r>
      <w:bookmarkStart w:id="0" w:name="OLE_LINK5"/>
      <w:bookmarkStart w:id="1" w:name="OLE_LINK6"/>
      <w:r w:rsidRPr="0030643E">
        <w:rPr>
          <w:b/>
          <w:sz w:val="28"/>
          <w:szCs w:val="28"/>
        </w:rPr>
        <w:t>RESPONSIBILITIES</w:t>
      </w:r>
      <w:bookmarkEnd w:id="0"/>
      <w:bookmarkEnd w:id="1"/>
    </w:p>
    <w:p w:rsidR="007A0A5E" w:rsidRPr="0030643E" w:rsidRDefault="007A0A5E" w:rsidP="00BA2D6F">
      <w:pPr>
        <w:spacing w:after="20"/>
        <w:ind w:left="1440" w:hanging="1440"/>
      </w:pPr>
      <w:r w:rsidRPr="0030643E">
        <w:t>2010</w:t>
      </w:r>
      <w:r>
        <w:tab/>
        <w:t xml:space="preserve">Peer reviewer, USDA Food Assistance and Nutrition Research Program, </w:t>
      </w:r>
      <w:r w:rsidR="008729EE">
        <w:t>C</w:t>
      </w:r>
      <w:r>
        <w:t xml:space="preserve">ompetitive </w:t>
      </w:r>
      <w:r w:rsidR="008729EE">
        <w:t>G</w:t>
      </w:r>
      <w:r>
        <w:t xml:space="preserve">rants and </w:t>
      </w:r>
      <w:r w:rsidR="008729EE">
        <w:t>C</w:t>
      </w:r>
      <w:r>
        <w:t xml:space="preserve">ooperative </w:t>
      </w:r>
      <w:r w:rsidR="008729EE">
        <w:t>A</w:t>
      </w:r>
      <w:r>
        <w:t xml:space="preserve">greements </w:t>
      </w:r>
      <w:r w:rsidR="008729EE">
        <w:t>P</w:t>
      </w:r>
      <w:r>
        <w:t>rogram</w:t>
      </w:r>
    </w:p>
    <w:p w:rsidR="008729EE" w:rsidRDefault="007A0A5E" w:rsidP="00BA2D6F">
      <w:pPr>
        <w:spacing w:after="20"/>
      </w:pPr>
      <w:r>
        <w:t>2010</w:t>
      </w:r>
      <w:r>
        <w:tab/>
      </w:r>
      <w:r>
        <w:tab/>
        <w:t xml:space="preserve">Abstract reviewer, The Obesity Society </w:t>
      </w:r>
      <w:r w:rsidR="008729EE">
        <w:t>A</w:t>
      </w:r>
      <w:r>
        <w:t xml:space="preserve">nnual </w:t>
      </w:r>
      <w:r w:rsidR="008729EE">
        <w:t>S</w:t>
      </w:r>
      <w:r>
        <w:t xml:space="preserve">cientific </w:t>
      </w:r>
      <w:r w:rsidR="008729EE">
        <w:t>Meeting</w:t>
      </w:r>
    </w:p>
    <w:p w:rsidR="008729EE" w:rsidRDefault="008729EE" w:rsidP="00BA2D6F">
      <w:pPr>
        <w:spacing w:after="20"/>
      </w:pPr>
      <w:r>
        <w:t>2012</w:t>
      </w:r>
      <w:r w:rsidR="00BA2D6F">
        <w:t>-</w:t>
      </w:r>
      <w:r w:rsidR="00142D87">
        <w:t>2015</w:t>
      </w:r>
      <w:r w:rsidR="00142D87">
        <w:tab/>
      </w:r>
      <w:r w:rsidR="00BA2D6F">
        <w:t>Early career reviewer, NIH Center for Scientific Research</w:t>
      </w:r>
    </w:p>
    <w:p w:rsidR="00344642" w:rsidRDefault="00344642" w:rsidP="00BA2D6F">
      <w:pPr>
        <w:spacing w:after="20"/>
      </w:pPr>
      <w:r>
        <w:t>2013</w:t>
      </w:r>
      <w:r>
        <w:tab/>
      </w:r>
      <w:r>
        <w:tab/>
        <w:t>Abstract reviewer, Head Start 12</w:t>
      </w:r>
      <w:r w:rsidRPr="00344642">
        <w:rPr>
          <w:vertAlign w:val="superscript"/>
        </w:rPr>
        <w:t>th</w:t>
      </w:r>
      <w:r>
        <w:t xml:space="preserve"> National Research Conference on Early Childhood</w:t>
      </w:r>
    </w:p>
    <w:p w:rsidR="00A90EE4" w:rsidRDefault="00A90EE4" w:rsidP="00BA2D6F">
      <w:pPr>
        <w:spacing w:after="20"/>
      </w:pPr>
    </w:p>
    <w:p w:rsidR="00643467" w:rsidRPr="0094021B" w:rsidRDefault="00643467" w:rsidP="00643467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INTER</w:t>
      </w:r>
      <w:r w:rsidRPr="0030643E">
        <w:rPr>
          <w:b/>
          <w:sz w:val="28"/>
          <w:szCs w:val="28"/>
        </w:rPr>
        <w:t>NATIONAL RESPONSIBILITIES</w:t>
      </w:r>
    </w:p>
    <w:p w:rsidR="00643467" w:rsidRDefault="00643467" w:rsidP="00BA2D6F">
      <w:pPr>
        <w:spacing w:after="20"/>
      </w:pPr>
      <w:r>
        <w:t>2013</w:t>
      </w:r>
      <w:r w:rsidR="00D912E5">
        <w:t>-2016</w:t>
      </w:r>
      <w:r w:rsidR="00D912E5">
        <w:tab/>
      </w:r>
      <w:r>
        <w:t>External</w:t>
      </w:r>
      <w:r w:rsidR="00D912E5">
        <w:t xml:space="preserve"> </w:t>
      </w:r>
      <w:proofErr w:type="gramStart"/>
      <w:r w:rsidR="00D912E5">
        <w:t>examiner</w:t>
      </w:r>
      <w:proofErr w:type="gramEnd"/>
      <w:r w:rsidR="00D912E5">
        <w:t xml:space="preserve"> for doctoral these</w:t>
      </w:r>
      <w:r w:rsidR="00E15AA0">
        <w:t xml:space="preserve">s. </w:t>
      </w:r>
      <w:proofErr w:type="spellStart"/>
      <w:r w:rsidR="00E15AA0">
        <w:t>Deakin</w:t>
      </w:r>
      <w:proofErr w:type="spellEnd"/>
      <w:r w:rsidR="00E15AA0">
        <w:t xml:space="preserve"> University Australia</w:t>
      </w:r>
    </w:p>
    <w:p w:rsidR="00A90EE4" w:rsidRDefault="00A90EE4" w:rsidP="00BA2D6F">
      <w:pPr>
        <w:spacing w:after="20"/>
      </w:pPr>
    </w:p>
    <w:p w:rsidR="007A0A5E" w:rsidRDefault="007A0A5E" w:rsidP="00982203">
      <w:pPr>
        <w:spacing w:after="120"/>
        <w:rPr>
          <w:b/>
          <w:sz w:val="28"/>
          <w:szCs w:val="28"/>
        </w:rPr>
      </w:pPr>
      <w:r w:rsidRPr="0030643E">
        <w:rPr>
          <w:b/>
          <w:sz w:val="28"/>
          <w:szCs w:val="28"/>
        </w:rPr>
        <w:t>LOCAL RESPONSIBILITIES</w:t>
      </w:r>
    </w:p>
    <w:p w:rsidR="007A0A5E" w:rsidRDefault="007A0A5E" w:rsidP="0004675E">
      <w:r>
        <w:t xml:space="preserve">2008- </w:t>
      </w:r>
      <w:r w:rsidR="004302EF">
        <w:t>2011</w:t>
      </w:r>
      <w:r>
        <w:tab/>
        <w:t xml:space="preserve">Member, Advisory Board. </w:t>
      </w:r>
      <w:proofErr w:type="gramStart"/>
      <w:r>
        <w:t>Happy Healthy Preschoolers Program, Columbus, OH.</w:t>
      </w:r>
      <w:proofErr w:type="gramEnd"/>
      <w:r>
        <w:t xml:space="preserve"> </w:t>
      </w:r>
    </w:p>
    <w:p w:rsidR="007A0A5E" w:rsidRDefault="007A0A5E" w:rsidP="0004675E">
      <w:r>
        <w:t>2009-</w:t>
      </w:r>
      <w:r w:rsidR="002B6ABF">
        <w:t xml:space="preserve"> 2013 </w:t>
      </w:r>
      <w:r w:rsidR="002B6ABF">
        <w:tab/>
      </w:r>
      <w:r>
        <w:t xml:space="preserve">Member. </w:t>
      </w:r>
      <w:proofErr w:type="gramStart"/>
      <w:r>
        <w:t>Columbus Public Health Obesity Preventi</w:t>
      </w:r>
      <w:r w:rsidR="00121014">
        <w:t>on Initiative, Columbus, OH.</w:t>
      </w:r>
      <w:proofErr w:type="gramEnd"/>
      <w:r w:rsidR="003B442D">
        <w:t xml:space="preserve"> </w:t>
      </w:r>
    </w:p>
    <w:p w:rsidR="00A90EE4" w:rsidRDefault="00A90EE4" w:rsidP="0004675E"/>
    <w:p w:rsidR="007A0A5E" w:rsidRDefault="007A0A5E" w:rsidP="00982203">
      <w:pPr>
        <w:spacing w:after="120"/>
        <w:rPr>
          <w:b/>
          <w:sz w:val="28"/>
          <w:szCs w:val="28"/>
          <w:u w:val="single"/>
        </w:rPr>
      </w:pPr>
      <w:r w:rsidRPr="0030643E">
        <w:rPr>
          <w:b/>
          <w:sz w:val="28"/>
          <w:szCs w:val="28"/>
        </w:rPr>
        <w:t>INSTITUIONAL RESPONSIBILITIES</w:t>
      </w:r>
    </w:p>
    <w:p w:rsidR="007A0A5E" w:rsidRDefault="007A0A5E" w:rsidP="0004675E">
      <w:pPr>
        <w:ind w:left="1440" w:hanging="1440"/>
      </w:pPr>
      <w:r>
        <w:t>2008-2009</w:t>
      </w:r>
      <w:r>
        <w:tab/>
        <w:t xml:space="preserve">Member, Awards committee. </w:t>
      </w:r>
      <w:proofErr w:type="gramStart"/>
      <w:r>
        <w:t>The Ohio State University, College of Public Health, Columbus, OH.</w:t>
      </w:r>
      <w:proofErr w:type="gramEnd"/>
      <w:r>
        <w:t xml:space="preserve"> </w:t>
      </w:r>
    </w:p>
    <w:p w:rsidR="007A0A5E" w:rsidRPr="003C57BF" w:rsidRDefault="009E3257" w:rsidP="0004675E">
      <w:pPr>
        <w:ind w:left="1440" w:hanging="1440"/>
      </w:pPr>
      <w:proofErr w:type="gramStart"/>
      <w:r>
        <w:t>2008-2009</w:t>
      </w:r>
      <w:r>
        <w:tab/>
        <w:t>Member, Faculty R</w:t>
      </w:r>
      <w:r w:rsidR="007A0A5E">
        <w:t>eview</w:t>
      </w:r>
      <w:r>
        <w:t xml:space="preserve"> Task F</w:t>
      </w:r>
      <w:r w:rsidR="007A0A5E">
        <w:t>orce.</w:t>
      </w:r>
      <w:proofErr w:type="gramEnd"/>
      <w:r w:rsidR="007A0A5E">
        <w:t xml:space="preserve"> </w:t>
      </w:r>
      <w:proofErr w:type="gramStart"/>
      <w:r w:rsidR="007A0A5E">
        <w:t>The Ohio State University, College of Public Health, Columbus, OH.</w:t>
      </w:r>
      <w:proofErr w:type="gramEnd"/>
      <w:r w:rsidR="007A0A5E">
        <w:t xml:space="preserve"> </w:t>
      </w:r>
    </w:p>
    <w:p w:rsidR="007A0A5E" w:rsidRDefault="007A0A5E" w:rsidP="0004675E">
      <w:pPr>
        <w:ind w:left="1440" w:hanging="1440"/>
      </w:pPr>
      <w:r>
        <w:t>2009-2010</w:t>
      </w:r>
      <w:r>
        <w:tab/>
        <w:t>Member, Search Committee for Cardiovascular Disease Epidemiology Faculty, The Ohio State University, College of Public Health, Columbus, OH.</w:t>
      </w:r>
    </w:p>
    <w:p w:rsidR="007A0A5E" w:rsidRDefault="007A0A5E" w:rsidP="0004675E">
      <w:pPr>
        <w:ind w:left="1440" w:hanging="1440"/>
      </w:pPr>
      <w:proofErr w:type="gramStart"/>
      <w:r>
        <w:t>2010-</w:t>
      </w:r>
      <w:r w:rsidR="00E74C6E">
        <w:t>2013</w:t>
      </w:r>
      <w:r w:rsidR="004302EF">
        <w:t xml:space="preserve"> </w:t>
      </w:r>
      <w:r>
        <w:tab/>
      </w:r>
      <w:r w:rsidR="003B442D">
        <w:t xml:space="preserve">Chair, </w:t>
      </w:r>
      <w:r>
        <w:t xml:space="preserve">Epidemiology PhD </w:t>
      </w:r>
      <w:r w:rsidR="00C04BF0">
        <w:t>Qualifying</w:t>
      </w:r>
      <w:r>
        <w:t xml:space="preserve"> Exam</w:t>
      </w:r>
      <w:r w:rsidR="00C04BF0">
        <w:t>ination</w:t>
      </w:r>
      <w:r>
        <w:t xml:space="preserve"> Committee.</w:t>
      </w:r>
      <w:proofErr w:type="gramEnd"/>
      <w:r>
        <w:t xml:space="preserve"> </w:t>
      </w:r>
      <w:proofErr w:type="gramStart"/>
      <w:r>
        <w:t>The Ohio State University, College of Public Health, Columbus, OH.</w:t>
      </w:r>
      <w:proofErr w:type="gramEnd"/>
    </w:p>
    <w:p w:rsidR="003B442D" w:rsidRDefault="003B442D" w:rsidP="0004675E">
      <w:pPr>
        <w:ind w:left="1440" w:hanging="1440"/>
      </w:pPr>
      <w:proofErr w:type="gramStart"/>
      <w:r w:rsidRPr="00705D70">
        <w:t>2012-</w:t>
      </w:r>
      <w:r w:rsidR="00705D70" w:rsidRPr="00705D70">
        <w:t>2015</w:t>
      </w:r>
      <w:r w:rsidRPr="00705D70">
        <w:tab/>
        <w:t>Member, Search Committee for Epidemiology Division Chair.</w:t>
      </w:r>
      <w:proofErr w:type="gramEnd"/>
      <w:r w:rsidRPr="00705D70">
        <w:t xml:space="preserve"> The Ohio State University, College</w:t>
      </w:r>
      <w:r w:rsidR="00982203" w:rsidRPr="00705D70">
        <w:t xml:space="preserve"> of Public Health, Columbus, OH</w:t>
      </w:r>
    </w:p>
    <w:p w:rsidR="002B6ABF" w:rsidRDefault="002B6ABF" w:rsidP="002B6ABF">
      <w:pPr>
        <w:ind w:left="1440" w:hanging="1440"/>
      </w:pPr>
      <w:proofErr w:type="gramStart"/>
      <w:r>
        <w:t>2013-2015</w:t>
      </w:r>
      <w:r>
        <w:tab/>
        <w:t>Member, Epidemiology admissions committee, The Ohio State University, College of Public Health, Columbus, OH.</w:t>
      </w:r>
      <w:proofErr w:type="gramEnd"/>
    </w:p>
    <w:p w:rsidR="00220479" w:rsidRDefault="00220479" w:rsidP="00291514">
      <w:pPr>
        <w:ind w:left="1440" w:hanging="1440"/>
      </w:pPr>
      <w:r>
        <w:t>2013-</w:t>
      </w:r>
      <w:r>
        <w:tab/>
        <w:t xml:space="preserve">Member, Food Innovation Center. </w:t>
      </w:r>
      <w:proofErr w:type="gramStart"/>
      <w:r>
        <w:t>The Ohio State University, Columbus OH.</w:t>
      </w:r>
      <w:proofErr w:type="gramEnd"/>
    </w:p>
    <w:p w:rsidR="002B6ABF" w:rsidRDefault="002B6ABF" w:rsidP="00291514">
      <w:pPr>
        <w:ind w:left="1440" w:hanging="1440"/>
      </w:pPr>
      <w:r>
        <w:t>2014</w:t>
      </w:r>
      <w:r>
        <w:tab/>
        <w:t xml:space="preserve">Faculty Judge, Denman Undergraduate Research Forum, </w:t>
      </w:r>
      <w:proofErr w:type="gramStart"/>
      <w:r>
        <w:t>The</w:t>
      </w:r>
      <w:proofErr w:type="gramEnd"/>
      <w:r>
        <w:t xml:space="preserve"> Ohio State University, Columbus OH.</w:t>
      </w:r>
    </w:p>
    <w:p w:rsidR="002B6ABF" w:rsidRDefault="002B6ABF" w:rsidP="00291514">
      <w:pPr>
        <w:ind w:left="1440" w:hanging="1440"/>
      </w:pPr>
      <w:r>
        <w:t>2014-</w:t>
      </w:r>
      <w:r>
        <w:tab/>
        <w:t xml:space="preserve">Member, Institute for Population Research, </w:t>
      </w:r>
      <w:proofErr w:type="gramStart"/>
      <w:r>
        <w:t>The</w:t>
      </w:r>
      <w:proofErr w:type="gramEnd"/>
      <w:r>
        <w:t xml:space="preserve"> Ohio State University, Columbus OH.</w:t>
      </w:r>
    </w:p>
    <w:p w:rsidR="002B6ABF" w:rsidRDefault="002B6ABF" w:rsidP="00291514">
      <w:pPr>
        <w:ind w:left="1440" w:hanging="1440"/>
      </w:pPr>
      <w:r>
        <w:lastRenderedPageBreak/>
        <w:t>2015</w:t>
      </w:r>
      <w:r>
        <w:tab/>
        <w:t xml:space="preserve">Faculty Judge, Denman Undergraduate Research Forum, </w:t>
      </w:r>
      <w:proofErr w:type="gramStart"/>
      <w:r>
        <w:t>The</w:t>
      </w:r>
      <w:proofErr w:type="gramEnd"/>
      <w:r>
        <w:t xml:space="preserve"> Ohio State University, Columbus OH.</w:t>
      </w:r>
    </w:p>
    <w:p w:rsidR="00321203" w:rsidRDefault="00321203" w:rsidP="00321203">
      <w:pPr>
        <w:ind w:left="1440" w:hanging="1440"/>
      </w:pPr>
      <w:r>
        <w:t>2013-</w:t>
      </w:r>
      <w:r>
        <w:tab/>
        <w:t>Representative of Epidemiology Division, CPH Graduate Studies Committee. The Ohio State University, College of Public Health, Columbus, OH</w:t>
      </w:r>
    </w:p>
    <w:p w:rsidR="00321203" w:rsidRDefault="00321203" w:rsidP="00321203">
      <w:pPr>
        <w:ind w:left="1440" w:hanging="1440"/>
      </w:pPr>
    </w:p>
    <w:p w:rsidR="003C76BE" w:rsidRDefault="003C76BE" w:rsidP="003C76BE">
      <w:pPr>
        <w:rPr>
          <w:b/>
          <w:sz w:val="28"/>
          <w:szCs w:val="28"/>
        </w:rPr>
      </w:pPr>
    </w:p>
    <w:p w:rsidR="002F1D9A" w:rsidRDefault="0094021B" w:rsidP="003C76BE">
      <w:r>
        <w:rPr>
          <w:b/>
          <w:sz w:val="28"/>
          <w:szCs w:val="28"/>
        </w:rPr>
        <w:t>MANUSCRIPT REVIEW</w:t>
      </w:r>
      <w:r w:rsidR="00771248">
        <w:rPr>
          <w:b/>
          <w:sz w:val="28"/>
          <w:szCs w:val="28"/>
        </w:rPr>
        <w:t>ER</w:t>
      </w:r>
    </w:p>
    <w:tbl>
      <w:tblPr>
        <w:tblStyle w:val="TableGrid"/>
        <w:tblW w:w="10803" w:type="dxa"/>
        <w:tblInd w:w="-3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59"/>
        <w:gridCol w:w="222"/>
        <w:gridCol w:w="222"/>
      </w:tblGrid>
      <w:tr w:rsidR="009231A2" w:rsidTr="003C76BE">
        <w:trPr>
          <w:trHeight w:val="1687"/>
        </w:trPr>
        <w:tc>
          <w:tcPr>
            <w:tcW w:w="10359" w:type="dxa"/>
          </w:tcPr>
          <w:tbl>
            <w:tblPr>
              <w:tblStyle w:val="TableGrid"/>
              <w:tblW w:w="9900" w:type="dxa"/>
              <w:tblInd w:w="24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06"/>
              <w:gridCol w:w="5194"/>
            </w:tblGrid>
            <w:tr w:rsidR="00495CE3" w:rsidTr="00747AB0">
              <w:trPr>
                <w:trHeight w:val="243"/>
              </w:trPr>
              <w:tc>
                <w:tcPr>
                  <w:tcW w:w="4706" w:type="dxa"/>
                </w:tcPr>
                <w:p w:rsidR="00495CE3" w:rsidRDefault="00495CE3" w:rsidP="00880F07">
                  <w:r>
                    <w:t>Academic Pediatrics</w:t>
                  </w:r>
                </w:p>
                <w:p w:rsidR="003B2ECA" w:rsidRDefault="003B2ECA" w:rsidP="00880F07">
                  <w:r>
                    <w:t>American Journal of Epidemiology</w:t>
                  </w:r>
                </w:p>
                <w:p w:rsidR="009702D2" w:rsidRDefault="009702D2" w:rsidP="00880F07">
                  <w:r>
                    <w:t>Annals of Epidemiology</w:t>
                  </w:r>
                </w:p>
              </w:tc>
              <w:tc>
                <w:tcPr>
                  <w:tcW w:w="5194" w:type="dxa"/>
                </w:tcPr>
                <w:p w:rsidR="00495CE3" w:rsidRDefault="00495CE3" w:rsidP="00F3451C">
                  <w:r>
                    <w:t>Journal of Child Psychology &amp; Psychiatry</w:t>
                  </w:r>
                </w:p>
                <w:p w:rsidR="00D532AA" w:rsidRDefault="00D532AA" w:rsidP="00F3451C">
                  <w:r>
                    <w:t>Journal of Obesity</w:t>
                  </w:r>
                </w:p>
                <w:p w:rsidR="009702D2" w:rsidRDefault="009702D2" w:rsidP="00F3451C">
                  <w:r>
                    <w:t>Journal of Developmental &amp; Behavioral Pediatrics</w:t>
                  </w:r>
                </w:p>
              </w:tc>
            </w:tr>
            <w:tr w:rsidR="00495CE3" w:rsidTr="00747AB0">
              <w:trPr>
                <w:trHeight w:val="243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Appetite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Journal of Pediatrics</w:t>
                  </w:r>
                </w:p>
              </w:tc>
            </w:tr>
            <w:tr w:rsidR="00495CE3" w:rsidTr="00747AB0">
              <w:trPr>
                <w:trHeight w:val="199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Applied Developmental Science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Journal of School Health</w:t>
                  </w:r>
                </w:p>
              </w:tc>
            </w:tr>
            <w:tr w:rsidR="00495CE3" w:rsidTr="00747AB0">
              <w:trPr>
                <w:trHeight w:val="210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Archives of General Psychiatry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Journal of the Academy of Nutrition &amp; Dietetics</w:t>
                  </w:r>
                </w:p>
              </w:tc>
            </w:tr>
            <w:tr w:rsidR="00495CE3" w:rsidTr="00747AB0">
              <w:trPr>
                <w:trHeight w:val="199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Archives of Pediatrics &amp; Adolescent Medicine</w:t>
                  </w:r>
                </w:p>
                <w:p w:rsidR="00D532AA" w:rsidRDefault="009702D2" w:rsidP="00F3451C">
                  <w:r>
                    <w:t>BMC Public Health</w:t>
                  </w:r>
                </w:p>
              </w:tc>
              <w:tc>
                <w:tcPr>
                  <w:tcW w:w="5194" w:type="dxa"/>
                </w:tcPr>
                <w:p w:rsidR="00D532AA" w:rsidRDefault="00D532AA" w:rsidP="00F3451C">
                  <w:r>
                    <w:t>Longitudinal and Life Course Studies</w:t>
                  </w:r>
                </w:p>
                <w:p w:rsidR="00D532AA" w:rsidRDefault="00D532AA" w:rsidP="00F3451C">
                  <w:r>
                    <w:t>Maternal and Child Health Journal</w:t>
                  </w:r>
                </w:p>
              </w:tc>
            </w:tr>
            <w:tr w:rsidR="00495CE3" w:rsidTr="00747AB0">
              <w:trPr>
                <w:trHeight w:val="199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Canadian Medical Association Journal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Nutrition</w:t>
                  </w:r>
                </w:p>
              </w:tc>
            </w:tr>
            <w:tr w:rsidR="00495CE3" w:rsidTr="00747AB0">
              <w:trPr>
                <w:trHeight w:val="185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Clinical Psychology Review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Obesity</w:t>
                  </w:r>
                </w:p>
              </w:tc>
            </w:tr>
            <w:tr w:rsidR="00495CE3" w:rsidTr="00747AB0">
              <w:trPr>
                <w:trHeight w:val="185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JAMA Pediatrics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Pediatrics</w:t>
                  </w:r>
                </w:p>
              </w:tc>
            </w:tr>
            <w:tr w:rsidR="00495CE3" w:rsidTr="00747AB0">
              <w:trPr>
                <w:trHeight w:val="164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Journal of Adolescent Health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Pediatric Obesity</w:t>
                  </w:r>
                </w:p>
              </w:tc>
            </w:tr>
            <w:tr w:rsidR="00495CE3" w:rsidTr="00747AB0">
              <w:trPr>
                <w:trHeight w:val="151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Journal of Affective Disorders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Preventive Medicine</w:t>
                  </w:r>
                </w:p>
              </w:tc>
            </w:tr>
            <w:tr w:rsidR="00495CE3" w:rsidTr="00747AB0">
              <w:trPr>
                <w:trHeight w:val="151"/>
              </w:trPr>
              <w:tc>
                <w:tcPr>
                  <w:tcW w:w="4706" w:type="dxa"/>
                </w:tcPr>
                <w:p w:rsidR="00495CE3" w:rsidRDefault="009702D2" w:rsidP="00F3451C">
                  <w:r>
                    <w:t>Journal of Behavioral Medicine</w:t>
                  </w:r>
                </w:p>
              </w:tc>
              <w:tc>
                <w:tcPr>
                  <w:tcW w:w="5194" w:type="dxa"/>
                </w:tcPr>
                <w:p w:rsidR="00495CE3" w:rsidRDefault="00D532AA" w:rsidP="00F3451C">
                  <w:r>
                    <w:t>Psychosomatic Medicine</w:t>
                  </w:r>
                </w:p>
              </w:tc>
            </w:tr>
            <w:tr w:rsidR="00495CE3" w:rsidTr="00747AB0">
              <w:trPr>
                <w:trHeight w:val="112"/>
              </w:trPr>
              <w:tc>
                <w:tcPr>
                  <w:tcW w:w="4706" w:type="dxa"/>
                </w:tcPr>
                <w:p w:rsidR="00495CE3" w:rsidRDefault="00495CE3" w:rsidP="00F3451C"/>
              </w:tc>
              <w:tc>
                <w:tcPr>
                  <w:tcW w:w="5194" w:type="dxa"/>
                </w:tcPr>
                <w:p w:rsidR="00495CE3" w:rsidRDefault="00495CE3" w:rsidP="00F3451C"/>
              </w:tc>
            </w:tr>
            <w:tr w:rsidR="00495CE3" w:rsidTr="00747AB0">
              <w:trPr>
                <w:trHeight w:val="112"/>
              </w:trPr>
              <w:tc>
                <w:tcPr>
                  <w:tcW w:w="4706" w:type="dxa"/>
                </w:tcPr>
                <w:p w:rsidR="00495CE3" w:rsidRDefault="00495CE3" w:rsidP="00F3451C"/>
              </w:tc>
              <w:tc>
                <w:tcPr>
                  <w:tcW w:w="5194" w:type="dxa"/>
                </w:tcPr>
                <w:p w:rsidR="00495CE3" w:rsidRDefault="00495CE3" w:rsidP="00F3451C"/>
              </w:tc>
            </w:tr>
          </w:tbl>
          <w:p w:rsidR="00880F07" w:rsidRDefault="00880F07" w:rsidP="00842AD2"/>
        </w:tc>
        <w:tc>
          <w:tcPr>
            <w:tcW w:w="222" w:type="dxa"/>
          </w:tcPr>
          <w:p w:rsidR="009231A2" w:rsidRDefault="009231A2" w:rsidP="00842AD2"/>
        </w:tc>
        <w:tc>
          <w:tcPr>
            <w:tcW w:w="222" w:type="dxa"/>
          </w:tcPr>
          <w:p w:rsidR="009231A2" w:rsidRDefault="009231A2" w:rsidP="00842AD2"/>
        </w:tc>
      </w:tr>
    </w:tbl>
    <w:p w:rsidR="00040EC4" w:rsidRPr="00D004FD" w:rsidRDefault="007A0A5E" w:rsidP="00321F99">
      <w:pPr>
        <w:spacing w:after="240"/>
        <w:rPr>
          <w:b/>
          <w:sz w:val="28"/>
          <w:szCs w:val="28"/>
        </w:rPr>
      </w:pPr>
      <w:r w:rsidRPr="00F0063B">
        <w:rPr>
          <w:b/>
          <w:sz w:val="28"/>
          <w:szCs w:val="28"/>
        </w:rPr>
        <w:t>RESEARCH GRANTS</w:t>
      </w:r>
    </w:p>
    <w:p w:rsidR="007A0A5E" w:rsidRPr="00EF6DEB" w:rsidRDefault="007A0A5E" w:rsidP="0004675E">
      <w:pPr>
        <w:rPr>
          <w:b/>
          <w:u w:val="single"/>
        </w:rPr>
      </w:pPr>
      <w:r w:rsidRPr="00EF6DEB">
        <w:rPr>
          <w:b/>
          <w:u w:val="single"/>
        </w:rPr>
        <w:t>Active</w:t>
      </w:r>
    </w:p>
    <w:p w:rsidR="007C43C6" w:rsidRDefault="007C43C6" w:rsidP="007C43C6">
      <w:r>
        <w:t>Title:</w:t>
      </w:r>
      <w:r>
        <w:tab/>
      </w:r>
      <w:r>
        <w:tab/>
      </w:r>
      <w:r>
        <w:tab/>
      </w:r>
      <w:r>
        <w:rPr>
          <w:b/>
        </w:rPr>
        <w:t>Epidemiology of Parenting and Childhood Obesity</w:t>
      </w:r>
    </w:p>
    <w:p w:rsidR="007C43C6" w:rsidRDefault="007C43C6" w:rsidP="007C43C6">
      <w:r>
        <w:t>Source:</w:t>
      </w:r>
      <w:r>
        <w:tab/>
      </w:r>
      <w:r>
        <w:tab/>
        <w:t>National Institutes of Health, NIDDK (R21DK104188)</w:t>
      </w:r>
    </w:p>
    <w:p w:rsidR="007C43C6" w:rsidRDefault="007C43C6" w:rsidP="007C43C6">
      <w:r>
        <w:t>Role:</w:t>
      </w:r>
      <w:r>
        <w:tab/>
      </w:r>
      <w:r>
        <w:tab/>
      </w:r>
      <w:r>
        <w:tab/>
        <w:t>Principal Investigator</w:t>
      </w:r>
    </w:p>
    <w:p w:rsidR="007C43C6" w:rsidRDefault="007C43C6" w:rsidP="007C43C6">
      <w:pPr>
        <w:ind w:left="2160" w:hanging="2160"/>
      </w:pPr>
      <w:r>
        <w:t>Goals:</w:t>
      </w:r>
      <w:r>
        <w:tab/>
        <w:t>To determine the extent to which parent responsiveness moderates the impact of family routines on children’s weight status and risk for obesity and whether self-regulation mediates these associations.</w:t>
      </w:r>
    </w:p>
    <w:p w:rsidR="007C43C6" w:rsidRDefault="007C43C6" w:rsidP="007C43C6">
      <w:pPr>
        <w:ind w:left="2160" w:hanging="2160"/>
      </w:pPr>
      <w:r>
        <w:t>Period of support:</w:t>
      </w:r>
      <w:r>
        <w:tab/>
        <w:t>4/15/15-3/31/17</w:t>
      </w:r>
    </w:p>
    <w:p w:rsidR="00040EC4" w:rsidRPr="00321F99" w:rsidRDefault="007C43C6" w:rsidP="00321F99">
      <w:pPr>
        <w:ind w:left="2160" w:hanging="2160"/>
      </w:pPr>
      <w:r>
        <w:t>Total costs:</w:t>
      </w:r>
      <w:r>
        <w:tab/>
        <w:t>$439,499</w:t>
      </w:r>
    </w:p>
    <w:p w:rsidR="00D004FD" w:rsidRDefault="00D004FD" w:rsidP="0004675E">
      <w:pPr>
        <w:rPr>
          <w:b/>
          <w:u w:val="single"/>
        </w:rPr>
      </w:pPr>
    </w:p>
    <w:p w:rsidR="00147128" w:rsidRDefault="00AE2876" w:rsidP="0004675E">
      <w:pPr>
        <w:rPr>
          <w:b/>
          <w:u w:val="single"/>
        </w:rPr>
      </w:pPr>
      <w:r>
        <w:rPr>
          <w:b/>
          <w:u w:val="single"/>
        </w:rPr>
        <w:t>Pending</w:t>
      </w:r>
    </w:p>
    <w:p w:rsidR="00F3451C" w:rsidRPr="00F3451C" w:rsidRDefault="00F3451C" w:rsidP="00F3451C">
      <w:pPr>
        <w:pStyle w:val="DataField11pt-Single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F3451C">
        <w:rPr>
          <w:rFonts w:ascii="Times New Roman" w:hAnsi="Times New Roman" w:cs="Times New Roman"/>
          <w:sz w:val="24"/>
          <w:szCs w:val="24"/>
        </w:rPr>
        <w:t>Title:</w:t>
      </w:r>
      <w:r w:rsidRPr="00F3451C">
        <w:rPr>
          <w:rFonts w:ascii="Times New Roman" w:hAnsi="Times New Roman" w:cs="Times New Roman"/>
          <w:sz w:val="24"/>
          <w:szCs w:val="24"/>
        </w:rPr>
        <w:tab/>
      </w:r>
      <w:r w:rsidRPr="00F3451C">
        <w:rPr>
          <w:rFonts w:ascii="Times New Roman" w:hAnsi="Times New Roman" w:cs="Times New Roman"/>
          <w:b/>
          <w:sz w:val="24"/>
          <w:szCs w:val="24"/>
        </w:rPr>
        <w:t>Parent-Child Mealtime Interactions: Longitudinal Observations to Inform Obesity Prevention</w:t>
      </w:r>
    </w:p>
    <w:p w:rsidR="00F3451C" w:rsidRPr="00F3451C" w:rsidRDefault="00F3451C" w:rsidP="00F3451C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F3451C">
        <w:rPr>
          <w:rFonts w:ascii="Times New Roman" w:hAnsi="Times New Roman" w:cs="Times New Roman"/>
          <w:sz w:val="24"/>
          <w:szCs w:val="24"/>
        </w:rPr>
        <w:t>Source:</w:t>
      </w:r>
      <w:r w:rsidRPr="00F3451C">
        <w:rPr>
          <w:rFonts w:ascii="Times New Roman" w:hAnsi="Times New Roman" w:cs="Times New Roman"/>
          <w:sz w:val="24"/>
          <w:szCs w:val="24"/>
        </w:rPr>
        <w:tab/>
      </w:r>
      <w:r w:rsidRPr="00F3451C">
        <w:rPr>
          <w:rFonts w:ascii="Times New Roman" w:hAnsi="Times New Roman" w:cs="Times New Roman"/>
          <w:sz w:val="24"/>
          <w:szCs w:val="24"/>
        </w:rPr>
        <w:tab/>
        <w:t>National I</w:t>
      </w:r>
      <w:r w:rsidR="00C6660D">
        <w:rPr>
          <w:rFonts w:ascii="Times New Roman" w:hAnsi="Times New Roman" w:cs="Times New Roman"/>
          <w:sz w:val="24"/>
          <w:szCs w:val="24"/>
        </w:rPr>
        <w:t>nstitutes of Health, NIDDK</w:t>
      </w:r>
      <w:r w:rsidR="00DB03B9">
        <w:rPr>
          <w:rFonts w:ascii="Times New Roman" w:hAnsi="Times New Roman" w:cs="Times New Roman"/>
          <w:sz w:val="24"/>
          <w:szCs w:val="24"/>
        </w:rPr>
        <w:t>/NICHD</w:t>
      </w:r>
    </w:p>
    <w:p w:rsidR="00F3451C" w:rsidRPr="00F3451C" w:rsidRDefault="00F3451C" w:rsidP="00F3451C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F3451C">
        <w:rPr>
          <w:rFonts w:ascii="Times New Roman" w:hAnsi="Times New Roman" w:cs="Times New Roman"/>
          <w:sz w:val="24"/>
          <w:szCs w:val="24"/>
        </w:rPr>
        <w:t>Role:</w:t>
      </w:r>
      <w:r w:rsidRPr="00F3451C">
        <w:rPr>
          <w:rFonts w:ascii="Times New Roman" w:hAnsi="Times New Roman" w:cs="Times New Roman"/>
          <w:sz w:val="24"/>
          <w:szCs w:val="24"/>
        </w:rPr>
        <w:tab/>
      </w:r>
      <w:r w:rsidRPr="00F3451C">
        <w:rPr>
          <w:rFonts w:ascii="Times New Roman" w:hAnsi="Times New Roman" w:cs="Times New Roman"/>
          <w:sz w:val="24"/>
          <w:szCs w:val="24"/>
        </w:rPr>
        <w:tab/>
      </w:r>
      <w:r w:rsidRPr="00F3451C">
        <w:rPr>
          <w:rFonts w:ascii="Times New Roman" w:hAnsi="Times New Roman" w:cs="Times New Roman"/>
          <w:sz w:val="24"/>
          <w:szCs w:val="24"/>
        </w:rPr>
        <w:tab/>
        <w:t xml:space="preserve">Principal Investigator </w:t>
      </w:r>
    </w:p>
    <w:p w:rsidR="00081C23" w:rsidRDefault="00C6660D" w:rsidP="00C6660D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Submitted:</w:t>
      </w:r>
      <w:r>
        <w:rPr>
          <w:rFonts w:ascii="Times New Roman" w:hAnsi="Times New Roman" w:cs="Times New Roman"/>
          <w:sz w:val="24"/>
          <w:szCs w:val="24"/>
        </w:rPr>
        <w:tab/>
      </w:r>
      <w:r w:rsidR="00DB03B9">
        <w:rPr>
          <w:rFonts w:ascii="Times New Roman" w:hAnsi="Times New Roman" w:cs="Times New Roman"/>
          <w:sz w:val="24"/>
          <w:szCs w:val="24"/>
        </w:rPr>
        <w:t xml:space="preserve">March 2016 </w:t>
      </w:r>
      <w:r w:rsidR="00726D4B">
        <w:rPr>
          <w:rFonts w:ascii="Times New Roman" w:hAnsi="Times New Roman" w:cs="Times New Roman"/>
          <w:sz w:val="24"/>
          <w:szCs w:val="24"/>
        </w:rPr>
        <w:t>(resubmission of R01 DK108969)</w:t>
      </w:r>
    </w:p>
    <w:p w:rsidR="00F3451C" w:rsidRDefault="00F3451C" w:rsidP="00F3451C">
      <w:pPr>
        <w:pStyle w:val="Default"/>
        <w:ind w:left="2160" w:hanging="2160"/>
      </w:pPr>
      <w:r w:rsidRPr="00F3451C">
        <w:t>Goals:</w:t>
      </w:r>
      <w:r w:rsidRPr="00F3451C">
        <w:tab/>
        <w:t>To conduct a longitudinal study of toddlers to determine how the quality of parent-child interactions observed in mealtime and non-mealtime settings in the home and laboratory impacts changes in weight and adiposity through preschool-age, and to identify the aspects of self-regulation that are involved.</w:t>
      </w:r>
    </w:p>
    <w:p w:rsidR="00F466FD" w:rsidRDefault="00F466FD" w:rsidP="00F3451C">
      <w:pPr>
        <w:pStyle w:val="Default"/>
        <w:ind w:left="2160" w:hanging="2160"/>
      </w:pPr>
      <w:r>
        <w:t>Period of support:</w:t>
      </w:r>
      <w:r>
        <w:tab/>
        <w:t>09/01/2016 – 08/31/2021</w:t>
      </w:r>
    </w:p>
    <w:p w:rsidR="00F466FD" w:rsidRDefault="00F466FD" w:rsidP="00F3451C">
      <w:pPr>
        <w:pStyle w:val="Default"/>
        <w:ind w:left="2160" w:hanging="2160"/>
      </w:pPr>
      <w:r>
        <w:t xml:space="preserve">Total costs: </w:t>
      </w:r>
      <w:r>
        <w:tab/>
        <w:t>$3,739,215</w:t>
      </w:r>
    </w:p>
    <w:p w:rsidR="00040EC4" w:rsidRPr="002C6220" w:rsidRDefault="005D6584" w:rsidP="002C6220">
      <w:pPr>
        <w:rPr>
          <w:b/>
          <w:u w:val="single"/>
        </w:rPr>
      </w:pPr>
      <w:r>
        <w:rPr>
          <w:b/>
          <w:u w:val="single"/>
        </w:rPr>
        <w:lastRenderedPageBreak/>
        <w:t>P</w:t>
      </w:r>
      <w:r w:rsidR="00AE2876">
        <w:rPr>
          <w:b/>
          <w:u w:val="single"/>
        </w:rPr>
        <w:t>ast</w:t>
      </w:r>
    </w:p>
    <w:p w:rsidR="00D004FD" w:rsidRDefault="00D004FD" w:rsidP="00D004FD">
      <w:pPr>
        <w:pStyle w:val="Default"/>
        <w:ind w:left="2160" w:hanging="2160"/>
        <w:rPr>
          <w:b/>
        </w:rPr>
      </w:pPr>
      <w:r>
        <w:t>Title:</w:t>
      </w:r>
      <w:r>
        <w:tab/>
      </w:r>
      <w:r w:rsidR="00B37110">
        <w:rPr>
          <w:b/>
        </w:rPr>
        <w:t>Evaluation S</w:t>
      </w:r>
      <w:r>
        <w:rPr>
          <w:b/>
        </w:rPr>
        <w:t>ervice</w:t>
      </w:r>
      <w:r w:rsidR="00B37110">
        <w:rPr>
          <w:b/>
        </w:rPr>
        <w:t xml:space="preserve"> for Ohio Department of Health P</w:t>
      </w:r>
      <w:r>
        <w:rPr>
          <w:b/>
        </w:rPr>
        <w:t>rograms</w:t>
      </w:r>
    </w:p>
    <w:p w:rsidR="00D004FD" w:rsidRDefault="00D004FD" w:rsidP="00D004FD">
      <w:pPr>
        <w:pStyle w:val="Default"/>
        <w:ind w:left="2160" w:hanging="2160"/>
      </w:pPr>
      <w:r>
        <w:t>Source:</w:t>
      </w:r>
      <w:r>
        <w:tab/>
        <w:t>Ohio Department of Health (DAS Contract #CSP909514)</w:t>
      </w:r>
    </w:p>
    <w:p w:rsidR="00D004FD" w:rsidRDefault="00D004FD" w:rsidP="00D004FD">
      <w:pPr>
        <w:pStyle w:val="Default"/>
        <w:ind w:left="2160" w:hanging="2160"/>
      </w:pPr>
      <w:r>
        <w:t>Role:</w:t>
      </w:r>
      <w:r>
        <w:tab/>
        <w:t xml:space="preserve">Co-Investigator /Allard </w:t>
      </w:r>
      <w:proofErr w:type="spellStart"/>
      <w:r>
        <w:t>Dembe</w:t>
      </w:r>
      <w:proofErr w:type="spellEnd"/>
      <w:r>
        <w:t>, ScD (PI)</w:t>
      </w:r>
    </w:p>
    <w:p w:rsidR="00D004FD" w:rsidRDefault="00D004FD" w:rsidP="00D004FD">
      <w:pPr>
        <w:pStyle w:val="Default"/>
        <w:ind w:left="2160" w:hanging="2160"/>
      </w:pPr>
      <w:r>
        <w:t>Goals:</w:t>
      </w:r>
      <w:r>
        <w:tab/>
        <w:t xml:space="preserve">To conduct public health program evaluations of 5 Ohio Department of Health programs: Creating Health Communities, Injury Prevention Sub-Grantee Planning and Technical Assistance, Project Dawn (Deaths Avoided with </w:t>
      </w:r>
      <w:proofErr w:type="spellStart"/>
      <w:r>
        <w:t>Naloxone</w:t>
      </w:r>
      <w:proofErr w:type="spellEnd"/>
      <w:r>
        <w:t>), State Violence and Injury Prevention, and the Early Childhood Obesity Prevention program</w:t>
      </w:r>
    </w:p>
    <w:p w:rsidR="00D004FD" w:rsidRPr="006B7842" w:rsidRDefault="00D004FD" w:rsidP="00D004FD">
      <w:pPr>
        <w:pStyle w:val="Default"/>
        <w:ind w:left="2160" w:hanging="2160"/>
      </w:pPr>
      <w:r>
        <w:t>Period of support:</w:t>
      </w:r>
      <w:r>
        <w:tab/>
        <w:t>6/1/14-9/30/15</w:t>
      </w:r>
    </w:p>
    <w:p w:rsidR="00D004FD" w:rsidRDefault="00D004FD" w:rsidP="00D004FD">
      <w:pPr>
        <w:pStyle w:val="Default"/>
      </w:pPr>
      <w:r>
        <w:t>Total costs:</w:t>
      </w:r>
      <w:r>
        <w:tab/>
      </w:r>
      <w:r>
        <w:tab/>
        <w:t>$255,000</w:t>
      </w:r>
    </w:p>
    <w:p w:rsidR="00D004FD" w:rsidRDefault="00D004FD" w:rsidP="007C43C6">
      <w:pPr>
        <w:pStyle w:val="DataField11pt-Single"/>
        <w:rPr>
          <w:rFonts w:ascii="Times New Roman" w:hAnsi="Times New Roman" w:cs="Times New Roman"/>
          <w:sz w:val="24"/>
          <w:szCs w:val="24"/>
        </w:rPr>
      </w:pPr>
    </w:p>
    <w:p w:rsidR="007C43C6" w:rsidRPr="00594EF3" w:rsidRDefault="007C43C6" w:rsidP="007C43C6">
      <w:pPr>
        <w:pStyle w:val="DataField11pt-Single"/>
        <w:rPr>
          <w:rFonts w:ascii="Times New Roman" w:hAnsi="Times New Roman" w:cs="Times New Roman"/>
          <w:b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Title: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Early Risk F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actors for </w:t>
      </w:r>
      <w:r>
        <w:rPr>
          <w:rFonts w:ascii="Times New Roman" w:hAnsi="Times New Roman" w:cs="Times New Roman"/>
          <w:b/>
          <w:sz w:val="24"/>
          <w:szCs w:val="24"/>
        </w:rPr>
        <w:t>O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besity: </w:t>
      </w: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arenting, </w:t>
      </w:r>
      <w:r>
        <w:rPr>
          <w:rFonts w:ascii="Times New Roman" w:hAnsi="Times New Roman" w:cs="Times New Roman"/>
          <w:b/>
          <w:sz w:val="24"/>
          <w:szCs w:val="24"/>
        </w:rPr>
        <w:t>C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hild </w:t>
      </w:r>
      <w:r>
        <w:rPr>
          <w:rFonts w:ascii="Times New Roman" w:hAnsi="Times New Roman" w:cs="Times New Roman"/>
          <w:b/>
          <w:sz w:val="24"/>
          <w:szCs w:val="24"/>
        </w:rPr>
        <w:t>B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ehavior, and 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594EF3">
        <w:rPr>
          <w:rFonts w:ascii="Times New Roman" w:hAnsi="Times New Roman" w:cs="Times New Roman"/>
          <w:b/>
          <w:sz w:val="24"/>
          <w:szCs w:val="24"/>
        </w:rPr>
        <w:t>ttachment</w:t>
      </w:r>
    </w:p>
    <w:p w:rsidR="007C43C6" w:rsidRPr="00594EF3" w:rsidRDefault="007C43C6" w:rsidP="007C43C6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Source: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>National Institutes of Health, NIDDK (R01DK088913)</w:t>
      </w:r>
    </w:p>
    <w:p w:rsidR="007C43C6" w:rsidRPr="00594EF3" w:rsidRDefault="007C43C6" w:rsidP="007C43C6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 xml:space="preserve">Principal Investigator </w:t>
      </w:r>
    </w:p>
    <w:p w:rsidR="007C43C6" w:rsidRPr="00594EF3" w:rsidRDefault="007C43C6" w:rsidP="007C43C6">
      <w:pPr>
        <w:pStyle w:val="Default"/>
        <w:ind w:left="2160" w:hanging="2160"/>
      </w:pPr>
      <w:r w:rsidRPr="00594EF3">
        <w:t>Goals:</w:t>
      </w:r>
      <w:r w:rsidRPr="00594EF3">
        <w:tab/>
        <w:t>To determine how the emotional quality of early parent-child relationships affects the risk of childhood obesity.</w:t>
      </w:r>
    </w:p>
    <w:p w:rsidR="007C43C6" w:rsidRPr="00594EF3" w:rsidRDefault="007C43C6" w:rsidP="007C43C6">
      <w:pPr>
        <w:pStyle w:val="Default"/>
        <w:ind w:left="2160" w:hanging="2160"/>
      </w:pPr>
      <w:r w:rsidRPr="00594EF3">
        <w:t>Period of support:</w:t>
      </w:r>
      <w:r w:rsidRPr="00594EF3">
        <w:tab/>
        <w:t>9/1/10-5/31/1</w:t>
      </w:r>
      <w:r>
        <w:t xml:space="preserve">5 </w:t>
      </w:r>
    </w:p>
    <w:p w:rsidR="007C43C6" w:rsidRPr="00594EF3" w:rsidRDefault="007C43C6" w:rsidP="007C43C6">
      <w:pPr>
        <w:pStyle w:val="Default"/>
      </w:pPr>
      <w:r w:rsidRPr="00594EF3">
        <w:t>Total costs:</w:t>
      </w:r>
      <w:r w:rsidRPr="00594EF3">
        <w:tab/>
      </w:r>
      <w:r w:rsidRPr="00594EF3">
        <w:tab/>
        <w:t xml:space="preserve">$1,036,688 </w:t>
      </w:r>
    </w:p>
    <w:p w:rsidR="007C43C6" w:rsidRDefault="007C43C6" w:rsidP="0004675E">
      <w:pPr>
        <w:rPr>
          <w:b/>
          <w:u w:val="single"/>
        </w:rPr>
      </w:pPr>
    </w:p>
    <w:p w:rsidR="00747AB0" w:rsidRPr="00594EF3" w:rsidRDefault="00747AB0" w:rsidP="00747AB0">
      <w:pPr>
        <w:pStyle w:val="DataField11pt-Single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Title: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b/>
          <w:sz w:val="24"/>
          <w:szCs w:val="24"/>
        </w:rPr>
        <w:t>Foundati</w:t>
      </w:r>
      <w:r w:rsidR="006A7949">
        <w:rPr>
          <w:rFonts w:ascii="Times New Roman" w:hAnsi="Times New Roman" w:cs="Times New Roman"/>
          <w:b/>
          <w:sz w:val="24"/>
          <w:szCs w:val="24"/>
        </w:rPr>
        <w:t>ons for Healthy L</w:t>
      </w:r>
      <w:r w:rsidR="007C43C6">
        <w:rPr>
          <w:rFonts w:ascii="Times New Roman" w:hAnsi="Times New Roman" w:cs="Times New Roman"/>
          <w:b/>
          <w:sz w:val="24"/>
          <w:szCs w:val="24"/>
        </w:rPr>
        <w:t>iving: H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ealthy </w:t>
      </w:r>
      <w:r w:rsidR="007C43C6">
        <w:rPr>
          <w:rFonts w:ascii="Times New Roman" w:hAnsi="Times New Roman" w:cs="Times New Roman"/>
          <w:b/>
          <w:sz w:val="24"/>
          <w:szCs w:val="24"/>
        </w:rPr>
        <w:t>E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ating in </w:t>
      </w:r>
      <w:r w:rsidR="007C43C6">
        <w:rPr>
          <w:rFonts w:ascii="Times New Roman" w:hAnsi="Times New Roman" w:cs="Times New Roman"/>
          <w:b/>
          <w:sz w:val="24"/>
          <w:szCs w:val="24"/>
        </w:rPr>
        <w:t>E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arly </w:t>
      </w:r>
      <w:r w:rsidR="007C43C6">
        <w:rPr>
          <w:rFonts w:ascii="Times New Roman" w:hAnsi="Times New Roman" w:cs="Times New Roman"/>
          <w:b/>
          <w:sz w:val="24"/>
          <w:szCs w:val="24"/>
        </w:rPr>
        <w:t>C</w:t>
      </w:r>
      <w:r w:rsidRPr="00594EF3">
        <w:rPr>
          <w:rFonts w:ascii="Times New Roman" w:hAnsi="Times New Roman" w:cs="Times New Roman"/>
          <w:b/>
          <w:sz w:val="24"/>
          <w:szCs w:val="24"/>
        </w:rPr>
        <w:t xml:space="preserve">hildhood </w:t>
      </w:r>
    </w:p>
    <w:p w:rsidR="00747AB0" w:rsidRPr="00594EF3" w:rsidRDefault="00747AB0" w:rsidP="00747AB0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Source:</w:t>
      </w:r>
      <w:r w:rsidRPr="00594EF3">
        <w:rPr>
          <w:rFonts w:ascii="Times New Roman" w:hAnsi="Times New Roman" w:cs="Times New Roman"/>
          <w:sz w:val="24"/>
          <w:szCs w:val="24"/>
        </w:rPr>
        <w:tab/>
        <w:t>Centers for Disease Control and Prevention (U48DP00912)</w:t>
      </w:r>
    </w:p>
    <w:p w:rsidR="00747AB0" w:rsidRPr="00594EF3" w:rsidRDefault="00747AB0" w:rsidP="00747AB0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>Co-Investigator /Phyllis Pirie, PhD (PI)</w:t>
      </w:r>
    </w:p>
    <w:p w:rsidR="00747AB0" w:rsidRPr="00594EF3" w:rsidRDefault="00747AB0" w:rsidP="00747AB0">
      <w:pPr>
        <w:pStyle w:val="Default"/>
        <w:ind w:left="2160" w:hanging="2160"/>
      </w:pPr>
      <w:r w:rsidRPr="00594EF3">
        <w:t>Goals:</w:t>
      </w:r>
      <w:r w:rsidRPr="00594EF3">
        <w:tab/>
        <w:t>Prevention Research Center: pilot project to develop and implement a survey of parents of young children in disadvantaged areas of Columbus, Ohio.</w:t>
      </w:r>
    </w:p>
    <w:p w:rsidR="00747AB0" w:rsidRPr="00594EF3" w:rsidRDefault="00747AB0" w:rsidP="00747AB0">
      <w:pPr>
        <w:pStyle w:val="Default"/>
        <w:ind w:left="2160" w:hanging="2160"/>
      </w:pPr>
      <w:r w:rsidRPr="00594EF3">
        <w:t>Period of support:</w:t>
      </w:r>
      <w:r w:rsidRPr="00594EF3">
        <w:tab/>
        <w:t xml:space="preserve">10/1/09-9/30/14 </w:t>
      </w:r>
    </w:p>
    <w:p w:rsidR="00747AB0" w:rsidRDefault="00747AB0" w:rsidP="00747AB0">
      <w:pPr>
        <w:pStyle w:val="Default"/>
      </w:pPr>
      <w:r w:rsidRPr="00594EF3">
        <w:t>Total costs:</w:t>
      </w:r>
      <w:r w:rsidRPr="00594EF3">
        <w:tab/>
      </w:r>
      <w:r w:rsidRPr="00594EF3">
        <w:tab/>
        <w:t xml:space="preserve">$2,362,300 </w:t>
      </w:r>
    </w:p>
    <w:p w:rsidR="00747AB0" w:rsidRPr="00594EF3" w:rsidRDefault="00747AB0" w:rsidP="0004675E">
      <w:pPr>
        <w:rPr>
          <w:b/>
          <w:u w:val="single"/>
        </w:rPr>
      </w:pP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ab/>
      </w:r>
      <w:r w:rsidRPr="001C431E">
        <w:rPr>
          <w:rFonts w:ascii="Times New Roman" w:hAnsi="Times New Roman" w:cs="Times New Roman"/>
          <w:b/>
          <w:sz w:val="24"/>
          <w:szCs w:val="24"/>
        </w:rPr>
        <w:t>Mealtime behavior problems in preschool children born preterm: associations with maternal sensitivity and executive function</w:t>
      </w: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ab/>
        <w:t>Ohio State University Food Innovation Center (seed grant)</w:t>
      </w: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Role:</w:t>
      </w:r>
      <w:r>
        <w:rPr>
          <w:rFonts w:ascii="Times New Roman" w:hAnsi="Times New Roman" w:cs="Times New Roman"/>
          <w:sz w:val="24"/>
          <w:szCs w:val="24"/>
        </w:rPr>
        <w:tab/>
        <w:t xml:space="preserve">Co-Investigator/Sarah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(PI)</w:t>
      </w: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Goals:</w:t>
      </w:r>
      <w:r>
        <w:rPr>
          <w:rFonts w:ascii="Times New Roman" w:hAnsi="Times New Roman" w:cs="Times New Roman"/>
          <w:sz w:val="24"/>
          <w:szCs w:val="24"/>
        </w:rPr>
        <w:tab/>
        <w:t>Collect preliminary data on mealtime behaviors, maternal responsiveness, self-regulation, and executive function in preschool-age children who were born prematurely.</w:t>
      </w: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Period of support:</w:t>
      </w:r>
      <w:r>
        <w:rPr>
          <w:rFonts w:ascii="Times New Roman" w:hAnsi="Times New Roman" w:cs="Times New Roman"/>
          <w:sz w:val="24"/>
          <w:szCs w:val="24"/>
        </w:rPr>
        <w:tab/>
        <w:t>4/15/13 – 4/14/14</w:t>
      </w:r>
    </w:p>
    <w:p w:rsidR="00237145" w:rsidRDefault="00237145" w:rsidP="00237145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costs:</w:t>
      </w:r>
      <w:r>
        <w:rPr>
          <w:rFonts w:ascii="Times New Roman" w:hAnsi="Times New Roman" w:cs="Times New Roman"/>
          <w:sz w:val="24"/>
          <w:szCs w:val="24"/>
        </w:rPr>
        <w:tab/>
        <w:t>$25,000</w:t>
      </w:r>
    </w:p>
    <w:p w:rsidR="00040EC4" w:rsidRDefault="00040EC4" w:rsidP="0004675E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7A0A5E" w:rsidRPr="0068647B" w:rsidRDefault="007A0A5E" w:rsidP="0068647B">
      <w:r w:rsidRPr="00594EF3">
        <w:t>Title:</w:t>
      </w:r>
      <w:r w:rsidRPr="00594EF3">
        <w:tab/>
      </w:r>
      <w:r w:rsidR="0068647B">
        <w:tab/>
      </w:r>
      <w:r w:rsidR="0068647B">
        <w:tab/>
      </w:r>
      <w:r w:rsidR="00F47939" w:rsidRPr="00594EF3">
        <w:rPr>
          <w:b/>
        </w:rPr>
        <w:t xml:space="preserve">Household routines and </w:t>
      </w:r>
      <w:r w:rsidRPr="00594EF3">
        <w:rPr>
          <w:b/>
        </w:rPr>
        <w:t>development of obesity in US preschool children</w:t>
      </w:r>
    </w:p>
    <w:p w:rsidR="007A0A5E" w:rsidRPr="00594EF3" w:rsidRDefault="007A0A5E" w:rsidP="0004675E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Source: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>U.S. Department of Agriculture, Economic Research Service (59-5000-8-0128)</w:t>
      </w:r>
    </w:p>
    <w:p w:rsidR="007A0A5E" w:rsidRPr="00594EF3" w:rsidRDefault="007A0A5E" w:rsidP="0004675E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 xml:space="preserve">Principal Investigator  </w:t>
      </w:r>
    </w:p>
    <w:p w:rsidR="007A0A5E" w:rsidRPr="00594EF3" w:rsidRDefault="007A0A5E" w:rsidP="0004675E">
      <w:pPr>
        <w:pStyle w:val="Default"/>
        <w:ind w:left="2160" w:hanging="2160"/>
      </w:pPr>
      <w:r w:rsidRPr="00594EF3">
        <w:t>Goals:</w:t>
      </w:r>
      <w:r w:rsidRPr="00594EF3">
        <w:tab/>
        <w:t>To determine whether the prevalence of obesity is lower among preschool children living in households with established routines around meals, sleep, television, and active play.</w:t>
      </w:r>
    </w:p>
    <w:p w:rsidR="007A0A5E" w:rsidRPr="00594EF3" w:rsidRDefault="007A0A5E" w:rsidP="0004675E">
      <w:pPr>
        <w:pStyle w:val="Default"/>
        <w:ind w:left="2160" w:hanging="2160"/>
      </w:pPr>
      <w:r w:rsidRPr="00594EF3">
        <w:t>Period of support:</w:t>
      </w:r>
      <w:r w:rsidRPr="00594EF3">
        <w:tab/>
        <w:t>11/1/08-10/31/10</w:t>
      </w:r>
    </w:p>
    <w:p w:rsidR="007A0A5E" w:rsidRPr="00594EF3" w:rsidRDefault="007A0A5E" w:rsidP="0004675E">
      <w:pPr>
        <w:pStyle w:val="Default"/>
      </w:pPr>
      <w:r w:rsidRPr="00594EF3">
        <w:t>Total costs:</w:t>
      </w:r>
      <w:r w:rsidRPr="00594EF3">
        <w:tab/>
      </w:r>
      <w:r w:rsidRPr="00594EF3">
        <w:tab/>
        <w:t xml:space="preserve">$155,000 </w:t>
      </w:r>
    </w:p>
    <w:p w:rsidR="006A7949" w:rsidRDefault="006A7949" w:rsidP="0004675E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040EC4" w:rsidRDefault="00040EC4" w:rsidP="0004675E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</w:p>
    <w:p w:rsidR="00F47939" w:rsidRPr="00594EF3" w:rsidRDefault="00F47939" w:rsidP="0004675E">
      <w:pPr>
        <w:pStyle w:val="DataField11pt-Single"/>
        <w:ind w:left="2160" w:hanging="2160"/>
        <w:rPr>
          <w:rFonts w:ascii="Times New Roman" w:hAnsi="Times New Roman" w:cs="Times New Roman"/>
          <w:b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lastRenderedPageBreak/>
        <w:t>Title: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b/>
          <w:sz w:val="24"/>
          <w:szCs w:val="24"/>
        </w:rPr>
        <w:t>Childhood overweight and obesity: prospective analyses of child behavior problems as a risk factor</w:t>
      </w:r>
    </w:p>
    <w:p w:rsidR="00F47939" w:rsidRPr="00594EF3" w:rsidRDefault="00F47939" w:rsidP="0004675E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Source:</w:t>
      </w:r>
      <w:r w:rsidRPr="00594EF3">
        <w:rPr>
          <w:rFonts w:ascii="Times New Roman" w:hAnsi="Times New Roman" w:cs="Times New Roman"/>
          <w:sz w:val="24"/>
          <w:szCs w:val="24"/>
        </w:rPr>
        <w:tab/>
        <w:t>American Heart Association, Great Rivers Affiliate, Beginning-grant-in-aid (0865376D)</w:t>
      </w:r>
    </w:p>
    <w:p w:rsidR="00F47939" w:rsidRPr="00594EF3" w:rsidRDefault="00F47939" w:rsidP="0004675E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 xml:space="preserve">Principal Investigator </w:t>
      </w:r>
    </w:p>
    <w:p w:rsidR="00F47939" w:rsidRPr="00594EF3" w:rsidRDefault="00F47939" w:rsidP="0004675E">
      <w:pPr>
        <w:pStyle w:val="Default"/>
        <w:ind w:left="2160" w:hanging="2160"/>
      </w:pPr>
      <w:r w:rsidRPr="00594EF3">
        <w:t>Goals:</w:t>
      </w:r>
      <w:r w:rsidRPr="00594EF3">
        <w:tab/>
        <w:t>To understand the influence of early childhood behavior problems on developmental trajectories that lead to obesity.</w:t>
      </w:r>
    </w:p>
    <w:p w:rsidR="00F47939" w:rsidRPr="00594EF3" w:rsidRDefault="00F47939" w:rsidP="0004675E">
      <w:pPr>
        <w:pStyle w:val="Default"/>
        <w:ind w:left="2160" w:hanging="2160"/>
      </w:pPr>
      <w:r w:rsidRPr="00594EF3">
        <w:t>Period of support:</w:t>
      </w:r>
      <w:r w:rsidRPr="00594EF3">
        <w:tab/>
        <w:t>7/1/08-6/3</w:t>
      </w:r>
      <w:r w:rsidR="009E3257" w:rsidRPr="00594EF3">
        <w:t>0/1</w:t>
      </w:r>
      <w:r w:rsidR="00ED1119">
        <w:t>1</w:t>
      </w:r>
    </w:p>
    <w:p w:rsidR="00291514" w:rsidRPr="008B5A77" w:rsidRDefault="00F47939" w:rsidP="008B5A77">
      <w:pPr>
        <w:pStyle w:val="Default"/>
      </w:pPr>
      <w:r w:rsidRPr="00594EF3">
        <w:t>Total costs:</w:t>
      </w:r>
      <w:r w:rsidRPr="00594EF3">
        <w:tab/>
      </w:r>
      <w:r w:rsidRPr="00594EF3">
        <w:tab/>
        <w:t xml:space="preserve">$121,000 </w:t>
      </w:r>
    </w:p>
    <w:p w:rsidR="00040EC4" w:rsidRPr="00594EF3" w:rsidRDefault="00040EC4" w:rsidP="0004675E">
      <w:pPr>
        <w:rPr>
          <w:b/>
        </w:rPr>
      </w:pPr>
    </w:p>
    <w:p w:rsidR="007A0A5E" w:rsidRPr="00594EF3" w:rsidRDefault="007A0A5E" w:rsidP="0004675E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Title: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b/>
          <w:sz w:val="24"/>
          <w:szCs w:val="24"/>
        </w:rPr>
        <w:t>Diet, activity and obesity in children with autism</w:t>
      </w:r>
    </w:p>
    <w:p w:rsidR="007A0A5E" w:rsidRPr="00594EF3" w:rsidRDefault="00F3115E" w:rsidP="0004675E">
      <w:pPr>
        <w:pStyle w:val="DataField11p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NIH/NICHD (R21</w:t>
      </w:r>
      <w:r w:rsidR="007A0A5E" w:rsidRPr="00594EF3">
        <w:rPr>
          <w:rFonts w:ascii="Times New Roman" w:hAnsi="Times New Roman" w:cs="Times New Roman"/>
          <w:sz w:val="24"/>
          <w:szCs w:val="24"/>
        </w:rPr>
        <w:t>HD048989)</w:t>
      </w:r>
    </w:p>
    <w:p w:rsidR="007A0A5E" w:rsidRPr="00594EF3" w:rsidRDefault="007A0A5E" w:rsidP="0004675E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  <w:t xml:space="preserve">Co-Investigator / Linda </w:t>
      </w:r>
      <w:proofErr w:type="spellStart"/>
      <w:r w:rsidRPr="00594EF3">
        <w:rPr>
          <w:rFonts w:ascii="Times New Roman" w:hAnsi="Times New Roman" w:cs="Times New Roman"/>
          <w:sz w:val="24"/>
          <w:szCs w:val="24"/>
        </w:rPr>
        <w:t>Bandini</w:t>
      </w:r>
      <w:proofErr w:type="spellEnd"/>
      <w:r w:rsidRPr="00594EF3">
        <w:rPr>
          <w:rFonts w:ascii="Times New Roman" w:hAnsi="Times New Roman" w:cs="Times New Roman"/>
          <w:sz w:val="24"/>
          <w:szCs w:val="24"/>
        </w:rPr>
        <w:t>, PhD (PI)</w:t>
      </w:r>
    </w:p>
    <w:p w:rsidR="007A0A5E" w:rsidRPr="00594EF3" w:rsidRDefault="007A0A5E" w:rsidP="0004675E">
      <w:pPr>
        <w:pStyle w:val="DataField11p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Goals: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="009E3257" w:rsidRPr="00594EF3">
        <w:rPr>
          <w:rFonts w:ascii="Times New Roman" w:hAnsi="Times New Roman" w:cs="Times New Roman"/>
          <w:sz w:val="24"/>
          <w:szCs w:val="24"/>
        </w:rPr>
        <w:t>To</w:t>
      </w:r>
      <w:r w:rsidRPr="00594EF3">
        <w:rPr>
          <w:rFonts w:ascii="Times New Roman" w:hAnsi="Times New Roman" w:cs="Times New Roman"/>
          <w:sz w:val="24"/>
          <w:szCs w:val="24"/>
        </w:rPr>
        <w:t xml:space="preserve"> understand novel risk factors for obesity, such as food selectivity, in children with autism</w:t>
      </w:r>
      <w:r w:rsidR="00594EF3">
        <w:rPr>
          <w:rFonts w:ascii="Times New Roman" w:hAnsi="Times New Roman" w:cs="Times New Roman"/>
          <w:sz w:val="24"/>
          <w:szCs w:val="24"/>
        </w:rPr>
        <w:t>.</w:t>
      </w:r>
    </w:p>
    <w:p w:rsidR="007A0A5E" w:rsidRDefault="007A0A5E" w:rsidP="0004675E">
      <w:pPr>
        <w:pStyle w:val="Default"/>
      </w:pPr>
      <w:r w:rsidRPr="00594EF3">
        <w:t>Period of support:</w:t>
      </w:r>
      <w:r w:rsidRPr="00594EF3">
        <w:tab/>
        <w:t xml:space="preserve">5/1/06-4/30/08 </w:t>
      </w:r>
    </w:p>
    <w:p w:rsidR="00040EC4" w:rsidRPr="00594EF3" w:rsidRDefault="00040EC4" w:rsidP="0004675E">
      <w:pPr>
        <w:pStyle w:val="Default"/>
      </w:pPr>
    </w:p>
    <w:p w:rsidR="007A0A5E" w:rsidRPr="00594EF3" w:rsidRDefault="007A0A5E" w:rsidP="0004675E">
      <w:pPr>
        <w:pStyle w:val="DataField11pt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Title: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b/>
          <w:sz w:val="24"/>
          <w:szCs w:val="24"/>
        </w:rPr>
        <w:t>Obesity and psychopathology: a longitudinal study of youth</w:t>
      </w:r>
    </w:p>
    <w:p w:rsidR="007A0A5E" w:rsidRPr="00594EF3" w:rsidRDefault="00F3115E" w:rsidP="0004675E">
      <w:pPr>
        <w:pStyle w:val="DataField11pt-Single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Source:</w:t>
      </w:r>
      <w:r>
        <w:rPr>
          <w:rFonts w:ascii="Times New Roman" w:hAnsi="Times New Roman" w:cs="Times New Roman"/>
          <w:sz w:val="24"/>
          <w:szCs w:val="24"/>
        </w:rPr>
        <w:tab/>
        <w:t>NIH/NIDDK (R21DK</w:t>
      </w:r>
      <w:r w:rsidR="007A0A5E" w:rsidRPr="00594EF3">
        <w:rPr>
          <w:rFonts w:ascii="Times New Roman" w:hAnsi="Times New Roman" w:cs="Times New Roman"/>
          <w:sz w:val="24"/>
          <w:szCs w:val="24"/>
        </w:rPr>
        <w:t>064254)</w:t>
      </w:r>
    </w:p>
    <w:p w:rsidR="007A0A5E" w:rsidRPr="00594EF3" w:rsidRDefault="007A0A5E" w:rsidP="0004675E">
      <w:pPr>
        <w:pStyle w:val="DataField11pt-Single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Role:</w:t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Pr="00594EF3">
        <w:rPr>
          <w:rFonts w:ascii="Times New Roman" w:hAnsi="Times New Roman" w:cs="Times New Roman"/>
          <w:sz w:val="24"/>
          <w:szCs w:val="24"/>
        </w:rPr>
        <w:tab/>
      </w:r>
      <w:r w:rsidR="00621258">
        <w:rPr>
          <w:rFonts w:ascii="Times New Roman" w:hAnsi="Times New Roman" w:cs="Times New Roman"/>
          <w:sz w:val="24"/>
          <w:szCs w:val="24"/>
        </w:rPr>
        <w:t>Graduate Student/</w:t>
      </w:r>
      <w:r w:rsidRPr="00594EF3">
        <w:rPr>
          <w:rFonts w:ascii="Times New Roman" w:hAnsi="Times New Roman" w:cs="Times New Roman"/>
          <w:sz w:val="24"/>
          <w:szCs w:val="24"/>
        </w:rPr>
        <w:t>Data Analyst / Aviva Must, PhD (PI)</w:t>
      </w:r>
    </w:p>
    <w:p w:rsidR="007A0A5E" w:rsidRPr="00594EF3" w:rsidRDefault="007A0A5E" w:rsidP="0004675E">
      <w:pPr>
        <w:pStyle w:val="DataField11pt"/>
        <w:ind w:left="2160" w:hanging="2160"/>
        <w:rPr>
          <w:rFonts w:ascii="Times New Roman" w:hAnsi="Times New Roman" w:cs="Times New Roman"/>
          <w:sz w:val="24"/>
          <w:szCs w:val="24"/>
        </w:rPr>
      </w:pPr>
      <w:r w:rsidRPr="00594EF3">
        <w:rPr>
          <w:rFonts w:ascii="Times New Roman" w:hAnsi="Times New Roman" w:cs="Times New Roman"/>
          <w:sz w:val="24"/>
          <w:szCs w:val="24"/>
        </w:rPr>
        <w:t>Goals:</w:t>
      </w:r>
      <w:r w:rsidRPr="00594EF3">
        <w:rPr>
          <w:rFonts w:ascii="Times New Roman" w:hAnsi="Times New Roman" w:cs="Times New Roman"/>
          <w:sz w:val="24"/>
          <w:szCs w:val="24"/>
        </w:rPr>
        <w:tab/>
        <w:t>T</w:t>
      </w:r>
      <w:r w:rsidR="009E3257" w:rsidRPr="00594EF3">
        <w:rPr>
          <w:rFonts w:ascii="Times New Roman" w:hAnsi="Times New Roman" w:cs="Times New Roman"/>
          <w:sz w:val="24"/>
          <w:szCs w:val="24"/>
        </w:rPr>
        <w:t>o assess bi</w:t>
      </w:r>
      <w:r w:rsidRPr="00594EF3">
        <w:rPr>
          <w:rFonts w:ascii="Times New Roman" w:hAnsi="Times New Roman" w:cs="Times New Roman"/>
          <w:sz w:val="24"/>
          <w:szCs w:val="24"/>
        </w:rPr>
        <w:t xml:space="preserve">directional associations between relative weight and psychopathology in a prospective cohort followed from childhood through adulthood. </w:t>
      </w:r>
    </w:p>
    <w:p w:rsidR="007A0A5E" w:rsidRPr="00594EF3" w:rsidRDefault="007A0A5E" w:rsidP="0004675E">
      <w:pPr>
        <w:pStyle w:val="Default"/>
      </w:pPr>
      <w:r w:rsidRPr="00594EF3">
        <w:t>Period of suppo</w:t>
      </w:r>
      <w:r w:rsidR="00CF1F8A">
        <w:t>rt:</w:t>
      </w:r>
      <w:r w:rsidR="00CF1F8A">
        <w:tab/>
        <w:t>4/1/04-3/31/07</w:t>
      </w:r>
    </w:p>
    <w:p w:rsidR="006B7842" w:rsidRDefault="006B7842" w:rsidP="0004675E">
      <w:pPr>
        <w:spacing w:after="200"/>
        <w:rPr>
          <w:b/>
          <w:sz w:val="28"/>
          <w:szCs w:val="28"/>
        </w:rPr>
      </w:pPr>
    </w:p>
    <w:p w:rsidR="008B5A77" w:rsidRDefault="008B5A77" w:rsidP="008B5A77">
      <w:pPr>
        <w:rPr>
          <w:b/>
          <w:sz w:val="28"/>
          <w:szCs w:val="28"/>
        </w:rPr>
      </w:pPr>
    </w:p>
    <w:p w:rsidR="00ED6995" w:rsidRDefault="007A0A5E" w:rsidP="008B5A77">
      <w:pPr>
        <w:rPr>
          <w:b/>
          <w:sz w:val="28"/>
          <w:szCs w:val="28"/>
        </w:rPr>
      </w:pPr>
      <w:r>
        <w:rPr>
          <w:b/>
          <w:sz w:val="28"/>
          <w:szCs w:val="28"/>
        </w:rPr>
        <w:t>BIBLIOGRAPHY</w:t>
      </w:r>
    </w:p>
    <w:p w:rsidR="00ED6995" w:rsidRPr="00EF6DEB" w:rsidRDefault="007A0A5E" w:rsidP="00ED6995">
      <w:pPr>
        <w:spacing w:after="160" w:line="360" w:lineRule="auto"/>
        <w:rPr>
          <w:b/>
          <w:u w:val="single"/>
        </w:rPr>
      </w:pPr>
      <w:r w:rsidRPr="00EF6DEB">
        <w:rPr>
          <w:b/>
          <w:u w:val="single"/>
        </w:rPr>
        <w:t xml:space="preserve">Peer </w:t>
      </w:r>
      <w:r w:rsidR="002460B5">
        <w:rPr>
          <w:b/>
          <w:u w:val="single"/>
        </w:rPr>
        <w:t>R</w:t>
      </w:r>
      <w:r w:rsidRPr="00EF6DEB">
        <w:rPr>
          <w:b/>
          <w:u w:val="single"/>
        </w:rPr>
        <w:t xml:space="preserve">eviewed </w:t>
      </w:r>
      <w:r w:rsidR="002460B5">
        <w:rPr>
          <w:b/>
          <w:u w:val="single"/>
        </w:rPr>
        <w:t>P</w:t>
      </w:r>
      <w:r w:rsidRPr="00EF6DEB">
        <w:rPr>
          <w:b/>
          <w:u w:val="single"/>
        </w:rPr>
        <w:t>ublications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236DB8">
        <w:rPr>
          <w:b/>
        </w:rPr>
        <w:t>Anderson SE</w:t>
      </w:r>
      <w:r w:rsidRPr="00313ACF">
        <w:t xml:space="preserve">, </w:t>
      </w:r>
      <w:proofErr w:type="spellStart"/>
      <w:r w:rsidRPr="00313ACF">
        <w:t>Dallal</w:t>
      </w:r>
      <w:proofErr w:type="spellEnd"/>
      <w:r w:rsidRPr="00313ACF">
        <w:t xml:space="preserve"> GE, Must A. Relative weight and race influence average age at menarche: results from two nationally representative surveys of US girls studied 25 years apart. </w:t>
      </w:r>
      <w:r w:rsidRPr="00236DB8">
        <w:rPr>
          <w:i/>
        </w:rPr>
        <w:t xml:space="preserve">Pediatrics </w:t>
      </w:r>
      <w:r w:rsidRPr="00313ACF">
        <w:t>2003; 111</w:t>
      </w:r>
      <w:r w:rsidR="00F0480F">
        <w:t>(4)</w:t>
      </w:r>
      <w:r w:rsidRPr="00313ACF">
        <w:t>:844-850.</w:t>
      </w:r>
    </w:p>
    <w:p w:rsidR="007A0A5E" w:rsidRDefault="007A0A5E" w:rsidP="00835A23">
      <w:pPr>
        <w:keepLines/>
        <w:numPr>
          <w:ilvl w:val="0"/>
          <w:numId w:val="8"/>
        </w:numPr>
        <w:spacing w:after="140"/>
      </w:pPr>
      <w:proofErr w:type="spellStart"/>
      <w:r w:rsidRPr="00313ACF">
        <w:t>Bandini</w:t>
      </w:r>
      <w:proofErr w:type="spellEnd"/>
      <w:r w:rsidRPr="00313ACF">
        <w:t xml:space="preserve"> LG, Must, A, Cyr, H, </w:t>
      </w:r>
      <w:r w:rsidRPr="00313ACF">
        <w:rPr>
          <w:b/>
        </w:rPr>
        <w:t>Anderson SE</w:t>
      </w:r>
      <w:r w:rsidRPr="00313ACF">
        <w:t xml:space="preserve">, </w:t>
      </w:r>
      <w:proofErr w:type="spellStart"/>
      <w:r w:rsidRPr="00313ACF">
        <w:t>Spadano</w:t>
      </w:r>
      <w:proofErr w:type="spellEnd"/>
      <w:r w:rsidRPr="00313ACF">
        <w:t xml:space="preserve"> JL, Dietz WH.  Longitudinal changes in the accuracy of reported energy in</w:t>
      </w:r>
      <w:r>
        <w:t>take in girls 10-15 y of age</w:t>
      </w:r>
      <w:r w:rsidRPr="00313ACF">
        <w:t xml:space="preserve">. </w:t>
      </w:r>
      <w:r w:rsidRPr="00313ACF">
        <w:rPr>
          <w:i/>
        </w:rPr>
        <w:t xml:space="preserve">American Journal of Clinical Nutrition </w:t>
      </w:r>
      <w:r w:rsidRPr="00313ACF">
        <w:t>2003; 78</w:t>
      </w:r>
      <w:r w:rsidR="00F0480F">
        <w:t>(3)</w:t>
      </w:r>
      <w:r w:rsidRPr="00313ACF">
        <w:t>:480-484.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313ACF">
        <w:rPr>
          <w:b/>
        </w:rPr>
        <w:t>Anderson SE</w:t>
      </w:r>
      <w:r w:rsidRPr="00313ACF">
        <w:t xml:space="preserve">, </w:t>
      </w:r>
      <w:proofErr w:type="spellStart"/>
      <w:r w:rsidRPr="00313ACF">
        <w:t>Bandini</w:t>
      </w:r>
      <w:proofErr w:type="spellEnd"/>
      <w:r w:rsidRPr="00313ACF">
        <w:t xml:space="preserve"> LG, Dietz WH, Must A. Relationship between temperament, non-resting energy expenditure, body composition, and physical activity in girls. </w:t>
      </w:r>
      <w:r w:rsidRPr="00313ACF">
        <w:rPr>
          <w:i/>
        </w:rPr>
        <w:t xml:space="preserve">International Journal of Obesity </w:t>
      </w:r>
      <w:r w:rsidRPr="00313ACF">
        <w:t>2004; 28</w:t>
      </w:r>
      <w:r w:rsidR="00F0480F">
        <w:t>(2)</w:t>
      </w:r>
      <w:r w:rsidRPr="00313ACF">
        <w:t>:300-306.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236DB8">
        <w:rPr>
          <w:b/>
        </w:rPr>
        <w:t>Anderson SE</w:t>
      </w:r>
      <w:r w:rsidRPr="00313ACF">
        <w:t xml:space="preserve">, </w:t>
      </w:r>
      <w:proofErr w:type="spellStart"/>
      <w:r w:rsidRPr="00313ACF">
        <w:t>Bandini</w:t>
      </w:r>
      <w:proofErr w:type="spellEnd"/>
      <w:r w:rsidRPr="00313ACF">
        <w:t xml:space="preserve"> LG, Must A. Child temperament does not predict adolescent body composition in girls. </w:t>
      </w:r>
      <w:r w:rsidRPr="00236DB8">
        <w:rPr>
          <w:i/>
        </w:rPr>
        <w:t>International Journal of Obesity</w:t>
      </w:r>
      <w:r w:rsidRPr="00313ACF">
        <w:t xml:space="preserve"> 2005; 29</w:t>
      </w:r>
      <w:r w:rsidR="00F0480F">
        <w:t>(1)</w:t>
      </w:r>
      <w:r w:rsidRPr="00313ACF">
        <w:t xml:space="preserve">:47-53. </w:t>
      </w:r>
    </w:p>
    <w:p w:rsidR="00747AB0" w:rsidRPr="00313ACF" w:rsidRDefault="007A0A5E" w:rsidP="00747AB0">
      <w:pPr>
        <w:keepLines/>
        <w:numPr>
          <w:ilvl w:val="0"/>
          <w:numId w:val="8"/>
        </w:numPr>
        <w:spacing w:after="140"/>
      </w:pPr>
      <w:r w:rsidRPr="00236DB8">
        <w:rPr>
          <w:b/>
        </w:rPr>
        <w:t>Anderson SE</w:t>
      </w:r>
      <w:r>
        <w:t>, Must A. Interpreting the continued decline in the average age at menarche: r</w:t>
      </w:r>
      <w:r w:rsidRPr="00313ACF">
        <w:t xml:space="preserve">esults from two nationally representative surveys of US girls studied 10 years apart. </w:t>
      </w:r>
      <w:r w:rsidRPr="00236DB8">
        <w:rPr>
          <w:i/>
        </w:rPr>
        <w:t xml:space="preserve">Journal of Pediatrics </w:t>
      </w:r>
      <w:r w:rsidRPr="00313ACF">
        <w:t>2005; 147</w:t>
      </w:r>
      <w:r w:rsidR="00F0480F">
        <w:t>(6)</w:t>
      </w:r>
      <w:r w:rsidRPr="00313ACF">
        <w:t>:753-760.</w:t>
      </w:r>
    </w:p>
    <w:p w:rsidR="00D552C5" w:rsidRPr="00313ACF" w:rsidRDefault="00D552C5" w:rsidP="00835A23">
      <w:pPr>
        <w:pStyle w:val="BodyText"/>
        <w:keepLines/>
        <w:numPr>
          <w:ilvl w:val="0"/>
          <w:numId w:val="8"/>
        </w:numPr>
        <w:spacing w:after="140"/>
      </w:pPr>
      <w:r w:rsidRPr="00313ACF">
        <w:rPr>
          <w:b/>
        </w:rPr>
        <w:lastRenderedPageBreak/>
        <w:t>Anderson SE</w:t>
      </w:r>
      <w:r w:rsidRPr="00313ACF">
        <w:t xml:space="preserve">, Cohen P, </w:t>
      </w:r>
      <w:proofErr w:type="spellStart"/>
      <w:r w:rsidRPr="00313ACF">
        <w:t>Naumova</w:t>
      </w:r>
      <w:proofErr w:type="spellEnd"/>
      <w:r w:rsidRPr="00313ACF">
        <w:t xml:space="preserve"> EN, Must A. Association of depression and anxiety disorders with weight change in a prospective community-based study of children followed up into adulthood. </w:t>
      </w:r>
      <w:r w:rsidRPr="00313ACF">
        <w:rPr>
          <w:i/>
        </w:rPr>
        <w:t>Archives of Pediatrics and Adolescent Medicine</w:t>
      </w:r>
      <w:r w:rsidRPr="00313ACF">
        <w:t xml:space="preserve"> 2006;</w:t>
      </w:r>
      <w:r>
        <w:t xml:space="preserve"> 160(3):</w:t>
      </w:r>
      <w:r w:rsidRPr="00313ACF">
        <w:t>285-291.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313ACF">
        <w:t xml:space="preserve">Must </w:t>
      </w:r>
      <w:proofErr w:type="gramStart"/>
      <w:r w:rsidRPr="00313ACF">
        <w:t>A</w:t>
      </w:r>
      <w:proofErr w:type="gramEnd"/>
      <w:r w:rsidRPr="00313ACF">
        <w:t xml:space="preserve">, </w:t>
      </w:r>
      <w:r w:rsidRPr="00313ACF">
        <w:rPr>
          <w:b/>
        </w:rPr>
        <w:t>Anderson SE</w:t>
      </w:r>
      <w:r w:rsidRPr="00313ACF">
        <w:t xml:space="preserve">. Body mass index in children and adolescents: considerations for population-based applications. </w:t>
      </w:r>
      <w:r w:rsidRPr="00313ACF">
        <w:rPr>
          <w:i/>
        </w:rPr>
        <w:t>International Journal of Obesity</w:t>
      </w:r>
      <w:r w:rsidRPr="00313ACF">
        <w:t xml:space="preserve"> 2006;</w:t>
      </w:r>
      <w:r w:rsidR="00EC0E96">
        <w:t xml:space="preserve"> 30</w:t>
      </w:r>
      <w:r w:rsidR="00F0480F">
        <w:t>(4)</w:t>
      </w:r>
      <w:r w:rsidR="00EC0E96">
        <w:t>:</w:t>
      </w:r>
      <w:r w:rsidRPr="00313ACF">
        <w:t>590-594.</w:t>
      </w:r>
    </w:p>
    <w:p w:rsidR="00D552C5" w:rsidRPr="00313ACF" w:rsidRDefault="00D552C5" w:rsidP="00835A23">
      <w:pPr>
        <w:pStyle w:val="BodyText"/>
        <w:keepLines/>
        <w:numPr>
          <w:ilvl w:val="0"/>
          <w:numId w:val="8"/>
        </w:numPr>
        <w:spacing w:after="140"/>
      </w:pPr>
      <w:r w:rsidRPr="00313ACF">
        <w:rPr>
          <w:b/>
        </w:rPr>
        <w:t>Anderson SE</w:t>
      </w:r>
      <w:r w:rsidRPr="00313ACF">
        <w:t xml:space="preserve">, Cohen P, </w:t>
      </w:r>
      <w:proofErr w:type="spellStart"/>
      <w:r w:rsidRPr="00313ACF">
        <w:t>Naumova</w:t>
      </w:r>
      <w:proofErr w:type="spellEnd"/>
      <w:r w:rsidRPr="00313ACF">
        <w:t xml:space="preserve"> EN, Must A. Relationship of childhood behavior disorders to weight gain from childhood into adulthood. </w:t>
      </w:r>
      <w:r w:rsidRPr="00313ACF">
        <w:rPr>
          <w:i/>
        </w:rPr>
        <w:t>Ambulatory Pediatrics</w:t>
      </w:r>
      <w:r w:rsidRPr="00313ACF">
        <w:t xml:space="preserve"> 2006;</w:t>
      </w:r>
      <w:r>
        <w:t xml:space="preserve"> </w:t>
      </w:r>
      <w:r w:rsidRPr="00313ACF">
        <w:t>6</w:t>
      </w:r>
      <w:r>
        <w:t>(5)</w:t>
      </w:r>
      <w:r w:rsidRPr="00313ACF">
        <w:t>:297-301.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313ACF">
        <w:rPr>
          <w:b/>
        </w:rPr>
        <w:t>Anderson SE</w:t>
      </w:r>
      <w:r w:rsidRPr="00313ACF">
        <w:t xml:space="preserve">, Cohen P, </w:t>
      </w:r>
      <w:proofErr w:type="spellStart"/>
      <w:r w:rsidRPr="00313ACF">
        <w:t>Naumova</w:t>
      </w:r>
      <w:proofErr w:type="spellEnd"/>
      <w:r w:rsidRPr="00313ACF">
        <w:t xml:space="preserve"> EN, Jacques </w:t>
      </w:r>
      <w:r>
        <w:t>P, Must A. Adolescent obesity</w:t>
      </w:r>
      <w:r w:rsidRPr="00313ACF">
        <w:t xml:space="preserve"> and risk for subsequent major depressive disorder and anxiety disorder: prospective evidence. </w:t>
      </w:r>
      <w:r w:rsidRPr="00313ACF">
        <w:rPr>
          <w:i/>
        </w:rPr>
        <w:t>Psychosomatic Medicine</w:t>
      </w:r>
      <w:r w:rsidRPr="00313ACF">
        <w:t xml:space="preserve"> 2007;</w:t>
      </w:r>
      <w:r w:rsidR="00EC0E96">
        <w:t xml:space="preserve"> </w:t>
      </w:r>
      <w:r w:rsidRPr="00313ACF">
        <w:t>69</w:t>
      </w:r>
      <w:r w:rsidR="00F0480F">
        <w:t>(8)</w:t>
      </w:r>
      <w:r w:rsidRPr="00313ACF">
        <w:t xml:space="preserve">:740-747. </w:t>
      </w:r>
    </w:p>
    <w:p w:rsidR="00D552C5" w:rsidRPr="00313ACF" w:rsidRDefault="00D552C5" w:rsidP="00835A23">
      <w:pPr>
        <w:keepLines/>
        <w:numPr>
          <w:ilvl w:val="0"/>
          <w:numId w:val="8"/>
        </w:numPr>
        <w:spacing w:after="140"/>
      </w:pPr>
      <w:proofErr w:type="spellStart"/>
      <w:r w:rsidRPr="00313ACF">
        <w:t>Bandini</w:t>
      </w:r>
      <w:proofErr w:type="spellEnd"/>
      <w:r w:rsidRPr="00313ACF">
        <w:t xml:space="preserve"> </w:t>
      </w:r>
      <w:proofErr w:type="gramStart"/>
      <w:r w:rsidRPr="00313ACF">
        <w:t>LG,</w:t>
      </w:r>
      <w:proofErr w:type="gramEnd"/>
      <w:r w:rsidRPr="00313ACF">
        <w:t xml:space="preserve"> Must A, </w:t>
      </w:r>
      <w:proofErr w:type="spellStart"/>
      <w:r w:rsidRPr="00313ACF">
        <w:t>Naumova</w:t>
      </w:r>
      <w:proofErr w:type="spellEnd"/>
      <w:r w:rsidRPr="00313ACF">
        <w:t xml:space="preserve"> EN, </w:t>
      </w:r>
      <w:r w:rsidRPr="00313ACF">
        <w:rPr>
          <w:b/>
        </w:rPr>
        <w:t>Anderson SE</w:t>
      </w:r>
      <w:r w:rsidRPr="00313ACF">
        <w:t xml:space="preserve">, </w:t>
      </w:r>
      <w:proofErr w:type="spellStart"/>
      <w:r w:rsidRPr="00313ACF">
        <w:t>Caprio</w:t>
      </w:r>
      <w:proofErr w:type="spellEnd"/>
      <w:r w:rsidRPr="00313ACF">
        <w:t xml:space="preserve"> S, </w:t>
      </w:r>
      <w:proofErr w:type="spellStart"/>
      <w:r w:rsidRPr="00313ACF">
        <w:t>Spadano-Gasbarro</w:t>
      </w:r>
      <w:proofErr w:type="spellEnd"/>
      <w:r w:rsidRPr="00313ACF">
        <w:t xml:space="preserve"> JL, Dietz WH. </w:t>
      </w:r>
      <w:r>
        <w:t xml:space="preserve">Change in </w:t>
      </w:r>
      <w:proofErr w:type="spellStart"/>
      <w:r>
        <w:t>leptin</w:t>
      </w:r>
      <w:proofErr w:type="spellEnd"/>
      <w:r>
        <w:t>, body composition and other hormones around menarche – a visual representation</w:t>
      </w:r>
      <w:r w:rsidRPr="00313ACF">
        <w:t xml:space="preserve">.  </w:t>
      </w:r>
      <w:proofErr w:type="spellStart"/>
      <w:r w:rsidRPr="00313ACF">
        <w:rPr>
          <w:i/>
        </w:rPr>
        <w:t>Acta</w:t>
      </w:r>
      <w:proofErr w:type="spellEnd"/>
      <w:r w:rsidRPr="00313ACF">
        <w:rPr>
          <w:i/>
        </w:rPr>
        <w:t xml:space="preserve"> </w:t>
      </w:r>
      <w:proofErr w:type="spellStart"/>
      <w:r w:rsidRPr="00313ACF">
        <w:rPr>
          <w:i/>
        </w:rPr>
        <w:t>Paediatrica</w:t>
      </w:r>
      <w:proofErr w:type="spellEnd"/>
      <w:r>
        <w:t xml:space="preserve"> 2008; 97(10):</w:t>
      </w:r>
      <w:r w:rsidRPr="00313ACF">
        <w:t>1454-1459.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313ACF">
        <w:rPr>
          <w:b/>
        </w:rPr>
        <w:t>Anderson SE,</w:t>
      </w:r>
      <w:r w:rsidRPr="00313ACF">
        <w:t xml:space="preserve"> </w:t>
      </w:r>
      <w:proofErr w:type="spellStart"/>
      <w:r w:rsidRPr="00313ACF">
        <w:t>Economos</w:t>
      </w:r>
      <w:proofErr w:type="spellEnd"/>
      <w:r w:rsidRPr="00313ACF">
        <w:t xml:space="preserve"> C, Must A. </w:t>
      </w:r>
      <w:r>
        <w:t>Active play and</w:t>
      </w:r>
      <w:r w:rsidRPr="00313ACF">
        <w:t xml:space="preserve"> screen time in US </w:t>
      </w:r>
      <w:r w:rsidR="002815C3">
        <w:t>c</w:t>
      </w:r>
      <w:r w:rsidRPr="00313ACF">
        <w:t>hildren aged 4</w:t>
      </w:r>
      <w:r>
        <w:t xml:space="preserve"> to 11 years in relation to </w:t>
      </w:r>
      <w:proofErr w:type="spellStart"/>
      <w:r>
        <w:t>sociodemographic</w:t>
      </w:r>
      <w:proofErr w:type="spellEnd"/>
      <w:r>
        <w:t xml:space="preserve"> and weight status characteristics: a nationally representative cross-sectional analysis.</w:t>
      </w:r>
      <w:r w:rsidRPr="00313ACF">
        <w:t xml:space="preserve">  </w:t>
      </w:r>
      <w:r w:rsidR="00ED63A2">
        <w:rPr>
          <w:i/>
        </w:rPr>
        <w:t>BMC Public Health</w:t>
      </w:r>
      <w:r w:rsidRPr="00313ACF">
        <w:rPr>
          <w:i/>
        </w:rPr>
        <w:t xml:space="preserve"> </w:t>
      </w:r>
      <w:r w:rsidR="00EC0E96">
        <w:t>2008; 8:</w:t>
      </w:r>
      <w:r w:rsidRPr="00313ACF">
        <w:t>366.</w:t>
      </w:r>
    </w:p>
    <w:p w:rsidR="007A0A5E" w:rsidRPr="00313ACF" w:rsidRDefault="007A0A5E" w:rsidP="00835A23">
      <w:pPr>
        <w:keepLines/>
        <w:numPr>
          <w:ilvl w:val="0"/>
          <w:numId w:val="8"/>
        </w:numPr>
        <w:spacing w:after="140"/>
      </w:pPr>
      <w:r w:rsidRPr="00313ACF">
        <w:rPr>
          <w:b/>
        </w:rPr>
        <w:t xml:space="preserve">Anderson SE, </w:t>
      </w:r>
      <w:r w:rsidRPr="00313ACF">
        <w:t xml:space="preserve">Whitaker RC. Prevalence of </w:t>
      </w:r>
      <w:r>
        <w:t>o</w:t>
      </w:r>
      <w:r w:rsidRPr="00313ACF">
        <w:t xml:space="preserve">besity among US </w:t>
      </w:r>
      <w:r>
        <w:t>p</w:t>
      </w:r>
      <w:r w:rsidRPr="00313ACF">
        <w:t xml:space="preserve">reschool </w:t>
      </w:r>
      <w:r>
        <w:t>c</w:t>
      </w:r>
      <w:r w:rsidRPr="00313ACF">
        <w:t xml:space="preserve">hildren in </w:t>
      </w:r>
      <w:r>
        <w:t>d</w:t>
      </w:r>
      <w:r w:rsidRPr="00313ACF">
        <w:t xml:space="preserve">ifferent </w:t>
      </w:r>
      <w:r>
        <w:t>r</w:t>
      </w:r>
      <w:r w:rsidRPr="00313ACF">
        <w:t xml:space="preserve">acial and </w:t>
      </w:r>
      <w:r>
        <w:t>e</w:t>
      </w:r>
      <w:r w:rsidRPr="00313ACF">
        <w:t xml:space="preserve">thnic </w:t>
      </w:r>
      <w:r>
        <w:t>g</w:t>
      </w:r>
      <w:r w:rsidRPr="00313ACF">
        <w:t xml:space="preserve">roups.  </w:t>
      </w:r>
      <w:r w:rsidRPr="00313ACF">
        <w:rPr>
          <w:i/>
        </w:rPr>
        <w:t xml:space="preserve">Archives of Pediatrics and Adolescent Medicine </w:t>
      </w:r>
      <w:r w:rsidR="00EC0E96">
        <w:t>2009; 163</w:t>
      </w:r>
      <w:r w:rsidR="00F0480F">
        <w:t>(4)</w:t>
      </w:r>
      <w:r w:rsidR="00EC0E96">
        <w:t>:</w:t>
      </w:r>
      <w:r w:rsidRPr="00313ACF">
        <w:t xml:space="preserve">344-348. </w:t>
      </w:r>
    </w:p>
    <w:p w:rsidR="00D552C5" w:rsidRPr="00313ACF" w:rsidRDefault="00D552C5" w:rsidP="00835A23">
      <w:pPr>
        <w:keepLines/>
        <w:numPr>
          <w:ilvl w:val="0"/>
          <w:numId w:val="8"/>
        </w:numPr>
        <w:spacing w:after="140"/>
      </w:pPr>
      <w:bookmarkStart w:id="2" w:name="OLE_LINK3"/>
      <w:bookmarkStart w:id="3" w:name="OLE_LINK4"/>
      <w:r>
        <w:t>Cu</w:t>
      </w:r>
      <w:r w:rsidRPr="00313ACF">
        <w:t xml:space="preserve">rtin C, </w:t>
      </w:r>
      <w:r w:rsidRPr="00236DB8">
        <w:rPr>
          <w:b/>
        </w:rPr>
        <w:t>Anderson SE</w:t>
      </w:r>
      <w:r w:rsidRPr="00313ACF">
        <w:t xml:space="preserve">, Must </w:t>
      </w:r>
      <w:proofErr w:type="gramStart"/>
      <w:r w:rsidRPr="00313ACF">
        <w:t>A</w:t>
      </w:r>
      <w:proofErr w:type="gramEnd"/>
      <w:r w:rsidRPr="00313ACF">
        <w:t xml:space="preserve">, </w:t>
      </w:r>
      <w:proofErr w:type="spellStart"/>
      <w:r w:rsidRPr="00313ACF">
        <w:t>Bandini</w:t>
      </w:r>
      <w:proofErr w:type="spellEnd"/>
      <w:r w:rsidRPr="00313ACF">
        <w:t xml:space="preserve"> LB. Prevalence of obesity in children with autism:  </w:t>
      </w:r>
      <w:r>
        <w:t>a</w:t>
      </w:r>
      <w:r w:rsidRPr="00313ACF">
        <w:t xml:space="preserve"> secondary data analysis using nationally representative data from the National Survey of Children’s Health. </w:t>
      </w:r>
      <w:r w:rsidRPr="00236DB8">
        <w:rPr>
          <w:i/>
        </w:rPr>
        <w:t>BMC Pediatrics</w:t>
      </w:r>
      <w:r w:rsidRPr="00313ACF">
        <w:t xml:space="preserve"> 2010; 10:11.</w:t>
      </w:r>
    </w:p>
    <w:p w:rsidR="00D552C5" w:rsidRDefault="00D552C5" w:rsidP="00835A23">
      <w:pPr>
        <w:keepLines/>
        <w:numPr>
          <w:ilvl w:val="0"/>
          <w:numId w:val="8"/>
        </w:numPr>
        <w:spacing w:after="140"/>
      </w:pPr>
      <w:r w:rsidRPr="008E023A">
        <w:rPr>
          <w:b/>
        </w:rPr>
        <w:t xml:space="preserve">Anderson SE, </w:t>
      </w:r>
      <w:r w:rsidRPr="00313ACF">
        <w:t xml:space="preserve">Whitaker RC. Household routines and obesity in US preschool-aged children. </w:t>
      </w:r>
      <w:r w:rsidRPr="008E023A">
        <w:rPr>
          <w:i/>
        </w:rPr>
        <w:t>Pediatrics</w:t>
      </w:r>
      <w:r>
        <w:t xml:space="preserve"> 2010; 125(3):</w:t>
      </w:r>
      <w:r w:rsidRPr="00313ACF">
        <w:t>420-428.</w:t>
      </w:r>
    </w:p>
    <w:p w:rsidR="00D552C5" w:rsidRDefault="00D552C5" w:rsidP="00835A23">
      <w:pPr>
        <w:keepLines/>
        <w:numPr>
          <w:ilvl w:val="0"/>
          <w:numId w:val="8"/>
        </w:numPr>
        <w:spacing w:after="140"/>
      </w:pPr>
      <w:r w:rsidRPr="008E023A">
        <w:rPr>
          <w:b/>
        </w:rPr>
        <w:t xml:space="preserve">Anderson SE, </w:t>
      </w:r>
      <w:proofErr w:type="spellStart"/>
      <w:r w:rsidRPr="00313ACF">
        <w:t>Xin</w:t>
      </w:r>
      <w:proofErr w:type="spellEnd"/>
      <w:r w:rsidRPr="00313ACF">
        <w:t xml:space="preserve"> H, </w:t>
      </w:r>
      <w:proofErr w:type="spellStart"/>
      <w:r w:rsidRPr="00313ACF">
        <w:t>Schoppe</w:t>
      </w:r>
      <w:proofErr w:type="spellEnd"/>
      <w:r w:rsidRPr="00313ACF">
        <w:t>-Sullivan S, Must A. Externalizing behavior in early childhood and body mass index from age 2 to 12 years</w:t>
      </w:r>
      <w:r>
        <w:t>: longitudinal analyses of a prospective cohort study</w:t>
      </w:r>
      <w:r w:rsidRPr="00313ACF">
        <w:t xml:space="preserve">. </w:t>
      </w:r>
      <w:r w:rsidRPr="008E023A">
        <w:rPr>
          <w:i/>
        </w:rPr>
        <w:t xml:space="preserve">BMC Pediatrics </w:t>
      </w:r>
      <w:r>
        <w:t>2010; 10:49.</w:t>
      </w:r>
    </w:p>
    <w:p w:rsidR="00D552C5" w:rsidRPr="00236DB8" w:rsidRDefault="00D552C5" w:rsidP="00835A23">
      <w:pPr>
        <w:keepLines/>
        <w:numPr>
          <w:ilvl w:val="0"/>
          <w:numId w:val="8"/>
        </w:numPr>
        <w:spacing w:after="140"/>
      </w:pPr>
      <w:proofErr w:type="spellStart"/>
      <w:r w:rsidRPr="00313ACF">
        <w:t>Bandini</w:t>
      </w:r>
      <w:proofErr w:type="spellEnd"/>
      <w:r w:rsidRPr="00313ACF">
        <w:t xml:space="preserve"> LG, </w:t>
      </w:r>
      <w:r w:rsidRPr="00313ACF">
        <w:rPr>
          <w:b/>
        </w:rPr>
        <w:t xml:space="preserve">Anderson SE, </w:t>
      </w:r>
      <w:r w:rsidRPr="00313ACF">
        <w:t xml:space="preserve">Curtin C, </w:t>
      </w:r>
      <w:proofErr w:type="spellStart"/>
      <w:r w:rsidRPr="00313ACF">
        <w:t>Cermak</w:t>
      </w:r>
      <w:proofErr w:type="spellEnd"/>
      <w:r w:rsidRPr="00313ACF">
        <w:t xml:space="preserve"> S, Evans EW, </w:t>
      </w:r>
      <w:proofErr w:type="spellStart"/>
      <w:r w:rsidRPr="00313ACF">
        <w:t>Scampini</w:t>
      </w:r>
      <w:proofErr w:type="spellEnd"/>
      <w:r w:rsidRPr="00313ACF">
        <w:t xml:space="preserve"> R, Maslin M, Must A</w:t>
      </w:r>
      <w:bookmarkStart w:id="4" w:name="OLE_LINK1"/>
      <w:bookmarkStart w:id="5" w:name="OLE_LINK2"/>
      <w:r w:rsidRPr="00313ACF">
        <w:t>. Foo</w:t>
      </w:r>
      <w:r>
        <w:t>d selectivity in children with a</w:t>
      </w:r>
      <w:r w:rsidRPr="00313ACF">
        <w:t>utism spectrum disorders and typically developing children</w:t>
      </w:r>
      <w:bookmarkEnd w:id="4"/>
      <w:bookmarkEnd w:id="5"/>
      <w:r w:rsidRPr="00313ACF">
        <w:t xml:space="preserve">. </w:t>
      </w:r>
      <w:r w:rsidRPr="00313ACF">
        <w:rPr>
          <w:i/>
        </w:rPr>
        <w:t xml:space="preserve">Journal of Pediatrics </w:t>
      </w:r>
      <w:r>
        <w:t>2010; 157(2):259-264</w:t>
      </w:r>
      <w:r w:rsidRPr="00313ACF">
        <w:rPr>
          <w:i/>
        </w:rPr>
        <w:t>.</w:t>
      </w:r>
      <w:r w:rsidR="000129AE">
        <w:rPr>
          <w:i/>
        </w:rPr>
        <w:t xml:space="preserve"> </w:t>
      </w:r>
    </w:p>
    <w:bookmarkEnd w:id="2"/>
    <w:bookmarkEnd w:id="3"/>
    <w:p w:rsidR="007A0A5E" w:rsidRDefault="007A0A5E" w:rsidP="00835A23">
      <w:pPr>
        <w:keepLines/>
        <w:numPr>
          <w:ilvl w:val="0"/>
          <w:numId w:val="8"/>
        </w:numPr>
        <w:spacing w:after="140"/>
      </w:pPr>
      <w:proofErr w:type="spellStart"/>
      <w:r w:rsidRPr="00313ACF">
        <w:t>Pagoto</w:t>
      </w:r>
      <w:proofErr w:type="spellEnd"/>
      <w:r w:rsidRPr="00313ACF">
        <w:t xml:space="preserve"> SL, Curtin C, </w:t>
      </w:r>
      <w:proofErr w:type="spellStart"/>
      <w:r w:rsidRPr="00313ACF">
        <w:t>Bandini</w:t>
      </w:r>
      <w:proofErr w:type="spellEnd"/>
      <w:r w:rsidRPr="00313ACF">
        <w:t xml:space="preserve"> LG, </w:t>
      </w:r>
      <w:r w:rsidRPr="00313ACF">
        <w:rPr>
          <w:b/>
        </w:rPr>
        <w:t>Anderson SE</w:t>
      </w:r>
      <w:r w:rsidRPr="00313ACF">
        <w:t>, Sc</w:t>
      </w:r>
      <w:r w:rsidR="002815C3">
        <w:t xml:space="preserve">hneider KL, </w:t>
      </w:r>
      <w:proofErr w:type="spellStart"/>
      <w:r w:rsidR="002815C3">
        <w:t>Bodenlos</w:t>
      </w:r>
      <w:proofErr w:type="spellEnd"/>
      <w:r w:rsidR="002815C3">
        <w:t xml:space="preserve"> JS, Ma Y. </w:t>
      </w:r>
      <w:r w:rsidRPr="00313ACF">
        <w:t xml:space="preserve">Weight loss following a clinic-based weight loss program among adults with attention deficit/hyperactivity disorder symptoms. </w:t>
      </w:r>
      <w:r w:rsidRPr="00313ACF">
        <w:rPr>
          <w:i/>
        </w:rPr>
        <w:t xml:space="preserve">Eating and Weight Disorders </w:t>
      </w:r>
      <w:r w:rsidRPr="00313ACF">
        <w:t>2010;</w:t>
      </w:r>
      <w:r w:rsidR="00EC0E96">
        <w:t xml:space="preserve"> 15</w:t>
      </w:r>
      <w:r w:rsidR="00724AD8">
        <w:t>(3)</w:t>
      </w:r>
      <w:r w:rsidR="00EC0E96">
        <w:t>:</w:t>
      </w:r>
      <w:r>
        <w:t>e166-e172</w:t>
      </w:r>
      <w:r w:rsidRPr="00313ACF">
        <w:t xml:space="preserve">. </w:t>
      </w:r>
    </w:p>
    <w:p w:rsidR="00D552C5" w:rsidRPr="001418CC" w:rsidRDefault="00D552C5" w:rsidP="00835A23">
      <w:pPr>
        <w:keepLines/>
        <w:numPr>
          <w:ilvl w:val="0"/>
          <w:numId w:val="8"/>
        </w:numPr>
        <w:spacing w:after="140"/>
        <w:rPr>
          <w:b/>
        </w:rPr>
      </w:pPr>
      <w:r w:rsidRPr="008E023A">
        <w:rPr>
          <w:b/>
        </w:rPr>
        <w:t>Anderson SE</w:t>
      </w:r>
      <w:r w:rsidRPr="00313ACF">
        <w:t xml:space="preserve">, Murray DM, Johnson C, Elder J, Lytle L, </w:t>
      </w:r>
      <w:proofErr w:type="spellStart"/>
      <w:r w:rsidRPr="00313ACF">
        <w:t>Jobe</w:t>
      </w:r>
      <w:proofErr w:type="spellEnd"/>
      <w:r w:rsidRPr="00313ACF">
        <w:t xml:space="preserve"> JB, </w:t>
      </w:r>
      <w:proofErr w:type="spellStart"/>
      <w:r w:rsidRPr="00313ACF">
        <w:t>Saksvig</w:t>
      </w:r>
      <w:proofErr w:type="spellEnd"/>
      <w:r w:rsidRPr="00313ACF">
        <w:t xml:space="preserve"> B, Stevens J. </w:t>
      </w:r>
      <w:r>
        <w:t>Obesity and depressed mood associations differ by race/ethnicity in adolescent girls</w:t>
      </w:r>
      <w:r w:rsidRPr="00313ACF">
        <w:t xml:space="preserve">. </w:t>
      </w:r>
      <w:r w:rsidRPr="008E023A">
        <w:rPr>
          <w:i/>
        </w:rPr>
        <w:t xml:space="preserve">International Journal of Pediatric Obesity </w:t>
      </w:r>
      <w:r w:rsidRPr="00313ACF">
        <w:t>201</w:t>
      </w:r>
      <w:r>
        <w:t>1</w:t>
      </w:r>
      <w:r w:rsidRPr="00313ACF">
        <w:t>;</w:t>
      </w:r>
      <w:r>
        <w:t xml:space="preserve"> 6(1):69-78.</w:t>
      </w:r>
      <w:r w:rsidRPr="008E023A">
        <w:rPr>
          <w:b/>
        </w:rPr>
        <w:t xml:space="preserve"> </w:t>
      </w:r>
    </w:p>
    <w:p w:rsidR="007A0A5E" w:rsidRPr="008E023A" w:rsidRDefault="007A0A5E" w:rsidP="00835A23">
      <w:pPr>
        <w:keepLines/>
        <w:numPr>
          <w:ilvl w:val="0"/>
          <w:numId w:val="8"/>
        </w:numPr>
        <w:spacing w:after="140"/>
        <w:rPr>
          <w:b/>
        </w:rPr>
      </w:pPr>
      <w:r w:rsidRPr="008E023A">
        <w:rPr>
          <w:b/>
        </w:rPr>
        <w:t xml:space="preserve">Anderson SE, </w:t>
      </w:r>
      <w:r w:rsidR="009E3257">
        <w:t>Whitaker RC. Attachment security and obesity in US p</w:t>
      </w:r>
      <w:r w:rsidRPr="00313ACF">
        <w:t xml:space="preserve">reschool-aged </w:t>
      </w:r>
      <w:r w:rsidR="009E3257">
        <w:t>c</w:t>
      </w:r>
      <w:r w:rsidRPr="00313ACF">
        <w:t>hildren.</w:t>
      </w:r>
      <w:r>
        <w:t xml:space="preserve"> </w:t>
      </w:r>
      <w:r w:rsidRPr="008E023A">
        <w:rPr>
          <w:i/>
        </w:rPr>
        <w:t>Archives of Pediatrics and Adolescent</w:t>
      </w:r>
      <w:r>
        <w:t xml:space="preserve"> </w:t>
      </w:r>
      <w:r w:rsidRPr="009E3257">
        <w:rPr>
          <w:i/>
        </w:rPr>
        <w:t>Medicine</w:t>
      </w:r>
      <w:r w:rsidR="00EC0E96">
        <w:t xml:space="preserve"> 2011; 165(3):</w:t>
      </w:r>
      <w:r>
        <w:t xml:space="preserve">235-242. </w:t>
      </w:r>
    </w:p>
    <w:p w:rsidR="001418CC" w:rsidRPr="00AB26E1" w:rsidRDefault="007A0A5E" w:rsidP="00835A23">
      <w:pPr>
        <w:keepLines/>
        <w:numPr>
          <w:ilvl w:val="0"/>
          <w:numId w:val="8"/>
        </w:numPr>
        <w:spacing w:after="140"/>
      </w:pPr>
      <w:proofErr w:type="spellStart"/>
      <w:r>
        <w:t>Gooze</w:t>
      </w:r>
      <w:proofErr w:type="spellEnd"/>
      <w:r>
        <w:t xml:space="preserve"> RA</w:t>
      </w:r>
      <w:r w:rsidR="00EC0E96" w:rsidRPr="00F3115E">
        <w:rPr>
          <w:b/>
          <w:vertAlign w:val="superscript"/>
        </w:rPr>
        <w:t>*</w:t>
      </w:r>
      <w:r>
        <w:t xml:space="preserve">, </w:t>
      </w:r>
      <w:r w:rsidRPr="00BA2D6F">
        <w:rPr>
          <w:b/>
        </w:rPr>
        <w:t>Anderson SE</w:t>
      </w:r>
      <w:r>
        <w:t xml:space="preserve">, Whitaker RC. Prolonged bottle use and obesity in US children at 5.5 years of age. </w:t>
      </w:r>
      <w:r w:rsidRPr="00BA2D6F">
        <w:rPr>
          <w:i/>
        </w:rPr>
        <w:t>Journal of Pediatrics</w:t>
      </w:r>
      <w:r w:rsidRPr="00A272D9">
        <w:t xml:space="preserve"> 2011;</w:t>
      </w:r>
      <w:r w:rsidR="006E58E6">
        <w:t xml:space="preserve"> 159(3)</w:t>
      </w:r>
      <w:r w:rsidR="00EC0E96">
        <w:t>:</w:t>
      </w:r>
      <w:r w:rsidR="006E58E6">
        <w:t>431-6</w:t>
      </w:r>
      <w:r w:rsidRPr="00A272D9">
        <w:t>.</w:t>
      </w:r>
      <w:r>
        <w:t xml:space="preserve"> </w:t>
      </w:r>
    </w:p>
    <w:p w:rsidR="001418CC" w:rsidRPr="00AB26E1" w:rsidRDefault="007A0A5E" w:rsidP="00835A23">
      <w:pPr>
        <w:keepLines/>
        <w:numPr>
          <w:ilvl w:val="0"/>
          <w:numId w:val="8"/>
        </w:numPr>
        <w:spacing w:after="140"/>
      </w:pPr>
      <w:r w:rsidRPr="00AB26E1">
        <w:lastRenderedPageBreak/>
        <w:t xml:space="preserve">Evans EW, Curtin C, Maslin M, </w:t>
      </w:r>
      <w:proofErr w:type="spellStart"/>
      <w:r w:rsidRPr="00AB26E1">
        <w:t>Scampini</w:t>
      </w:r>
      <w:proofErr w:type="spellEnd"/>
      <w:r w:rsidRPr="00AB26E1">
        <w:t xml:space="preserve"> R, Must A, </w:t>
      </w:r>
      <w:r w:rsidRPr="00BA2D6F">
        <w:rPr>
          <w:b/>
        </w:rPr>
        <w:t>Anderson SE</w:t>
      </w:r>
      <w:r w:rsidRPr="00AB26E1">
        <w:t xml:space="preserve">, </w:t>
      </w:r>
      <w:proofErr w:type="spellStart"/>
      <w:r w:rsidRPr="00AB26E1">
        <w:t>Bandini</w:t>
      </w:r>
      <w:proofErr w:type="spellEnd"/>
      <w:r w:rsidRPr="00AB26E1">
        <w:t xml:space="preserve"> L. Dietary patterns and </w:t>
      </w:r>
      <w:r w:rsidR="00C8105E" w:rsidRPr="00AB26E1">
        <w:t>body mass index</w:t>
      </w:r>
      <w:r w:rsidRPr="00AB26E1">
        <w:t xml:space="preserve"> in children with autism and typically developing children. </w:t>
      </w:r>
      <w:r w:rsidRPr="00BA2D6F">
        <w:rPr>
          <w:i/>
          <w:iCs/>
        </w:rPr>
        <w:t>Research in Autism Spectrum Disorders</w:t>
      </w:r>
      <w:r w:rsidR="00AB26E1" w:rsidRPr="00BA2D6F">
        <w:rPr>
          <w:i/>
          <w:iCs/>
        </w:rPr>
        <w:t xml:space="preserve"> </w:t>
      </w:r>
      <w:r w:rsidR="00C8105E" w:rsidRPr="00AB26E1">
        <w:t>201</w:t>
      </w:r>
      <w:r w:rsidR="00CF43CB">
        <w:t>2</w:t>
      </w:r>
      <w:r w:rsidR="00EC0E96">
        <w:t>; 6(1):</w:t>
      </w:r>
      <w:r w:rsidR="00C8105E" w:rsidRPr="00AB26E1">
        <w:t>399-405</w:t>
      </w:r>
      <w:r w:rsidRPr="00AB26E1">
        <w:t>.</w:t>
      </w:r>
      <w:r w:rsidR="000129AE">
        <w:t xml:space="preserve"> </w:t>
      </w:r>
    </w:p>
    <w:p w:rsidR="00D552C5" w:rsidRDefault="00D552C5" w:rsidP="00835A23">
      <w:pPr>
        <w:keepLines/>
        <w:numPr>
          <w:ilvl w:val="0"/>
          <w:numId w:val="8"/>
        </w:numPr>
        <w:spacing w:after="140"/>
      </w:pPr>
      <w:r w:rsidRPr="00BA2D6F">
        <w:rPr>
          <w:b/>
        </w:rPr>
        <w:t>Anderson SE</w:t>
      </w:r>
      <w:r w:rsidRPr="00AB26E1">
        <w:t xml:space="preserve">, </w:t>
      </w:r>
      <w:proofErr w:type="spellStart"/>
      <w:r w:rsidRPr="00AB26E1">
        <w:t>Gooze</w:t>
      </w:r>
      <w:proofErr w:type="spellEnd"/>
      <w:r w:rsidRPr="00AB26E1">
        <w:t xml:space="preserve"> RA</w:t>
      </w:r>
      <w:r w:rsidR="00F3115E" w:rsidRPr="00F3115E">
        <w:rPr>
          <w:vertAlign w:val="superscript"/>
        </w:rPr>
        <w:t>*</w:t>
      </w:r>
      <w:r w:rsidRPr="00AB26E1">
        <w:t xml:space="preserve">, </w:t>
      </w:r>
      <w:proofErr w:type="spellStart"/>
      <w:r w:rsidRPr="00AB26E1">
        <w:t>Lemeshow</w:t>
      </w:r>
      <w:proofErr w:type="spellEnd"/>
      <w:r w:rsidRPr="00AB26E1">
        <w:t xml:space="preserve"> S, Whitaker RC. Quality of early maternal-child relationship and risk of adolescent obesity. </w:t>
      </w:r>
      <w:r w:rsidRPr="00BA2D6F">
        <w:rPr>
          <w:i/>
        </w:rPr>
        <w:t>Pediatrics</w:t>
      </w:r>
      <w:r>
        <w:t xml:space="preserve"> 2012</w:t>
      </w:r>
      <w:r w:rsidRPr="00AB26E1">
        <w:t>;</w:t>
      </w:r>
      <w:r>
        <w:t xml:space="preserve"> 129(1):132-140.</w:t>
      </w:r>
    </w:p>
    <w:p w:rsidR="001418CC" w:rsidRPr="00AB26E1" w:rsidRDefault="00E34206" w:rsidP="00835A23">
      <w:pPr>
        <w:keepLines/>
        <w:numPr>
          <w:ilvl w:val="0"/>
          <w:numId w:val="8"/>
        </w:numPr>
        <w:spacing w:after="140"/>
      </w:pPr>
      <w:r w:rsidRPr="00BA2D6F">
        <w:rPr>
          <w:b/>
        </w:rPr>
        <w:t xml:space="preserve">Anderson </w:t>
      </w:r>
      <w:proofErr w:type="gramStart"/>
      <w:r w:rsidRPr="00BA2D6F">
        <w:rPr>
          <w:b/>
        </w:rPr>
        <w:t>SE</w:t>
      </w:r>
      <w:r w:rsidRPr="00AB26E1">
        <w:t>,</w:t>
      </w:r>
      <w:proofErr w:type="gramEnd"/>
      <w:r w:rsidRPr="00AB26E1">
        <w:t xml:space="preserve"> Must A, </w:t>
      </w:r>
      <w:r w:rsidR="00846BE7" w:rsidRPr="00AB26E1">
        <w:t xml:space="preserve">Curtin C, </w:t>
      </w:r>
      <w:proofErr w:type="spellStart"/>
      <w:r w:rsidR="00846BE7" w:rsidRPr="00AB26E1">
        <w:t>Bandini</w:t>
      </w:r>
      <w:proofErr w:type="spellEnd"/>
      <w:r w:rsidR="00846BE7" w:rsidRPr="00AB26E1">
        <w:t xml:space="preserve"> LB. </w:t>
      </w:r>
      <w:r w:rsidR="00AB26E1" w:rsidRPr="00AB26E1">
        <w:t xml:space="preserve">Meals in </w:t>
      </w:r>
      <w:r w:rsidR="00D552C5">
        <w:t>O</w:t>
      </w:r>
      <w:r w:rsidR="00AB26E1" w:rsidRPr="00AB26E1">
        <w:t xml:space="preserve">ur </w:t>
      </w:r>
      <w:r w:rsidR="00D552C5">
        <w:t>H</w:t>
      </w:r>
      <w:r w:rsidR="00AB26E1" w:rsidRPr="00AB26E1">
        <w:t>ousehold: reliability and initial validation of a questionnaire to assess child mealtime behaviors and family mealtime environments</w:t>
      </w:r>
      <w:r w:rsidRPr="00AB26E1">
        <w:t xml:space="preserve">. </w:t>
      </w:r>
      <w:r w:rsidRPr="00BA2D6F">
        <w:rPr>
          <w:i/>
        </w:rPr>
        <w:t>Journal of the A</w:t>
      </w:r>
      <w:r w:rsidR="001D17B9" w:rsidRPr="00BA2D6F">
        <w:rPr>
          <w:i/>
        </w:rPr>
        <w:t xml:space="preserve">cademy of Nutrition and </w:t>
      </w:r>
      <w:r w:rsidRPr="00BA2D6F">
        <w:rPr>
          <w:i/>
        </w:rPr>
        <w:t>Dietetic</w:t>
      </w:r>
      <w:r w:rsidR="001D17B9" w:rsidRPr="00BA2D6F">
        <w:rPr>
          <w:i/>
        </w:rPr>
        <w:t>s</w:t>
      </w:r>
      <w:r w:rsidRPr="00AB26E1">
        <w:t xml:space="preserve"> 201</w:t>
      </w:r>
      <w:r w:rsidR="001D17B9">
        <w:t>2</w:t>
      </w:r>
      <w:r w:rsidRPr="00AB26E1">
        <w:t xml:space="preserve">; </w:t>
      </w:r>
      <w:r w:rsidR="00EC0E96">
        <w:t>112(2):</w:t>
      </w:r>
      <w:r w:rsidR="001D17B9">
        <w:t>276-284</w:t>
      </w:r>
      <w:r w:rsidRPr="00AB26E1">
        <w:t xml:space="preserve">. </w:t>
      </w:r>
    </w:p>
    <w:p w:rsidR="00A72DA1" w:rsidRPr="00A72DA1" w:rsidRDefault="0011382C" w:rsidP="00835A23">
      <w:pPr>
        <w:keepLines/>
        <w:numPr>
          <w:ilvl w:val="0"/>
          <w:numId w:val="8"/>
        </w:numPr>
        <w:spacing w:after="140"/>
        <w:rPr>
          <w:color w:val="222222"/>
        </w:rPr>
      </w:pPr>
      <w:r w:rsidRPr="00ED76C3">
        <w:rPr>
          <w:color w:val="222222"/>
        </w:rPr>
        <w:t>Marino AJ</w:t>
      </w:r>
      <w:r w:rsidRPr="00F3115E">
        <w:rPr>
          <w:color w:val="222222"/>
          <w:vertAlign w:val="superscript"/>
        </w:rPr>
        <w:t>*</w:t>
      </w:r>
      <w:r w:rsidRPr="00ED76C3">
        <w:rPr>
          <w:color w:val="222222"/>
        </w:rPr>
        <w:t xml:space="preserve">, Fletcher EN, Whitaker RC, </w:t>
      </w:r>
      <w:r w:rsidRPr="00ED76C3">
        <w:rPr>
          <w:b/>
          <w:color w:val="222222"/>
        </w:rPr>
        <w:t>Anderson SE</w:t>
      </w:r>
      <w:r w:rsidRPr="00ED76C3">
        <w:rPr>
          <w:color w:val="222222"/>
        </w:rPr>
        <w:t xml:space="preserve">. </w:t>
      </w:r>
      <w:r>
        <w:rPr>
          <w:color w:val="222222"/>
        </w:rPr>
        <w:t>Amount</w:t>
      </w:r>
      <w:r w:rsidRPr="00ED76C3">
        <w:rPr>
          <w:color w:val="222222"/>
        </w:rPr>
        <w:t xml:space="preserve"> and environmental predictors of outdoor play: a cross sectional analysis of a national sample of preschool children attending Head Start.</w:t>
      </w:r>
      <w:r>
        <w:rPr>
          <w:color w:val="222222"/>
        </w:rPr>
        <w:t xml:space="preserve"> </w:t>
      </w:r>
      <w:r>
        <w:rPr>
          <w:i/>
          <w:color w:val="222222"/>
        </w:rPr>
        <w:t>Health and Place</w:t>
      </w:r>
      <w:r>
        <w:rPr>
          <w:color w:val="222222"/>
        </w:rPr>
        <w:t xml:space="preserve"> 2012; </w:t>
      </w:r>
      <w:r w:rsidR="000A0118">
        <w:rPr>
          <w:color w:val="222222"/>
        </w:rPr>
        <w:t>18</w:t>
      </w:r>
      <w:r w:rsidR="00850E4E">
        <w:rPr>
          <w:color w:val="222222"/>
        </w:rPr>
        <w:t>(6):1224-1230</w:t>
      </w:r>
      <w:r w:rsidRPr="0011382C">
        <w:rPr>
          <w:color w:val="222222"/>
        </w:rPr>
        <w:t>.</w:t>
      </w:r>
      <w:r w:rsidR="00A72DA1" w:rsidRPr="00A72DA1">
        <w:t xml:space="preserve"> </w:t>
      </w:r>
    </w:p>
    <w:p w:rsidR="00C12D02" w:rsidRPr="003A231B" w:rsidRDefault="00C12D02" w:rsidP="00835A23">
      <w:pPr>
        <w:keepLines/>
        <w:numPr>
          <w:ilvl w:val="0"/>
          <w:numId w:val="8"/>
        </w:numPr>
        <w:spacing w:after="140"/>
        <w:rPr>
          <w:rStyle w:val="apple-converted-space"/>
        </w:rPr>
      </w:pPr>
      <w:r w:rsidRPr="00902196">
        <w:rPr>
          <w:color w:val="000000"/>
          <w:shd w:val="clear" w:color="auto" w:fill="FFFFFF"/>
        </w:rPr>
        <w:t xml:space="preserve">Lytle LA, Murray DM, </w:t>
      </w:r>
      <w:proofErr w:type="spellStart"/>
      <w:r w:rsidRPr="00902196">
        <w:rPr>
          <w:color w:val="000000"/>
          <w:shd w:val="clear" w:color="auto" w:fill="FFFFFF"/>
        </w:rPr>
        <w:t>Laska</w:t>
      </w:r>
      <w:proofErr w:type="spellEnd"/>
      <w:r w:rsidRPr="00902196">
        <w:rPr>
          <w:color w:val="000000"/>
          <w:shd w:val="clear" w:color="auto" w:fill="FFFFFF"/>
        </w:rPr>
        <w:t xml:space="preserve"> MN, Pasch K, </w:t>
      </w:r>
      <w:r w:rsidRPr="00902196">
        <w:rPr>
          <w:b/>
          <w:color w:val="000000"/>
          <w:shd w:val="clear" w:color="auto" w:fill="FFFFFF"/>
        </w:rPr>
        <w:t>Anderson SE</w:t>
      </w:r>
      <w:r>
        <w:rPr>
          <w:color w:val="000000"/>
          <w:shd w:val="clear" w:color="auto" w:fill="FFFFFF"/>
        </w:rPr>
        <w:t xml:space="preserve">, </w:t>
      </w:r>
      <w:proofErr w:type="spellStart"/>
      <w:r>
        <w:rPr>
          <w:color w:val="000000"/>
          <w:shd w:val="clear" w:color="auto" w:fill="FFFFFF"/>
        </w:rPr>
        <w:t>Farbakhsh</w:t>
      </w:r>
      <w:proofErr w:type="spellEnd"/>
      <w:r>
        <w:rPr>
          <w:color w:val="000000"/>
          <w:shd w:val="clear" w:color="auto" w:fill="FFFFFF"/>
        </w:rPr>
        <w:t xml:space="preserve"> K. </w:t>
      </w:r>
      <w:r w:rsidRPr="00902196">
        <w:rPr>
          <w:color w:val="000000"/>
          <w:shd w:val="clear" w:color="auto" w:fill="FFFFFF"/>
        </w:rPr>
        <w:t>Examining the longitudinal relationship between change in sleep and obesity risk in adolescents.</w:t>
      </w:r>
      <w:r w:rsidRPr="00902196">
        <w:rPr>
          <w:rStyle w:val="apple-converted-space"/>
          <w:color w:val="000000"/>
          <w:shd w:val="clear" w:color="auto" w:fill="FFFFFF"/>
        </w:rPr>
        <w:t> </w:t>
      </w:r>
      <w:r>
        <w:rPr>
          <w:i/>
          <w:iCs/>
          <w:color w:val="000000"/>
          <w:shd w:val="clear" w:color="auto" w:fill="FFFFFF"/>
        </w:rPr>
        <w:t>Heath Education and Behavior</w:t>
      </w:r>
      <w:r w:rsidRPr="00902196">
        <w:rPr>
          <w:rStyle w:val="apple-converted-space"/>
          <w:color w:val="000000"/>
          <w:shd w:val="clear" w:color="auto" w:fill="FFFFFF"/>
        </w:rPr>
        <w:t> </w:t>
      </w:r>
      <w:r>
        <w:rPr>
          <w:rStyle w:val="apple-converted-space"/>
          <w:color w:val="000000"/>
          <w:shd w:val="clear" w:color="auto" w:fill="FFFFFF"/>
        </w:rPr>
        <w:t>2013; 40(3):362-70.</w:t>
      </w:r>
    </w:p>
    <w:p w:rsidR="00E3538D" w:rsidRDefault="00E3538D" w:rsidP="00835A23">
      <w:pPr>
        <w:keepLines/>
        <w:numPr>
          <w:ilvl w:val="0"/>
          <w:numId w:val="8"/>
        </w:numPr>
        <w:spacing w:after="140"/>
        <w:rPr>
          <w:color w:val="222222"/>
        </w:rPr>
      </w:pPr>
      <w:r>
        <w:rPr>
          <w:color w:val="222222"/>
        </w:rPr>
        <w:t>Dotson JL</w:t>
      </w:r>
      <w:r w:rsidRPr="00F3115E">
        <w:rPr>
          <w:color w:val="222222"/>
          <w:vertAlign w:val="superscript"/>
        </w:rPr>
        <w:t>*</w:t>
      </w:r>
      <w:r>
        <w:rPr>
          <w:color w:val="222222"/>
        </w:rPr>
        <w:t xml:space="preserve">, </w:t>
      </w:r>
      <w:proofErr w:type="spellStart"/>
      <w:r>
        <w:rPr>
          <w:color w:val="222222"/>
        </w:rPr>
        <w:t>Nwomeh</w:t>
      </w:r>
      <w:proofErr w:type="spellEnd"/>
      <w:r>
        <w:rPr>
          <w:color w:val="222222"/>
        </w:rPr>
        <w:t xml:space="preserve"> B, </w:t>
      </w:r>
      <w:proofErr w:type="spellStart"/>
      <w:r>
        <w:rPr>
          <w:color w:val="222222"/>
        </w:rPr>
        <w:t>Andridge</w:t>
      </w:r>
      <w:proofErr w:type="spellEnd"/>
      <w:r>
        <w:rPr>
          <w:color w:val="222222"/>
        </w:rPr>
        <w:t xml:space="preserve"> R, </w:t>
      </w:r>
      <w:r w:rsidRPr="00ED2B9F">
        <w:rPr>
          <w:b/>
          <w:color w:val="222222"/>
        </w:rPr>
        <w:t>Anderson SE</w:t>
      </w:r>
      <w:r>
        <w:rPr>
          <w:color w:val="222222"/>
        </w:rPr>
        <w:t xml:space="preserve">, Crandall WV. Variation in management of intra-abdominal abscesses in children with </w:t>
      </w:r>
      <w:proofErr w:type="spellStart"/>
      <w:r>
        <w:rPr>
          <w:color w:val="222222"/>
        </w:rPr>
        <w:t>Crohn’s</w:t>
      </w:r>
      <w:proofErr w:type="spellEnd"/>
      <w:r>
        <w:rPr>
          <w:color w:val="222222"/>
        </w:rPr>
        <w:t xml:space="preserve"> Disease. </w:t>
      </w:r>
      <w:r w:rsidRPr="00ED2B9F">
        <w:rPr>
          <w:i/>
          <w:color w:val="222222"/>
        </w:rPr>
        <w:t>Inflammatory Bowel Diseases</w:t>
      </w:r>
      <w:r>
        <w:rPr>
          <w:color w:val="222222"/>
        </w:rPr>
        <w:t xml:space="preserve"> 2013; </w:t>
      </w:r>
      <w:r w:rsidR="00C25419">
        <w:rPr>
          <w:color w:val="222222"/>
        </w:rPr>
        <w:t>19(4):818-825.</w:t>
      </w:r>
    </w:p>
    <w:p w:rsidR="0011382C" w:rsidRPr="00A72DA1" w:rsidRDefault="00A72DA1" w:rsidP="00835A23">
      <w:pPr>
        <w:keepLines/>
        <w:numPr>
          <w:ilvl w:val="0"/>
          <w:numId w:val="8"/>
        </w:numPr>
        <w:spacing w:after="140"/>
        <w:rPr>
          <w:color w:val="222222"/>
        </w:rPr>
      </w:pPr>
      <w:proofErr w:type="spellStart"/>
      <w:r w:rsidRPr="00395CD3">
        <w:t>Bandini</w:t>
      </w:r>
      <w:proofErr w:type="spellEnd"/>
      <w:r>
        <w:t xml:space="preserve"> LG,</w:t>
      </w:r>
      <w:r w:rsidRPr="00395CD3">
        <w:t xml:space="preserve"> Gleason</w:t>
      </w:r>
      <w:r>
        <w:t xml:space="preserve"> J,</w:t>
      </w:r>
      <w:r w:rsidRPr="00395CD3">
        <w:t xml:space="preserve"> Curtin</w:t>
      </w:r>
      <w:r>
        <w:t xml:space="preserve"> C,</w:t>
      </w:r>
      <w:r w:rsidRPr="00395CD3">
        <w:t xml:space="preserve"> </w:t>
      </w:r>
      <w:proofErr w:type="spellStart"/>
      <w:r w:rsidRPr="00395CD3">
        <w:t>Lividini</w:t>
      </w:r>
      <w:proofErr w:type="spellEnd"/>
      <w:r>
        <w:t xml:space="preserve"> K,</w:t>
      </w:r>
      <w:r w:rsidRPr="00395CD3">
        <w:t xml:space="preserve"> </w:t>
      </w:r>
      <w:r w:rsidRPr="00DA4355">
        <w:rPr>
          <w:b/>
        </w:rPr>
        <w:t>Anderson SE</w:t>
      </w:r>
      <w:r w:rsidRPr="00232434">
        <w:t xml:space="preserve">, </w:t>
      </w:r>
      <w:proofErr w:type="spellStart"/>
      <w:r w:rsidRPr="00232434">
        <w:t>Cermak</w:t>
      </w:r>
      <w:proofErr w:type="spellEnd"/>
      <w:r w:rsidRPr="00232434">
        <w:t xml:space="preserve"> SA, Maslin M, Must A. </w:t>
      </w:r>
      <w:r w:rsidRPr="00232434">
        <w:rPr>
          <w:color w:val="000000"/>
          <w:shd w:val="clear" w:color="auto" w:fill="FFFFFF"/>
        </w:rPr>
        <w:t xml:space="preserve">Comparison of physical activity between children with autism spectrum disorders and typically developing children. </w:t>
      </w:r>
      <w:r w:rsidRPr="00232434">
        <w:rPr>
          <w:i/>
          <w:color w:val="000000"/>
          <w:shd w:val="clear" w:color="auto" w:fill="FFFFFF"/>
        </w:rPr>
        <w:t>Autism</w:t>
      </w:r>
      <w:r>
        <w:rPr>
          <w:color w:val="000000"/>
          <w:shd w:val="clear" w:color="auto" w:fill="FFFFFF"/>
        </w:rPr>
        <w:t xml:space="preserve"> 2013; 17(1):44-54. </w:t>
      </w:r>
      <w:r w:rsidRPr="00232434">
        <w:rPr>
          <w:color w:val="222222"/>
          <w:shd w:val="clear" w:color="auto" w:fill="FFFFFF"/>
        </w:rPr>
        <w:t>DOI: 10.1177/1362361312437416.</w:t>
      </w:r>
    </w:p>
    <w:p w:rsidR="005A66C9" w:rsidRPr="00CE5E8A" w:rsidRDefault="005A66C9" w:rsidP="00835A23">
      <w:pPr>
        <w:keepLines/>
        <w:numPr>
          <w:ilvl w:val="0"/>
          <w:numId w:val="8"/>
        </w:numPr>
        <w:spacing w:after="140"/>
        <w:rPr>
          <w:color w:val="222222"/>
        </w:rPr>
      </w:pPr>
      <w:r>
        <w:rPr>
          <w:color w:val="000000"/>
          <w:shd w:val="clear" w:color="auto" w:fill="FFFFFF"/>
        </w:rPr>
        <w:t>Byrd HCM</w:t>
      </w:r>
      <w:r w:rsidRPr="00F3115E">
        <w:rPr>
          <w:color w:val="000000"/>
          <w:shd w:val="clear" w:color="auto" w:fill="FFFFFF"/>
          <w:vertAlign w:val="superscript"/>
        </w:rPr>
        <w:t>*</w:t>
      </w:r>
      <w:r>
        <w:rPr>
          <w:color w:val="000000"/>
          <w:shd w:val="clear" w:color="auto" w:fill="FFFFFF"/>
        </w:rPr>
        <w:t xml:space="preserve">, Curtin C, </w:t>
      </w:r>
      <w:r w:rsidRPr="009D4FF6">
        <w:rPr>
          <w:b/>
          <w:color w:val="000000"/>
          <w:shd w:val="clear" w:color="auto" w:fill="FFFFFF"/>
        </w:rPr>
        <w:t>Anderson SE</w:t>
      </w:r>
      <w:r>
        <w:rPr>
          <w:color w:val="000000"/>
          <w:shd w:val="clear" w:color="auto" w:fill="FFFFFF"/>
        </w:rPr>
        <w:t xml:space="preserve">. </w:t>
      </w:r>
      <w:r w:rsidRPr="009D4FF6">
        <w:rPr>
          <w:color w:val="000000"/>
          <w:shd w:val="clear" w:color="auto" w:fill="FFFFFF"/>
        </w:rPr>
        <w:t xml:space="preserve">Attention Deficit/Hyperactivity Disorder and obesity in US </w:t>
      </w:r>
      <w:r>
        <w:rPr>
          <w:color w:val="000000"/>
          <w:shd w:val="clear" w:color="auto" w:fill="FFFFFF"/>
        </w:rPr>
        <w:t xml:space="preserve">males and females, age 8-15 years: National Health and Nutrition Examination Survey 2001-2004. </w:t>
      </w:r>
      <w:r>
        <w:rPr>
          <w:i/>
          <w:iCs/>
          <w:color w:val="000000"/>
          <w:shd w:val="clear" w:color="auto" w:fill="FFFFFF"/>
        </w:rPr>
        <w:t>Pediatric Obesity</w:t>
      </w:r>
      <w:r w:rsidR="00B83CE2">
        <w:rPr>
          <w:iCs/>
          <w:color w:val="000000"/>
          <w:shd w:val="clear" w:color="auto" w:fill="FFFFFF"/>
        </w:rPr>
        <w:t xml:space="preserve"> 201</w:t>
      </w:r>
      <w:r w:rsidR="004C084B">
        <w:rPr>
          <w:iCs/>
          <w:color w:val="000000"/>
          <w:shd w:val="clear" w:color="auto" w:fill="FFFFFF"/>
        </w:rPr>
        <w:t>3</w:t>
      </w:r>
      <w:r w:rsidR="00E85204">
        <w:rPr>
          <w:iCs/>
          <w:color w:val="000000"/>
          <w:shd w:val="clear" w:color="auto" w:fill="FFFFFF"/>
        </w:rPr>
        <w:t xml:space="preserve">; 8(6):445-453. </w:t>
      </w:r>
      <w:r w:rsidR="00B83CE2">
        <w:rPr>
          <w:iCs/>
          <w:color w:val="000000"/>
          <w:shd w:val="clear" w:color="auto" w:fill="FFFFFF"/>
        </w:rPr>
        <w:t xml:space="preserve">DOI: </w:t>
      </w:r>
      <w:r w:rsidR="00B83CE2">
        <w:t>10.1111/j.I2047T-6310.201Y2.00124.x. 2013</w:t>
      </w:r>
      <w:r>
        <w:rPr>
          <w:iCs/>
          <w:color w:val="000000"/>
          <w:shd w:val="clear" w:color="auto" w:fill="FFFFFF"/>
        </w:rPr>
        <w:t>.</w:t>
      </w:r>
    </w:p>
    <w:p w:rsidR="00663AF5" w:rsidRPr="00D80A55" w:rsidRDefault="00663AF5" w:rsidP="00835A23">
      <w:pPr>
        <w:keepLines/>
        <w:numPr>
          <w:ilvl w:val="0"/>
          <w:numId w:val="8"/>
        </w:numPr>
        <w:spacing w:after="140"/>
        <w:rPr>
          <w:color w:val="222222"/>
        </w:rPr>
      </w:pPr>
      <w:r>
        <w:rPr>
          <w:iCs/>
          <w:color w:val="000000"/>
          <w:shd w:val="clear" w:color="auto" w:fill="FFFFFF"/>
        </w:rPr>
        <w:t>Stoner AM</w:t>
      </w:r>
      <w:r w:rsidRPr="00F3115E">
        <w:rPr>
          <w:iCs/>
          <w:color w:val="000000"/>
          <w:shd w:val="clear" w:color="auto" w:fill="FFFFFF"/>
          <w:vertAlign w:val="superscript"/>
        </w:rPr>
        <w:t>*</w:t>
      </w:r>
      <w:r>
        <w:rPr>
          <w:iCs/>
          <w:color w:val="000000"/>
          <w:shd w:val="clear" w:color="auto" w:fill="FFFFFF"/>
        </w:rPr>
        <w:t xml:space="preserve">, </w:t>
      </w:r>
      <w:r w:rsidRPr="00674969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Buckley, TJ. Ambient air toxics and asthma prevalence among a representative sample of US </w:t>
      </w:r>
      <w:r w:rsidRPr="00663AF5">
        <w:rPr>
          <w:iCs/>
          <w:color w:val="000000"/>
          <w:shd w:val="clear" w:color="auto" w:fill="FFFFFF"/>
        </w:rPr>
        <w:t xml:space="preserve">kindergarten-age children. </w:t>
      </w:r>
      <w:proofErr w:type="spellStart"/>
      <w:r w:rsidRPr="00663AF5">
        <w:rPr>
          <w:i/>
          <w:iCs/>
          <w:color w:val="000000"/>
          <w:shd w:val="clear" w:color="auto" w:fill="FFFFFF"/>
        </w:rPr>
        <w:t>PLoS</w:t>
      </w:r>
      <w:proofErr w:type="spellEnd"/>
      <w:r w:rsidRPr="00663AF5">
        <w:rPr>
          <w:i/>
          <w:iCs/>
          <w:color w:val="000000"/>
          <w:shd w:val="clear" w:color="auto" w:fill="FFFFFF"/>
        </w:rPr>
        <w:t xml:space="preserve"> O</w:t>
      </w:r>
      <w:r>
        <w:rPr>
          <w:i/>
          <w:iCs/>
          <w:color w:val="000000"/>
          <w:shd w:val="clear" w:color="auto" w:fill="FFFFFF"/>
        </w:rPr>
        <w:t>NE</w:t>
      </w:r>
      <w:r w:rsidRPr="00663AF5">
        <w:rPr>
          <w:iCs/>
          <w:color w:val="000000"/>
          <w:shd w:val="clear" w:color="auto" w:fill="FFFFFF"/>
        </w:rPr>
        <w:t xml:space="preserve"> 2013; 8(9):e75176. DOI: </w:t>
      </w:r>
      <w:r w:rsidRPr="00663AF5">
        <w:rPr>
          <w:color w:val="333333"/>
          <w:shd w:val="clear" w:color="auto" w:fill="FFFFFF"/>
        </w:rPr>
        <w:t>10.1371/journal.pone.0075176</w:t>
      </w:r>
      <w:r>
        <w:rPr>
          <w:color w:val="333333"/>
          <w:shd w:val="clear" w:color="auto" w:fill="FFFFFF"/>
        </w:rPr>
        <w:t>.</w:t>
      </w:r>
    </w:p>
    <w:p w:rsidR="00CC5EC6" w:rsidRPr="00D80A55" w:rsidRDefault="00CC5EC6" w:rsidP="00835A23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 w:rsidRPr="00CC5EC6">
        <w:rPr>
          <w:b/>
          <w:iCs/>
          <w:color w:val="000000"/>
          <w:shd w:val="clear" w:color="auto" w:fill="FFFFFF"/>
        </w:rPr>
        <w:t>Anderson SE</w:t>
      </w:r>
      <w:r w:rsidRPr="00CC5EC6">
        <w:rPr>
          <w:iCs/>
          <w:color w:val="000000"/>
          <w:shd w:val="clear" w:color="auto" w:fill="FFFFFF"/>
        </w:rPr>
        <w:t xml:space="preserve">, </w:t>
      </w:r>
      <w:proofErr w:type="spellStart"/>
      <w:r w:rsidRPr="00CC5EC6">
        <w:rPr>
          <w:iCs/>
          <w:color w:val="000000"/>
          <w:shd w:val="clear" w:color="auto" w:fill="FFFFFF"/>
        </w:rPr>
        <w:t>Lemeshow</w:t>
      </w:r>
      <w:proofErr w:type="spellEnd"/>
      <w:r w:rsidRPr="00CC5EC6">
        <w:rPr>
          <w:iCs/>
          <w:color w:val="000000"/>
          <w:shd w:val="clear" w:color="auto" w:fill="FFFFFF"/>
        </w:rPr>
        <w:t xml:space="preserve"> S, Whitaker RC. Maternal-infant relationship quality and risk of obesity at age 5.5 years in a national US cohort. </w:t>
      </w:r>
      <w:r w:rsidRPr="00CC5EC6">
        <w:rPr>
          <w:i/>
          <w:iCs/>
          <w:color w:val="000000"/>
          <w:shd w:val="clear" w:color="auto" w:fill="FFFFFF"/>
        </w:rPr>
        <w:t>BMC Pediatrics</w:t>
      </w:r>
      <w:r w:rsidRPr="00CC5EC6">
        <w:rPr>
          <w:iCs/>
          <w:color w:val="000000"/>
          <w:shd w:val="clear" w:color="auto" w:fill="FFFFFF"/>
        </w:rPr>
        <w:t xml:space="preserve"> 2014; 14(54). DOI: </w:t>
      </w:r>
      <w:r w:rsidRPr="00CF30C5">
        <w:t>10.1186/1471-2431-14-54</w:t>
      </w:r>
      <w:r>
        <w:t>.</w:t>
      </w:r>
    </w:p>
    <w:p w:rsidR="00D80A55" w:rsidRPr="00D80A55" w:rsidRDefault="00D80A55" w:rsidP="00D80A55">
      <w:pPr>
        <w:keepLines/>
        <w:numPr>
          <w:ilvl w:val="0"/>
          <w:numId w:val="8"/>
        </w:numPr>
        <w:spacing w:after="140"/>
        <w:rPr>
          <w:color w:val="222222"/>
        </w:rPr>
      </w:pPr>
      <w:r w:rsidRPr="00CA404E">
        <w:rPr>
          <w:color w:val="000000"/>
          <w:shd w:val="clear" w:color="auto" w:fill="FFFFFF"/>
        </w:rPr>
        <w:t>Fletcher EN</w:t>
      </w:r>
      <w:r w:rsidRPr="00F3115E">
        <w:rPr>
          <w:color w:val="000000"/>
          <w:shd w:val="clear" w:color="auto" w:fill="FFFFFF"/>
          <w:vertAlign w:val="superscript"/>
        </w:rPr>
        <w:t>*</w:t>
      </w:r>
      <w:r w:rsidRPr="00CA404E">
        <w:rPr>
          <w:color w:val="000000"/>
          <w:shd w:val="clear" w:color="auto" w:fill="FFFFFF"/>
        </w:rPr>
        <w:t xml:space="preserve">, Whitaker RC, Marino A, </w:t>
      </w:r>
      <w:r w:rsidRPr="00CA404E">
        <w:rPr>
          <w:b/>
          <w:color w:val="000000"/>
          <w:shd w:val="clear" w:color="auto" w:fill="FFFFFF"/>
        </w:rPr>
        <w:t>Anderson SE</w:t>
      </w:r>
      <w:r>
        <w:rPr>
          <w:color w:val="000000"/>
          <w:shd w:val="clear" w:color="auto" w:fill="FFFFFF"/>
        </w:rPr>
        <w:t>. Screen time at home and school among low-income children attending Head Start</w:t>
      </w:r>
      <w:r w:rsidRPr="00CA404E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 xml:space="preserve">Child Indicators Research </w:t>
      </w:r>
      <w:r>
        <w:rPr>
          <w:iCs/>
          <w:color w:val="000000"/>
          <w:shd w:val="clear" w:color="auto" w:fill="FFFFFF"/>
        </w:rPr>
        <w:t xml:space="preserve">2014; 7(2):421-436. DOI: </w:t>
      </w:r>
      <w:r w:rsidRPr="008854F8">
        <w:rPr>
          <w:iCs/>
          <w:color w:val="000000"/>
          <w:shd w:val="clear" w:color="auto" w:fill="FFFFFF"/>
        </w:rPr>
        <w:t>10.1007/s12187-013-9212-8</w:t>
      </w:r>
      <w:r>
        <w:rPr>
          <w:iCs/>
          <w:color w:val="000000"/>
          <w:shd w:val="clear" w:color="auto" w:fill="FFFFFF"/>
        </w:rPr>
        <w:t>.</w:t>
      </w:r>
    </w:p>
    <w:p w:rsidR="00CC5EC6" w:rsidRDefault="00CE5E8A" w:rsidP="00835A23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 w:rsidRPr="00CC5EC6">
        <w:rPr>
          <w:iCs/>
          <w:color w:val="000000"/>
          <w:shd w:val="clear" w:color="auto" w:fill="FFFFFF"/>
        </w:rPr>
        <w:t xml:space="preserve">Must </w:t>
      </w:r>
      <w:proofErr w:type="gramStart"/>
      <w:r w:rsidRPr="00CC5EC6">
        <w:rPr>
          <w:iCs/>
          <w:color w:val="000000"/>
          <w:shd w:val="clear" w:color="auto" w:fill="FFFFFF"/>
        </w:rPr>
        <w:t>A</w:t>
      </w:r>
      <w:proofErr w:type="gramEnd"/>
      <w:r w:rsidRPr="00CC5EC6">
        <w:rPr>
          <w:iCs/>
          <w:color w:val="000000"/>
          <w:shd w:val="clear" w:color="auto" w:fill="FFFFFF"/>
        </w:rPr>
        <w:t xml:space="preserve">, Phillips SM, Curtin C, </w:t>
      </w:r>
      <w:r w:rsidRPr="00CC5EC6">
        <w:rPr>
          <w:b/>
          <w:iCs/>
          <w:color w:val="000000"/>
          <w:shd w:val="clear" w:color="auto" w:fill="FFFFFF"/>
        </w:rPr>
        <w:t>Anderson SE</w:t>
      </w:r>
      <w:r w:rsidRPr="00CC5EC6">
        <w:rPr>
          <w:iCs/>
          <w:color w:val="000000"/>
          <w:shd w:val="clear" w:color="auto" w:fill="FFFFFF"/>
        </w:rPr>
        <w:t xml:space="preserve">, Maslin M, </w:t>
      </w:r>
      <w:proofErr w:type="spellStart"/>
      <w:r w:rsidRPr="00CC5EC6">
        <w:rPr>
          <w:iCs/>
          <w:color w:val="000000"/>
          <w:shd w:val="clear" w:color="auto" w:fill="FFFFFF"/>
        </w:rPr>
        <w:t>Lividini</w:t>
      </w:r>
      <w:proofErr w:type="spellEnd"/>
      <w:r w:rsidRPr="00CC5EC6">
        <w:rPr>
          <w:iCs/>
          <w:color w:val="000000"/>
          <w:shd w:val="clear" w:color="auto" w:fill="FFFFFF"/>
        </w:rPr>
        <w:t xml:space="preserve"> KL, </w:t>
      </w:r>
      <w:proofErr w:type="spellStart"/>
      <w:r w:rsidRPr="00CC5EC6">
        <w:rPr>
          <w:iCs/>
          <w:color w:val="000000"/>
          <w:shd w:val="clear" w:color="auto" w:fill="FFFFFF"/>
        </w:rPr>
        <w:t>Bandini</w:t>
      </w:r>
      <w:proofErr w:type="spellEnd"/>
      <w:r w:rsidRPr="00CC5EC6">
        <w:rPr>
          <w:iCs/>
          <w:color w:val="000000"/>
          <w:shd w:val="clear" w:color="auto" w:fill="FFFFFF"/>
        </w:rPr>
        <w:t xml:space="preserve"> LG. Comparison of sedentary </w:t>
      </w:r>
      <w:r w:rsidR="00EF2BAF" w:rsidRPr="00CC5EC6">
        <w:rPr>
          <w:iCs/>
          <w:color w:val="000000"/>
          <w:shd w:val="clear" w:color="auto" w:fill="FFFFFF"/>
        </w:rPr>
        <w:t>behaviors</w:t>
      </w:r>
      <w:r w:rsidRPr="00CC5EC6">
        <w:rPr>
          <w:iCs/>
          <w:color w:val="000000"/>
          <w:shd w:val="clear" w:color="auto" w:fill="FFFFFF"/>
        </w:rPr>
        <w:t xml:space="preserve"> between children with autism spectrum disorders and typically developing children. </w:t>
      </w:r>
      <w:r w:rsidRPr="00CC5EC6">
        <w:rPr>
          <w:i/>
          <w:iCs/>
          <w:color w:val="000000"/>
          <w:shd w:val="clear" w:color="auto" w:fill="FFFFFF"/>
        </w:rPr>
        <w:t>Autism: International Journal of Research and Practice</w:t>
      </w:r>
      <w:r w:rsidRPr="00CC5EC6">
        <w:rPr>
          <w:iCs/>
          <w:color w:val="000000"/>
          <w:shd w:val="clear" w:color="auto" w:fill="FFFFFF"/>
        </w:rPr>
        <w:t xml:space="preserve"> 201</w:t>
      </w:r>
      <w:r w:rsidR="00CC5EC6" w:rsidRPr="00CC5EC6">
        <w:rPr>
          <w:iCs/>
          <w:color w:val="000000"/>
          <w:shd w:val="clear" w:color="auto" w:fill="FFFFFF"/>
        </w:rPr>
        <w:t>4</w:t>
      </w:r>
      <w:r w:rsidR="00CC5EC6">
        <w:rPr>
          <w:iCs/>
          <w:color w:val="000000"/>
          <w:shd w:val="clear" w:color="auto" w:fill="FFFFFF"/>
        </w:rPr>
        <w:t>; 18(4):376-384.</w:t>
      </w:r>
    </w:p>
    <w:p w:rsidR="00CC5EC6" w:rsidRPr="00CC5EC6" w:rsidRDefault="00CC5EC6" w:rsidP="00835A23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Hauser SI, </w:t>
      </w:r>
      <w:proofErr w:type="spellStart"/>
      <w:r>
        <w:rPr>
          <w:iCs/>
          <w:color w:val="000000"/>
          <w:shd w:val="clear" w:color="auto" w:fill="FFFFFF"/>
        </w:rPr>
        <w:t>Economos</w:t>
      </w:r>
      <w:proofErr w:type="spellEnd"/>
      <w:r>
        <w:rPr>
          <w:iCs/>
          <w:color w:val="000000"/>
          <w:shd w:val="clear" w:color="auto" w:fill="FFFFFF"/>
        </w:rPr>
        <w:t xml:space="preserve"> CD, Nelson ME, Goldberg JP, Hyatt RR, </w:t>
      </w:r>
      <w:proofErr w:type="spellStart"/>
      <w:r>
        <w:rPr>
          <w:iCs/>
          <w:color w:val="000000"/>
          <w:shd w:val="clear" w:color="auto" w:fill="FFFFFF"/>
        </w:rPr>
        <w:t>Naumova</w:t>
      </w:r>
      <w:proofErr w:type="spellEnd"/>
      <w:r>
        <w:rPr>
          <w:iCs/>
          <w:color w:val="000000"/>
          <w:shd w:val="clear" w:color="auto" w:fill="FFFFFF"/>
        </w:rPr>
        <w:t xml:space="preserve"> EN, </w:t>
      </w:r>
      <w:r w:rsidRPr="00CC5EC6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Must A. Household and family factors related to weight status in first through third graders: a cross-sectional study in Eastern Massachusetts. </w:t>
      </w:r>
      <w:r>
        <w:rPr>
          <w:i/>
          <w:iCs/>
          <w:color w:val="000000"/>
          <w:shd w:val="clear" w:color="auto" w:fill="FFFFFF"/>
        </w:rPr>
        <w:t>BMC Pediatrics</w:t>
      </w:r>
      <w:r w:rsidR="00AF0C7A">
        <w:rPr>
          <w:iCs/>
          <w:color w:val="000000"/>
          <w:shd w:val="clear" w:color="auto" w:fill="FFFFFF"/>
        </w:rPr>
        <w:t xml:space="preserve"> 2014;</w:t>
      </w:r>
      <w:r>
        <w:rPr>
          <w:iCs/>
          <w:color w:val="000000"/>
          <w:shd w:val="clear" w:color="auto" w:fill="FFFFFF"/>
        </w:rPr>
        <w:t xml:space="preserve"> 14:167. DOI: 10.1186/1471-2431-14-167.</w:t>
      </w:r>
    </w:p>
    <w:p w:rsidR="00CE5E8A" w:rsidRDefault="00D80CAB" w:rsidP="00835A23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lastRenderedPageBreak/>
        <w:t xml:space="preserve">Hubbard KL, </w:t>
      </w: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Curtin C, Must A, </w:t>
      </w:r>
      <w:proofErr w:type="spellStart"/>
      <w:r>
        <w:rPr>
          <w:iCs/>
          <w:color w:val="000000"/>
          <w:shd w:val="clear" w:color="auto" w:fill="FFFFFF"/>
        </w:rPr>
        <w:t>Bandini</w:t>
      </w:r>
      <w:proofErr w:type="spellEnd"/>
      <w:r>
        <w:rPr>
          <w:iCs/>
          <w:color w:val="000000"/>
          <w:shd w:val="clear" w:color="auto" w:fill="FFFFFF"/>
        </w:rPr>
        <w:t xml:space="preserve"> LG. A comparison of food refusal related to characteristics of food in children with autism spectrum disorder and typically developing children. </w:t>
      </w:r>
      <w:r>
        <w:rPr>
          <w:i/>
          <w:iCs/>
          <w:color w:val="000000"/>
          <w:shd w:val="clear" w:color="auto" w:fill="FFFFFF"/>
        </w:rPr>
        <w:t xml:space="preserve">Journal of the Academy of Nutrition and Dietetics </w:t>
      </w:r>
      <w:r w:rsidR="00AF0C7A">
        <w:rPr>
          <w:iCs/>
          <w:color w:val="000000"/>
          <w:shd w:val="clear" w:color="auto" w:fill="FFFFFF"/>
        </w:rPr>
        <w:t>2014; 114(12):1981-1987.</w:t>
      </w:r>
    </w:p>
    <w:p w:rsidR="000915ED" w:rsidRDefault="000915ED" w:rsidP="000915ED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Kaye G, </w:t>
      </w:r>
      <w:proofErr w:type="spellStart"/>
      <w:r>
        <w:rPr>
          <w:iCs/>
          <w:color w:val="000000"/>
          <w:shd w:val="clear" w:color="auto" w:fill="FFFFFF"/>
        </w:rPr>
        <w:t>Andridge</w:t>
      </w:r>
      <w:proofErr w:type="spellEnd"/>
      <w:r>
        <w:rPr>
          <w:iCs/>
          <w:color w:val="000000"/>
          <w:shd w:val="clear" w:color="auto" w:fill="FFFFFF"/>
        </w:rPr>
        <w:t xml:space="preserve"> R</w:t>
      </w:r>
      <w:r w:rsidR="000615A7">
        <w:rPr>
          <w:iCs/>
          <w:color w:val="000000"/>
          <w:shd w:val="clear" w:color="auto" w:fill="FFFFFF"/>
        </w:rPr>
        <w:t xml:space="preserve">, </w:t>
      </w:r>
      <w:proofErr w:type="spellStart"/>
      <w:r w:rsidR="000615A7">
        <w:rPr>
          <w:iCs/>
          <w:color w:val="000000"/>
          <w:shd w:val="clear" w:color="auto" w:fill="FFFFFF"/>
        </w:rPr>
        <w:t>Smathers</w:t>
      </w:r>
      <w:proofErr w:type="spellEnd"/>
      <w:r w:rsidR="000615A7">
        <w:rPr>
          <w:iCs/>
          <w:color w:val="000000"/>
          <w:shd w:val="clear" w:color="auto" w:fill="FFFFFF"/>
        </w:rPr>
        <w:t xml:space="preserve"> C, </w:t>
      </w:r>
      <w:proofErr w:type="spellStart"/>
      <w:r w:rsidR="000615A7">
        <w:rPr>
          <w:iCs/>
          <w:color w:val="000000"/>
          <w:shd w:val="clear" w:color="auto" w:fill="FFFFFF"/>
        </w:rPr>
        <w:t>Peng</w:t>
      </w:r>
      <w:proofErr w:type="spellEnd"/>
      <w:r w:rsidR="000615A7">
        <w:rPr>
          <w:iCs/>
          <w:color w:val="000000"/>
          <w:shd w:val="clear" w:color="auto" w:fill="FFFFFF"/>
        </w:rPr>
        <w:t xml:space="preserve"> J, Pirie P. Interrelationships of</w:t>
      </w:r>
      <w:r>
        <w:rPr>
          <w:iCs/>
          <w:color w:val="000000"/>
          <w:shd w:val="clear" w:color="auto" w:fill="FFFFFF"/>
        </w:rPr>
        <w:t xml:space="preserve"> more healthful and less healthful aspects of diet quality in a low-income community sample of preschool-aged children. </w:t>
      </w:r>
      <w:r>
        <w:rPr>
          <w:i/>
          <w:iCs/>
          <w:color w:val="000000"/>
          <w:shd w:val="clear" w:color="auto" w:fill="FFFFFF"/>
        </w:rPr>
        <w:t xml:space="preserve">Maternal Child Health Journal </w:t>
      </w:r>
      <w:r w:rsidR="006E7F8A">
        <w:rPr>
          <w:iCs/>
          <w:color w:val="000000"/>
          <w:shd w:val="clear" w:color="auto" w:fill="FFFFFF"/>
        </w:rPr>
        <w:t xml:space="preserve">2015; </w:t>
      </w:r>
      <w:r>
        <w:rPr>
          <w:iCs/>
          <w:color w:val="000000"/>
          <w:shd w:val="clear" w:color="auto" w:fill="FFFFFF"/>
        </w:rPr>
        <w:t>19</w:t>
      </w:r>
      <w:r w:rsidR="00AB5488">
        <w:rPr>
          <w:iCs/>
          <w:color w:val="000000"/>
          <w:shd w:val="clear" w:color="auto" w:fill="FFFFFF"/>
        </w:rPr>
        <w:t>(12): 2663-2672.</w:t>
      </w:r>
    </w:p>
    <w:p w:rsidR="00F3451C" w:rsidRPr="00F3451C" w:rsidRDefault="00F3451C" w:rsidP="00F3451C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Curtin C, Hubbard K, </w:t>
      </w:r>
      <w:r w:rsidRPr="00D06F4B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Mick EO, Must A, </w:t>
      </w:r>
      <w:proofErr w:type="spellStart"/>
      <w:r>
        <w:rPr>
          <w:iCs/>
          <w:color w:val="000000"/>
          <w:shd w:val="clear" w:color="auto" w:fill="FFFFFF"/>
        </w:rPr>
        <w:t>Bandini</w:t>
      </w:r>
      <w:proofErr w:type="spellEnd"/>
      <w:r>
        <w:rPr>
          <w:iCs/>
          <w:color w:val="000000"/>
          <w:shd w:val="clear" w:color="auto" w:fill="FFFFFF"/>
        </w:rPr>
        <w:t xml:space="preserve"> LG. Food selectivity, mealtime behavior problems, spousal stress, and family food choices in children with and without Autism Spectrum Disorder. </w:t>
      </w:r>
      <w:r>
        <w:rPr>
          <w:i/>
          <w:iCs/>
          <w:color w:val="000000"/>
          <w:shd w:val="clear" w:color="auto" w:fill="FFFFFF"/>
        </w:rPr>
        <w:t>Journal of Autism and Developmental Disorders</w:t>
      </w:r>
      <w:r>
        <w:rPr>
          <w:iCs/>
          <w:color w:val="000000"/>
          <w:shd w:val="clear" w:color="auto" w:fill="FFFFFF"/>
        </w:rPr>
        <w:t xml:space="preserve"> 2015; 45</w:t>
      </w:r>
      <w:r w:rsidR="00042FE4">
        <w:rPr>
          <w:iCs/>
          <w:color w:val="000000"/>
          <w:shd w:val="clear" w:color="auto" w:fill="FFFFFF"/>
        </w:rPr>
        <w:t>(10):3308-3315</w:t>
      </w:r>
      <w:r>
        <w:rPr>
          <w:iCs/>
          <w:color w:val="000000"/>
          <w:shd w:val="clear" w:color="auto" w:fill="FFFFFF"/>
        </w:rPr>
        <w:t xml:space="preserve">. </w:t>
      </w:r>
      <w:r w:rsidRPr="00F3451C">
        <w:t>DOI</w:t>
      </w:r>
      <w:r w:rsidR="00FD4A04">
        <w:t>:</w:t>
      </w:r>
      <w:r w:rsidRPr="00F3451C">
        <w:t xml:space="preserve"> 10.1007/s10803-015-2490-x</w:t>
      </w:r>
      <w:r>
        <w:t>.</w:t>
      </w:r>
    </w:p>
    <w:p w:rsidR="00F3451C" w:rsidRDefault="00F3451C" w:rsidP="00F3451C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Watowicz</w:t>
      </w:r>
      <w:proofErr w:type="spellEnd"/>
      <w:r>
        <w:rPr>
          <w:iCs/>
          <w:color w:val="000000"/>
          <w:shd w:val="clear" w:color="auto" w:fill="FFFFFF"/>
        </w:rPr>
        <w:t xml:space="preserve"> RP, </w:t>
      </w: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Kaye GL, Taylor CA. Energy contribution of beverages in U.S. children by age, weight and consumer status. </w:t>
      </w:r>
      <w:r>
        <w:rPr>
          <w:i/>
          <w:iCs/>
          <w:color w:val="000000"/>
          <w:shd w:val="clear" w:color="auto" w:fill="FFFFFF"/>
        </w:rPr>
        <w:t>Childhood Obesity</w:t>
      </w:r>
      <w:r>
        <w:rPr>
          <w:iCs/>
          <w:color w:val="000000"/>
          <w:shd w:val="clear" w:color="auto" w:fill="FFFFFF"/>
        </w:rPr>
        <w:t xml:space="preserve"> 2015; </w:t>
      </w:r>
      <w:r w:rsidR="00FD4A04">
        <w:rPr>
          <w:iCs/>
          <w:color w:val="000000"/>
          <w:shd w:val="clear" w:color="auto" w:fill="FFFFFF"/>
        </w:rPr>
        <w:t>11</w:t>
      </w:r>
      <w:r w:rsidR="00845854">
        <w:rPr>
          <w:iCs/>
          <w:color w:val="000000"/>
          <w:shd w:val="clear" w:color="auto" w:fill="FFFFFF"/>
        </w:rPr>
        <w:t>(4):475-483</w:t>
      </w:r>
      <w:r w:rsidR="00FD4A04">
        <w:rPr>
          <w:iCs/>
          <w:color w:val="000000"/>
          <w:shd w:val="clear" w:color="auto" w:fill="FFFFFF"/>
        </w:rPr>
        <w:t>. DOI: 10.1089/chi.2015.0022.</w:t>
      </w:r>
    </w:p>
    <w:p w:rsidR="009A106B" w:rsidRDefault="009A106B" w:rsidP="009A106B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McNamara K, </w:t>
      </w:r>
      <w:proofErr w:type="spellStart"/>
      <w:r>
        <w:rPr>
          <w:iCs/>
          <w:color w:val="000000"/>
          <w:shd w:val="clear" w:color="auto" w:fill="FFFFFF"/>
        </w:rPr>
        <w:t>Andridge</w:t>
      </w:r>
      <w:proofErr w:type="spellEnd"/>
      <w:r>
        <w:rPr>
          <w:iCs/>
          <w:color w:val="000000"/>
          <w:shd w:val="clear" w:color="auto" w:fill="FFFFFF"/>
        </w:rPr>
        <w:t xml:space="preserve"> R, </w:t>
      </w:r>
      <w:proofErr w:type="spellStart"/>
      <w:r>
        <w:rPr>
          <w:iCs/>
          <w:color w:val="000000"/>
          <w:shd w:val="clear" w:color="auto" w:fill="FFFFFF"/>
        </w:rPr>
        <w:t>Keim</w:t>
      </w:r>
      <w:proofErr w:type="spellEnd"/>
      <w:r>
        <w:rPr>
          <w:iCs/>
          <w:color w:val="000000"/>
          <w:shd w:val="clear" w:color="auto" w:fill="FFFFFF"/>
        </w:rPr>
        <w:t xml:space="preserve"> SA. Executive function and mealtime behavior among preschool-aged children born very preterm. </w:t>
      </w:r>
      <w:r>
        <w:rPr>
          <w:i/>
          <w:iCs/>
          <w:color w:val="000000"/>
          <w:shd w:val="clear" w:color="auto" w:fill="FFFFFF"/>
        </w:rPr>
        <w:t>Eating Behaviors</w:t>
      </w:r>
      <w:r w:rsidR="00691B32">
        <w:rPr>
          <w:iCs/>
          <w:color w:val="000000"/>
          <w:shd w:val="clear" w:color="auto" w:fill="FFFFFF"/>
        </w:rPr>
        <w:t xml:space="preserve"> 2015; 19</w:t>
      </w:r>
      <w:r w:rsidR="00042FE4">
        <w:rPr>
          <w:iCs/>
          <w:color w:val="000000"/>
          <w:shd w:val="clear" w:color="auto" w:fill="FFFFFF"/>
        </w:rPr>
        <w:t>:</w:t>
      </w:r>
      <w:r w:rsidR="00417C74">
        <w:rPr>
          <w:iCs/>
          <w:color w:val="000000"/>
          <w:shd w:val="clear" w:color="auto" w:fill="FFFFFF"/>
        </w:rPr>
        <w:t>110-114.</w:t>
      </w:r>
      <w:r w:rsidR="00691B32">
        <w:rPr>
          <w:iCs/>
          <w:color w:val="000000"/>
          <w:shd w:val="clear" w:color="auto" w:fill="FFFFFF"/>
        </w:rPr>
        <w:t xml:space="preserve"> DOI: 10.1016/j.eatbeh.2015.07.006</w:t>
      </w:r>
      <w:r w:rsidR="00BD13C6">
        <w:rPr>
          <w:iCs/>
          <w:color w:val="000000"/>
          <w:shd w:val="clear" w:color="auto" w:fill="FFFFFF"/>
        </w:rPr>
        <w:t>.</w:t>
      </w:r>
    </w:p>
    <w:p w:rsidR="00CC3BA7" w:rsidRPr="002224C2" w:rsidRDefault="00CC3BA7" w:rsidP="00CC3BA7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Orellana</w:t>
      </w:r>
      <w:proofErr w:type="spellEnd"/>
      <w:r>
        <w:rPr>
          <w:iCs/>
          <w:color w:val="000000"/>
          <w:shd w:val="clear" w:color="auto" w:fill="FFFFFF"/>
        </w:rPr>
        <w:t xml:space="preserve"> R</w:t>
      </w:r>
      <w:r w:rsidRPr="00F3115E">
        <w:rPr>
          <w:iCs/>
          <w:color w:val="000000"/>
          <w:shd w:val="clear" w:color="auto" w:fill="FFFFFF"/>
          <w:vertAlign w:val="superscript"/>
        </w:rPr>
        <w:t>*</w:t>
      </w:r>
      <w:r>
        <w:rPr>
          <w:iCs/>
          <w:color w:val="000000"/>
          <w:shd w:val="clear" w:color="auto" w:fill="FFFFFF"/>
        </w:rPr>
        <w:t xml:space="preserve">, </w:t>
      </w:r>
      <w:proofErr w:type="spellStart"/>
      <w:r>
        <w:rPr>
          <w:iCs/>
          <w:color w:val="000000"/>
          <w:shd w:val="clear" w:color="auto" w:fill="FFFFFF"/>
        </w:rPr>
        <w:t>Hoet</w:t>
      </w:r>
      <w:proofErr w:type="spellEnd"/>
      <w:r>
        <w:rPr>
          <w:iCs/>
          <w:color w:val="000000"/>
          <w:shd w:val="clear" w:color="auto" w:fill="FFFFFF"/>
        </w:rPr>
        <w:t xml:space="preserve"> A, Bell C, Kelley C, Lu B, </w:t>
      </w:r>
      <w:r w:rsidRPr="006B7842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Stevenson KB. </w:t>
      </w:r>
      <w:proofErr w:type="spellStart"/>
      <w:r>
        <w:rPr>
          <w:iCs/>
          <w:color w:val="000000"/>
          <w:shd w:val="clear" w:color="auto" w:fill="FFFFFF"/>
        </w:rPr>
        <w:t>Methicillin</w:t>
      </w:r>
      <w:proofErr w:type="spellEnd"/>
      <w:r>
        <w:rPr>
          <w:iCs/>
          <w:color w:val="000000"/>
          <w:shd w:val="clear" w:color="auto" w:fill="FFFFFF"/>
        </w:rPr>
        <w:t xml:space="preserve">-resistant </w:t>
      </w:r>
      <w:r>
        <w:rPr>
          <w:i/>
          <w:iCs/>
          <w:color w:val="000000"/>
          <w:shd w:val="clear" w:color="auto" w:fill="FFFFFF"/>
        </w:rPr>
        <w:t xml:space="preserve">Staphylococcus </w:t>
      </w:r>
      <w:proofErr w:type="spellStart"/>
      <w:r>
        <w:rPr>
          <w:i/>
          <w:iCs/>
          <w:color w:val="000000"/>
          <w:shd w:val="clear" w:color="auto" w:fill="FFFFFF"/>
        </w:rPr>
        <w:t>aureus</w:t>
      </w:r>
      <w:proofErr w:type="spellEnd"/>
      <w:r>
        <w:rPr>
          <w:iCs/>
          <w:color w:val="000000"/>
          <w:shd w:val="clear" w:color="auto" w:fill="FFFFFF"/>
        </w:rPr>
        <w:t xml:space="preserve"> in Ohio EMS providers: a statewide cross-sectional study. </w:t>
      </w:r>
      <w:proofErr w:type="spellStart"/>
      <w:r>
        <w:rPr>
          <w:i/>
          <w:iCs/>
          <w:color w:val="000000"/>
          <w:shd w:val="clear" w:color="auto" w:fill="FFFFFF"/>
        </w:rPr>
        <w:t>Prehospital</w:t>
      </w:r>
      <w:proofErr w:type="spellEnd"/>
      <w:r>
        <w:rPr>
          <w:i/>
          <w:iCs/>
          <w:color w:val="000000"/>
          <w:shd w:val="clear" w:color="auto" w:fill="FFFFFF"/>
        </w:rPr>
        <w:t xml:space="preserve"> Emergency Care</w:t>
      </w:r>
      <w:r w:rsidR="002224C2">
        <w:rPr>
          <w:i/>
          <w:iCs/>
          <w:color w:val="000000"/>
          <w:shd w:val="clear" w:color="auto" w:fill="FFFFFF"/>
        </w:rPr>
        <w:t xml:space="preserve"> </w:t>
      </w:r>
      <w:r w:rsidR="002224C2">
        <w:rPr>
          <w:iCs/>
          <w:color w:val="000000"/>
          <w:shd w:val="clear" w:color="auto" w:fill="FFFFFF"/>
        </w:rPr>
        <w:t xml:space="preserve">2015; </w:t>
      </w:r>
      <w:proofErr w:type="spellStart"/>
      <w:r w:rsidR="002224C2">
        <w:rPr>
          <w:iCs/>
          <w:color w:val="000000"/>
          <w:shd w:val="clear" w:color="auto" w:fill="FFFFFF"/>
        </w:rPr>
        <w:t>Epub</w:t>
      </w:r>
      <w:proofErr w:type="spellEnd"/>
      <w:r w:rsidR="002224C2">
        <w:rPr>
          <w:iCs/>
          <w:color w:val="000000"/>
          <w:shd w:val="clear" w:color="auto" w:fill="FFFFFF"/>
        </w:rPr>
        <w:t xml:space="preserve"> ahead of print. DOI: 10.3109/10903127.2015.1076098.</w:t>
      </w:r>
    </w:p>
    <w:p w:rsidR="002224C2" w:rsidRPr="00D80A55" w:rsidRDefault="002224C2" w:rsidP="002C6220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Newman SL*, </w:t>
      </w:r>
      <w:proofErr w:type="spellStart"/>
      <w:r>
        <w:rPr>
          <w:iCs/>
          <w:color w:val="000000"/>
          <w:shd w:val="clear" w:color="auto" w:fill="FFFFFF"/>
        </w:rPr>
        <w:t>Tumin</w:t>
      </w:r>
      <w:proofErr w:type="spellEnd"/>
      <w:r>
        <w:rPr>
          <w:iCs/>
          <w:color w:val="000000"/>
          <w:shd w:val="clear" w:color="auto" w:fill="FFFFFF"/>
        </w:rPr>
        <w:t xml:space="preserve"> RA*, </w:t>
      </w:r>
      <w:proofErr w:type="spellStart"/>
      <w:r>
        <w:rPr>
          <w:iCs/>
          <w:color w:val="000000"/>
          <w:shd w:val="clear" w:color="auto" w:fill="FFFFFF"/>
        </w:rPr>
        <w:t>Andridge</w:t>
      </w:r>
      <w:proofErr w:type="spellEnd"/>
      <w:r>
        <w:rPr>
          <w:iCs/>
          <w:color w:val="000000"/>
          <w:shd w:val="clear" w:color="auto" w:fill="FFFFFF"/>
        </w:rPr>
        <w:t xml:space="preserve"> R, </w:t>
      </w: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. </w:t>
      </w:r>
      <w:r w:rsidRPr="00BD68A3">
        <w:t>Family meal frequency and association with household food availability in United States multi-person households: National Health and Nutrition Examination Survey 2007-2010</w:t>
      </w:r>
      <w:r w:rsidR="002C6220">
        <w:t xml:space="preserve">. </w:t>
      </w:r>
      <w:proofErr w:type="spellStart"/>
      <w:r>
        <w:rPr>
          <w:i/>
        </w:rPr>
        <w:t>PLo</w:t>
      </w:r>
      <w:r w:rsidRPr="002F1D9A">
        <w:rPr>
          <w:i/>
        </w:rPr>
        <w:t>S</w:t>
      </w:r>
      <w:proofErr w:type="spellEnd"/>
      <w:r w:rsidRPr="002F1D9A">
        <w:rPr>
          <w:i/>
        </w:rPr>
        <w:t xml:space="preserve"> One</w:t>
      </w:r>
      <w:r w:rsidR="002C6220">
        <w:rPr>
          <w:i/>
        </w:rPr>
        <w:t xml:space="preserve"> </w:t>
      </w:r>
      <w:r w:rsidR="002C6220">
        <w:t>2015</w:t>
      </w:r>
      <w:r w:rsidR="002C6220">
        <w:rPr>
          <w:i/>
        </w:rPr>
        <w:t xml:space="preserve">; </w:t>
      </w:r>
      <w:r w:rsidR="002C6220">
        <w:t>10(12): e0144330.</w:t>
      </w:r>
      <w:r w:rsidR="002C6220">
        <w:rPr>
          <w:i/>
        </w:rPr>
        <w:t xml:space="preserve"> </w:t>
      </w:r>
      <w:r w:rsidR="002C6220" w:rsidRPr="002C6220">
        <w:t>DOI: 10.1371/journal.pone.0144330</w:t>
      </w:r>
    </w:p>
    <w:p w:rsidR="00D80A55" w:rsidRDefault="00D80A55" w:rsidP="00D80A55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Tumin</w:t>
      </w:r>
      <w:proofErr w:type="spellEnd"/>
      <w:r>
        <w:rPr>
          <w:iCs/>
          <w:color w:val="000000"/>
          <w:shd w:val="clear" w:color="auto" w:fill="FFFFFF"/>
        </w:rPr>
        <w:t xml:space="preserve"> R</w:t>
      </w:r>
      <w:r w:rsidRPr="00F3115E">
        <w:rPr>
          <w:iCs/>
          <w:color w:val="000000"/>
          <w:shd w:val="clear" w:color="auto" w:fill="FFFFFF"/>
          <w:vertAlign w:val="superscript"/>
        </w:rPr>
        <w:t>*</w:t>
      </w:r>
      <w:r>
        <w:rPr>
          <w:iCs/>
          <w:color w:val="000000"/>
          <w:shd w:val="clear" w:color="auto" w:fill="FFFFFF"/>
        </w:rPr>
        <w:t xml:space="preserve">, </w:t>
      </w:r>
      <w:r w:rsidRPr="00394DD0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. The epidemiology of family meals among Ohio’s adults. </w:t>
      </w:r>
      <w:r>
        <w:rPr>
          <w:i/>
          <w:iCs/>
          <w:color w:val="000000"/>
          <w:shd w:val="clear" w:color="auto" w:fill="FFFFFF"/>
        </w:rPr>
        <w:t xml:space="preserve">Public Health </w:t>
      </w:r>
      <w:r w:rsidRPr="00375384">
        <w:rPr>
          <w:i/>
          <w:iCs/>
          <w:color w:val="000000"/>
          <w:shd w:val="clear" w:color="auto" w:fill="FFFFFF"/>
        </w:rPr>
        <w:t xml:space="preserve">Nutrition </w:t>
      </w:r>
      <w:r>
        <w:rPr>
          <w:iCs/>
          <w:color w:val="000000"/>
          <w:shd w:val="clear" w:color="auto" w:fill="FFFFFF"/>
        </w:rPr>
        <w:t>2015; 18(8):1474-1481.</w:t>
      </w:r>
    </w:p>
    <w:p w:rsidR="0015197F" w:rsidRPr="00F1361A" w:rsidRDefault="0015197F" w:rsidP="0015197F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b/>
        </w:rPr>
        <w:t>Anderson SE</w:t>
      </w:r>
      <w:r>
        <w:t xml:space="preserve">, </w:t>
      </w:r>
      <w:proofErr w:type="spellStart"/>
      <w:r>
        <w:t>Ramsden</w:t>
      </w:r>
      <w:proofErr w:type="spellEnd"/>
      <w:r>
        <w:t xml:space="preserve"> M*, Kaye G. Diet qualities: healthy and unhealthy aspects of diet quality in preschool children. </w:t>
      </w:r>
      <w:r>
        <w:rPr>
          <w:i/>
        </w:rPr>
        <w:t>American Journal of Clinical Nutrition</w:t>
      </w:r>
      <w:r>
        <w:t xml:space="preserve"> 2016;</w:t>
      </w:r>
      <w:r w:rsidR="000F1B43">
        <w:t xml:space="preserve"> 103(6): 1507-1513</w:t>
      </w:r>
      <w:r>
        <w:t>.</w:t>
      </w:r>
    </w:p>
    <w:p w:rsidR="00F1361A" w:rsidRPr="00F1361A" w:rsidRDefault="00F1361A" w:rsidP="00F1361A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 w:rsidRPr="00BA7330">
        <w:rPr>
          <w:b/>
        </w:rPr>
        <w:t>Anderson SE</w:t>
      </w:r>
      <w:r>
        <w:t xml:space="preserve">, </w:t>
      </w:r>
      <w:proofErr w:type="spellStart"/>
      <w:r>
        <w:t>Andridge</w:t>
      </w:r>
      <w:proofErr w:type="spellEnd"/>
      <w:r>
        <w:t xml:space="preserve"> R, Whitaker RC. Bedtime in preschool-aged children and risk for adolescent obesity. </w:t>
      </w:r>
      <w:r>
        <w:rPr>
          <w:i/>
        </w:rPr>
        <w:t>Journal of Pediatrics</w:t>
      </w:r>
      <w:r>
        <w:t xml:space="preserve"> 2016; </w:t>
      </w:r>
      <w:r w:rsidR="00562B48">
        <w:t>176: 17-22</w:t>
      </w:r>
      <w:r>
        <w:t>.</w:t>
      </w:r>
    </w:p>
    <w:p w:rsidR="00ED6995" w:rsidRPr="001309AB" w:rsidRDefault="00EC0E96" w:rsidP="001309AB">
      <w:pPr>
        <w:spacing w:after="140"/>
        <w:rPr>
          <w:color w:val="222222"/>
          <w:sz w:val="20"/>
          <w:szCs w:val="20"/>
        </w:rPr>
      </w:pPr>
      <w:r w:rsidRPr="00EC0E96">
        <w:rPr>
          <w:color w:val="222222"/>
          <w:sz w:val="20"/>
          <w:szCs w:val="20"/>
        </w:rPr>
        <w:t>* Mentored Student</w:t>
      </w:r>
    </w:p>
    <w:p w:rsidR="000C2BF8" w:rsidRDefault="000C2BF8" w:rsidP="00BA2D6F">
      <w:pPr>
        <w:spacing w:after="140"/>
        <w:rPr>
          <w:b/>
          <w:u w:val="single"/>
        </w:rPr>
      </w:pPr>
    </w:p>
    <w:p w:rsidR="007A0A5E" w:rsidRPr="00313ACF" w:rsidRDefault="007A0A5E" w:rsidP="00BA2D6F">
      <w:pPr>
        <w:spacing w:after="140"/>
        <w:rPr>
          <w:b/>
          <w:u w:val="single"/>
        </w:rPr>
      </w:pPr>
      <w:r w:rsidRPr="00AB26E1">
        <w:rPr>
          <w:b/>
          <w:u w:val="single"/>
        </w:rPr>
        <w:t xml:space="preserve">Invited </w:t>
      </w:r>
      <w:r w:rsidR="002460B5">
        <w:rPr>
          <w:b/>
          <w:u w:val="single"/>
        </w:rPr>
        <w:t>R</w:t>
      </w:r>
      <w:r w:rsidRPr="00AB26E1">
        <w:rPr>
          <w:b/>
          <w:u w:val="single"/>
        </w:rPr>
        <w:t xml:space="preserve">eviews, Book </w:t>
      </w:r>
      <w:r w:rsidR="002460B5">
        <w:rPr>
          <w:b/>
          <w:u w:val="single"/>
        </w:rPr>
        <w:t>C</w:t>
      </w:r>
      <w:r w:rsidRPr="00AB26E1">
        <w:rPr>
          <w:b/>
          <w:u w:val="single"/>
        </w:rPr>
        <w:t>hapters</w:t>
      </w:r>
    </w:p>
    <w:p w:rsidR="007A0A5E" w:rsidRPr="00313ACF" w:rsidRDefault="007A0A5E" w:rsidP="00BA2D6F">
      <w:pPr>
        <w:numPr>
          <w:ilvl w:val="0"/>
          <w:numId w:val="8"/>
        </w:numPr>
        <w:spacing w:after="140"/>
      </w:pPr>
      <w:r w:rsidRPr="00313ACF">
        <w:t xml:space="preserve">Must A, </w:t>
      </w:r>
      <w:r w:rsidRPr="00313ACF">
        <w:rPr>
          <w:b/>
        </w:rPr>
        <w:t>Anderson SE</w:t>
      </w:r>
      <w:r w:rsidRPr="00313ACF">
        <w:t xml:space="preserve">.  Effects of obesity on morbidity in children and adolescents: emerging issues. </w:t>
      </w:r>
      <w:r w:rsidRPr="00313ACF">
        <w:rPr>
          <w:i/>
        </w:rPr>
        <w:t>Progress in Obesity Research</w:t>
      </w:r>
      <w:r w:rsidR="00EC0E96">
        <w:t xml:space="preserve"> 2003; 9:</w:t>
      </w:r>
      <w:r w:rsidR="00942983">
        <w:t>684-692. R</w:t>
      </w:r>
      <w:r w:rsidRPr="00313ACF">
        <w:t xml:space="preserve">eprinted with permission in: </w:t>
      </w:r>
      <w:r w:rsidRPr="00313ACF">
        <w:rPr>
          <w:i/>
        </w:rPr>
        <w:t>Nutrition in Clinical Care</w:t>
      </w:r>
      <w:r w:rsidR="00EC0E96">
        <w:t xml:space="preserve"> 2003; 6:</w:t>
      </w:r>
      <w:r w:rsidRPr="00313ACF">
        <w:t>4-12.</w:t>
      </w:r>
    </w:p>
    <w:p w:rsidR="007A0A5E" w:rsidRPr="00313ACF" w:rsidRDefault="00CF1F8A" w:rsidP="00BA2D6F">
      <w:pPr>
        <w:numPr>
          <w:ilvl w:val="0"/>
          <w:numId w:val="8"/>
        </w:numPr>
        <w:spacing w:after="140"/>
      </w:pPr>
      <w:r>
        <w:t>Must</w:t>
      </w:r>
      <w:r w:rsidR="007A0A5E" w:rsidRPr="00313ACF">
        <w:t xml:space="preserve"> </w:t>
      </w:r>
      <w:proofErr w:type="gramStart"/>
      <w:r w:rsidR="007A0A5E" w:rsidRPr="00313ACF">
        <w:t>A</w:t>
      </w:r>
      <w:proofErr w:type="gramEnd"/>
      <w:r w:rsidR="007A0A5E" w:rsidRPr="00313ACF">
        <w:t xml:space="preserve">, </w:t>
      </w:r>
      <w:r w:rsidR="007A0A5E" w:rsidRPr="00313ACF">
        <w:rPr>
          <w:b/>
        </w:rPr>
        <w:t>Anderson SE</w:t>
      </w:r>
      <w:r w:rsidR="007A0A5E" w:rsidRPr="00313ACF">
        <w:t xml:space="preserve">. Childhood obesity: definition, classification and assessment. In: </w:t>
      </w:r>
      <w:r w:rsidR="007A0A5E" w:rsidRPr="00313ACF">
        <w:rPr>
          <w:i/>
        </w:rPr>
        <w:t>Clinical Obesity in Adults and Children</w:t>
      </w:r>
      <w:r w:rsidR="007A0A5E" w:rsidRPr="00313ACF">
        <w:t xml:space="preserve">. </w:t>
      </w:r>
      <w:r w:rsidR="007A0A5E" w:rsidRPr="0004675E">
        <w:rPr>
          <w:u w:val="single"/>
        </w:rPr>
        <w:t>2</w:t>
      </w:r>
      <w:r w:rsidR="007A0A5E" w:rsidRPr="0004675E">
        <w:rPr>
          <w:u w:val="single"/>
          <w:vertAlign w:val="superscript"/>
        </w:rPr>
        <w:t>nd</w:t>
      </w:r>
      <w:r w:rsidR="007A0A5E" w:rsidRPr="0004675E">
        <w:rPr>
          <w:u w:val="single"/>
        </w:rPr>
        <w:t xml:space="preserve"> edition</w:t>
      </w:r>
      <w:r w:rsidR="007A0A5E" w:rsidRPr="00313ACF">
        <w:t xml:space="preserve">. Ed. </w:t>
      </w:r>
      <w:proofErr w:type="spellStart"/>
      <w:r w:rsidR="007A0A5E" w:rsidRPr="00313ACF">
        <w:t>Kopelman</w:t>
      </w:r>
      <w:proofErr w:type="spellEnd"/>
      <w:r w:rsidR="007A0A5E" w:rsidRPr="00313ACF">
        <w:t xml:space="preserve"> PG, </w:t>
      </w:r>
      <w:proofErr w:type="spellStart"/>
      <w:r w:rsidR="007A0A5E" w:rsidRPr="00313ACF">
        <w:t>Caterson</w:t>
      </w:r>
      <w:proofErr w:type="spellEnd"/>
      <w:r w:rsidR="007A0A5E" w:rsidRPr="00313ACF">
        <w:t xml:space="preserve"> ID, </w:t>
      </w:r>
      <w:proofErr w:type="gramStart"/>
      <w:r w:rsidR="007A0A5E" w:rsidRPr="00313ACF">
        <w:t>Dietz</w:t>
      </w:r>
      <w:proofErr w:type="gramEnd"/>
      <w:r w:rsidR="007A0A5E" w:rsidRPr="00313ACF">
        <w:t xml:space="preserve"> WH. Malden, MA: Blackwell Publishing; </w:t>
      </w:r>
      <w:r w:rsidR="007A0A5E" w:rsidRPr="00F12402">
        <w:t>2005</w:t>
      </w:r>
      <w:r w:rsidR="007A0A5E" w:rsidRPr="00313ACF">
        <w:t>:</w:t>
      </w:r>
      <w:r w:rsidR="00EC0E96">
        <w:t xml:space="preserve"> </w:t>
      </w:r>
      <w:r w:rsidR="007A0A5E" w:rsidRPr="00313ACF">
        <w:t xml:space="preserve">215-230. </w:t>
      </w:r>
    </w:p>
    <w:p w:rsidR="0037229D" w:rsidRDefault="00CF1F8A" w:rsidP="00643467">
      <w:pPr>
        <w:numPr>
          <w:ilvl w:val="0"/>
          <w:numId w:val="8"/>
        </w:numPr>
        <w:spacing w:after="140"/>
      </w:pPr>
      <w:r>
        <w:lastRenderedPageBreak/>
        <w:t>Must</w:t>
      </w:r>
      <w:r w:rsidR="007A0A5E" w:rsidRPr="00313ACF">
        <w:t xml:space="preserve"> </w:t>
      </w:r>
      <w:proofErr w:type="gramStart"/>
      <w:r w:rsidR="007A0A5E" w:rsidRPr="00313ACF">
        <w:t>A</w:t>
      </w:r>
      <w:proofErr w:type="gramEnd"/>
      <w:r w:rsidR="007A0A5E" w:rsidRPr="00313ACF">
        <w:t xml:space="preserve">, </w:t>
      </w:r>
      <w:r w:rsidR="007A0A5E" w:rsidRPr="00313ACF">
        <w:rPr>
          <w:b/>
        </w:rPr>
        <w:t>Anderson SE</w:t>
      </w:r>
      <w:r w:rsidR="007A0A5E" w:rsidRPr="00313ACF">
        <w:t xml:space="preserve">. Childhood obesity: definition, classification and assessment. In: </w:t>
      </w:r>
      <w:r w:rsidR="007A0A5E" w:rsidRPr="00313ACF">
        <w:rPr>
          <w:i/>
        </w:rPr>
        <w:t>Clinical Obesity in Adults and Children</w:t>
      </w:r>
      <w:r w:rsidR="007A0A5E" w:rsidRPr="00313ACF">
        <w:t xml:space="preserve">. </w:t>
      </w:r>
      <w:r w:rsidR="007A0A5E" w:rsidRPr="0004675E">
        <w:rPr>
          <w:u w:val="single"/>
        </w:rPr>
        <w:t>3</w:t>
      </w:r>
      <w:r w:rsidR="007A0A5E" w:rsidRPr="0004675E">
        <w:rPr>
          <w:u w:val="single"/>
          <w:vertAlign w:val="superscript"/>
        </w:rPr>
        <w:t>rd</w:t>
      </w:r>
      <w:r w:rsidR="007A0A5E" w:rsidRPr="0004675E">
        <w:rPr>
          <w:u w:val="single"/>
        </w:rPr>
        <w:t xml:space="preserve"> edition</w:t>
      </w:r>
      <w:r w:rsidR="007A0A5E" w:rsidRPr="00313ACF">
        <w:t xml:space="preserve">. Ed. </w:t>
      </w:r>
      <w:proofErr w:type="spellStart"/>
      <w:r w:rsidR="007A0A5E" w:rsidRPr="00313ACF">
        <w:t>Kopelman</w:t>
      </w:r>
      <w:proofErr w:type="spellEnd"/>
      <w:r w:rsidR="007A0A5E" w:rsidRPr="00313ACF">
        <w:t xml:space="preserve"> PG, </w:t>
      </w:r>
      <w:proofErr w:type="spellStart"/>
      <w:r w:rsidR="007A0A5E" w:rsidRPr="00313ACF">
        <w:t>Caterson</w:t>
      </w:r>
      <w:proofErr w:type="spellEnd"/>
      <w:r w:rsidR="007A0A5E" w:rsidRPr="00313ACF">
        <w:t xml:space="preserve"> ID, Dietz WH. Hoboken, NJ: Wiley-Blackwell; </w:t>
      </w:r>
      <w:r w:rsidR="007A0A5E" w:rsidRPr="00F12402">
        <w:t>2009</w:t>
      </w:r>
      <w:r w:rsidR="007A0A5E" w:rsidRPr="00313ACF">
        <w:t>:</w:t>
      </w:r>
      <w:r w:rsidR="00EC0E96">
        <w:t xml:space="preserve"> </w:t>
      </w:r>
      <w:r w:rsidR="007A0A5E" w:rsidRPr="00313ACF">
        <w:t xml:space="preserve">375-391. </w:t>
      </w:r>
    </w:p>
    <w:p w:rsidR="00C36A45" w:rsidRDefault="00C36A45" w:rsidP="00C36A45">
      <w:pPr>
        <w:keepLines/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 w:rsidRPr="00C36A45">
        <w:rPr>
          <w:b/>
          <w:iCs/>
          <w:color w:val="000000"/>
          <w:shd w:val="clear" w:color="auto" w:fill="FFFFFF"/>
        </w:rPr>
        <w:t>Anderson, SE</w:t>
      </w:r>
      <w:r>
        <w:rPr>
          <w:iCs/>
          <w:color w:val="000000"/>
          <w:shd w:val="clear" w:color="auto" w:fill="FFFFFF"/>
        </w:rPr>
        <w:t xml:space="preserve">, </w:t>
      </w:r>
      <w:proofErr w:type="spellStart"/>
      <w:r>
        <w:rPr>
          <w:iCs/>
          <w:color w:val="000000"/>
          <w:shd w:val="clear" w:color="auto" w:fill="FFFFFF"/>
        </w:rPr>
        <w:t>Keim</w:t>
      </w:r>
      <w:proofErr w:type="spellEnd"/>
      <w:r>
        <w:rPr>
          <w:iCs/>
          <w:color w:val="000000"/>
          <w:shd w:val="clear" w:color="auto" w:fill="FFFFFF"/>
        </w:rPr>
        <w:t xml:space="preserve">, SA. Parent-child interaction, self-regulation and obesity prevention in early childhood. </w:t>
      </w:r>
      <w:r>
        <w:rPr>
          <w:i/>
          <w:iCs/>
          <w:color w:val="000000"/>
          <w:shd w:val="clear" w:color="auto" w:fill="FFFFFF"/>
        </w:rPr>
        <w:t>Current Obesity Reports</w:t>
      </w:r>
      <w:r>
        <w:rPr>
          <w:iCs/>
          <w:color w:val="000000"/>
          <w:shd w:val="clear" w:color="auto" w:fill="FFFFFF"/>
        </w:rPr>
        <w:t xml:space="preserve"> 2016;</w:t>
      </w:r>
      <w:r w:rsidR="0087093E">
        <w:rPr>
          <w:iCs/>
          <w:color w:val="000000"/>
          <w:shd w:val="clear" w:color="auto" w:fill="FFFFFF"/>
        </w:rPr>
        <w:t xml:space="preserve"> 5(2):192-200</w:t>
      </w:r>
      <w:r>
        <w:rPr>
          <w:iCs/>
          <w:color w:val="000000"/>
          <w:shd w:val="clear" w:color="auto" w:fill="FFFFFF"/>
        </w:rPr>
        <w:t>.</w:t>
      </w:r>
    </w:p>
    <w:p w:rsidR="0087093E" w:rsidRPr="0087093E" w:rsidRDefault="0087093E" w:rsidP="0087093E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Salsberry</w:t>
      </w:r>
      <w:proofErr w:type="spellEnd"/>
      <w:r>
        <w:rPr>
          <w:iCs/>
          <w:color w:val="000000"/>
          <w:shd w:val="clear" w:color="auto" w:fill="FFFFFF"/>
        </w:rPr>
        <w:t xml:space="preserve"> P, </w:t>
      </w:r>
      <w:proofErr w:type="spellStart"/>
      <w:r>
        <w:rPr>
          <w:iCs/>
          <w:color w:val="000000"/>
          <w:shd w:val="clear" w:color="auto" w:fill="FFFFFF"/>
        </w:rPr>
        <w:t>Tanda</w:t>
      </w:r>
      <w:proofErr w:type="spellEnd"/>
      <w:r>
        <w:rPr>
          <w:iCs/>
          <w:color w:val="000000"/>
          <w:shd w:val="clear" w:color="auto" w:fill="FFFFFF"/>
        </w:rPr>
        <w:t xml:space="preserve"> R, </w:t>
      </w:r>
      <w:r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iCs/>
          <w:color w:val="000000"/>
          <w:shd w:val="clear" w:color="auto" w:fill="FFFFFF"/>
        </w:rPr>
        <w:t>Kamboj</w:t>
      </w:r>
      <w:proofErr w:type="spellEnd"/>
      <w:proofErr w:type="gramEnd"/>
      <w:r>
        <w:rPr>
          <w:iCs/>
          <w:color w:val="000000"/>
          <w:shd w:val="clear" w:color="auto" w:fill="FFFFFF"/>
        </w:rPr>
        <w:t xml:space="preserve"> MK. Pediatric Type 2 Diabetes: prevention and treatment through a life course health development framework. In: The Handbook of Life Course Health Development. Ed. </w:t>
      </w:r>
      <w:proofErr w:type="spellStart"/>
      <w:r>
        <w:rPr>
          <w:iCs/>
          <w:color w:val="000000"/>
          <w:shd w:val="clear" w:color="auto" w:fill="FFFFFF"/>
        </w:rPr>
        <w:t>Halfon</w:t>
      </w:r>
      <w:proofErr w:type="spellEnd"/>
      <w:r>
        <w:rPr>
          <w:iCs/>
          <w:color w:val="000000"/>
          <w:shd w:val="clear" w:color="auto" w:fill="FFFFFF"/>
        </w:rPr>
        <w:t xml:space="preserve"> N, Forrest C, Lerner R, </w:t>
      </w:r>
      <w:proofErr w:type="spellStart"/>
      <w:r>
        <w:rPr>
          <w:iCs/>
          <w:color w:val="000000"/>
          <w:shd w:val="clear" w:color="auto" w:fill="FFFFFF"/>
        </w:rPr>
        <w:t>Faustman</w:t>
      </w:r>
      <w:proofErr w:type="spellEnd"/>
      <w:r>
        <w:rPr>
          <w:iCs/>
          <w:color w:val="000000"/>
          <w:shd w:val="clear" w:color="auto" w:fill="FFFFFF"/>
        </w:rPr>
        <w:t xml:space="preserve"> E. In Press. </w:t>
      </w:r>
    </w:p>
    <w:p w:rsidR="00CC3BA7" w:rsidRPr="00C36A45" w:rsidRDefault="00CC3BA7" w:rsidP="00C36A45">
      <w:pPr>
        <w:spacing w:after="140"/>
        <w:ind w:left="360"/>
        <w:rPr>
          <w:iCs/>
          <w:color w:val="000000"/>
          <w:shd w:val="clear" w:color="auto" w:fill="FFFFFF"/>
        </w:rPr>
      </w:pPr>
    </w:p>
    <w:p w:rsidR="00C44E35" w:rsidRPr="00ED6995" w:rsidRDefault="007A0A5E" w:rsidP="00ED6995">
      <w:pPr>
        <w:spacing w:after="140"/>
        <w:rPr>
          <w:iCs/>
          <w:color w:val="000000"/>
          <w:shd w:val="clear" w:color="auto" w:fill="FFFFFF"/>
        </w:rPr>
      </w:pPr>
      <w:r w:rsidRPr="00ED6995">
        <w:rPr>
          <w:b/>
          <w:u w:val="single"/>
        </w:rPr>
        <w:t xml:space="preserve">Publications </w:t>
      </w:r>
      <w:proofErr w:type="gramStart"/>
      <w:r w:rsidR="00771248" w:rsidRPr="00ED6995">
        <w:rPr>
          <w:b/>
          <w:u w:val="single"/>
        </w:rPr>
        <w:t>U</w:t>
      </w:r>
      <w:r w:rsidRPr="00ED6995">
        <w:rPr>
          <w:b/>
          <w:u w:val="single"/>
        </w:rPr>
        <w:t>nder</w:t>
      </w:r>
      <w:proofErr w:type="gramEnd"/>
      <w:r w:rsidRPr="00ED6995">
        <w:rPr>
          <w:b/>
          <w:u w:val="single"/>
        </w:rPr>
        <w:t xml:space="preserve"> </w:t>
      </w:r>
      <w:r w:rsidR="00771248" w:rsidRPr="00ED6995">
        <w:rPr>
          <w:b/>
          <w:u w:val="single"/>
        </w:rPr>
        <w:t>R</w:t>
      </w:r>
      <w:r w:rsidRPr="00ED6995">
        <w:rPr>
          <w:b/>
          <w:u w:val="single"/>
        </w:rPr>
        <w:t>eview</w:t>
      </w:r>
    </w:p>
    <w:p w:rsidR="0048331C" w:rsidRPr="0048331C" w:rsidRDefault="0048331C" w:rsidP="009A106B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t>Bandini</w:t>
      </w:r>
      <w:proofErr w:type="spellEnd"/>
      <w:r>
        <w:t xml:space="preserve"> LG, Curtin C, Phillips S, </w:t>
      </w:r>
      <w:r w:rsidRPr="0048331C">
        <w:rPr>
          <w:b/>
        </w:rPr>
        <w:t>Anderson SE</w:t>
      </w:r>
      <w:r>
        <w:t xml:space="preserve">, Maslin M, Must A. Changes in food selectivity in children with autism spectrum disorder. Submitted to </w:t>
      </w:r>
      <w:r>
        <w:rPr>
          <w:i/>
        </w:rPr>
        <w:t>Journal of Autism and Developmental Disorders</w:t>
      </w:r>
      <w:r>
        <w:t>.</w:t>
      </w:r>
    </w:p>
    <w:p w:rsidR="0048331C" w:rsidRDefault="00AD5069" w:rsidP="009A106B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proofErr w:type="spellStart"/>
      <w:r>
        <w:rPr>
          <w:iCs/>
          <w:color w:val="000000"/>
          <w:shd w:val="clear" w:color="auto" w:fill="FFFFFF"/>
        </w:rPr>
        <w:t>Tumin</w:t>
      </w:r>
      <w:proofErr w:type="spellEnd"/>
      <w:r>
        <w:rPr>
          <w:iCs/>
          <w:color w:val="000000"/>
          <w:shd w:val="clear" w:color="auto" w:fill="FFFFFF"/>
        </w:rPr>
        <w:t xml:space="preserve"> R, </w:t>
      </w:r>
      <w:r w:rsidRPr="00374367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. Television, home-cooked meals, and family meal frequency: implications for adult obesity. Submitted to </w:t>
      </w:r>
      <w:r w:rsidR="002206D7">
        <w:rPr>
          <w:i/>
          <w:iCs/>
          <w:color w:val="000000"/>
          <w:shd w:val="clear" w:color="auto" w:fill="FFFFFF"/>
        </w:rPr>
        <w:t>Journal of the Academy of Nutrition and Dietetics</w:t>
      </w:r>
      <w:r>
        <w:rPr>
          <w:iCs/>
          <w:color w:val="000000"/>
          <w:shd w:val="clear" w:color="auto" w:fill="FFFFFF"/>
        </w:rPr>
        <w:t>.</w:t>
      </w:r>
    </w:p>
    <w:p w:rsidR="000F1B43" w:rsidRPr="002224C2" w:rsidRDefault="000F1B43" w:rsidP="009A106B">
      <w:pPr>
        <w:numPr>
          <w:ilvl w:val="0"/>
          <w:numId w:val="8"/>
        </w:numPr>
        <w:spacing w:after="140"/>
        <w:rPr>
          <w:iCs/>
          <w:color w:val="000000"/>
          <w:shd w:val="clear" w:color="auto" w:fill="FFFFFF"/>
        </w:rPr>
      </w:pPr>
      <w:r>
        <w:rPr>
          <w:iCs/>
          <w:color w:val="000000"/>
          <w:shd w:val="clear" w:color="auto" w:fill="FFFFFF"/>
        </w:rPr>
        <w:t xml:space="preserve">Rogers CA, </w:t>
      </w:r>
      <w:r w:rsidRPr="000F1B43">
        <w:rPr>
          <w:b/>
          <w:iCs/>
          <w:color w:val="000000"/>
          <w:shd w:val="clear" w:color="auto" w:fill="FFFFFF"/>
        </w:rPr>
        <w:t>Anderson SE</w:t>
      </w:r>
      <w:r>
        <w:rPr>
          <w:iCs/>
          <w:color w:val="000000"/>
          <w:shd w:val="clear" w:color="auto" w:fill="FFFFFF"/>
        </w:rPr>
        <w:t xml:space="preserve">, Miller CK, Pratt KJ, </w:t>
      </w:r>
      <w:proofErr w:type="spellStart"/>
      <w:r>
        <w:rPr>
          <w:iCs/>
          <w:color w:val="000000"/>
          <w:shd w:val="clear" w:color="auto" w:fill="FFFFFF"/>
        </w:rPr>
        <w:t>Dollahite</w:t>
      </w:r>
      <w:proofErr w:type="spellEnd"/>
      <w:r>
        <w:rPr>
          <w:iCs/>
          <w:color w:val="000000"/>
          <w:shd w:val="clear" w:color="auto" w:fill="FFFFFF"/>
        </w:rPr>
        <w:t xml:space="preserve"> JS, Hill TF, </w:t>
      </w:r>
      <w:proofErr w:type="spellStart"/>
      <w:r>
        <w:rPr>
          <w:iCs/>
          <w:color w:val="000000"/>
          <w:shd w:val="clear" w:color="auto" w:fill="FFFFFF"/>
        </w:rPr>
        <w:t>Gunther</w:t>
      </w:r>
      <w:proofErr w:type="spellEnd"/>
      <w:r>
        <w:rPr>
          <w:iCs/>
          <w:color w:val="000000"/>
          <w:shd w:val="clear" w:color="auto" w:fill="FFFFFF"/>
        </w:rPr>
        <w:t xml:space="preserve"> CW.</w:t>
      </w:r>
      <w:r w:rsidR="001F605B">
        <w:rPr>
          <w:iCs/>
          <w:color w:val="000000"/>
          <w:shd w:val="clear" w:color="auto" w:fill="FFFFFF"/>
        </w:rPr>
        <w:t xml:space="preserve"> The Simple Suppers Study: design and methods. Submitted to </w:t>
      </w:r>
      <w:r w:rsidR="001F605B">
        <w:rPr>
          <w:i/>
          <w:iCs/>
          <w:color w:val="000000"/>
          <w:shd w:val="clear" w:color="auto" w:fill="FFFFFF"/>
        </w:rPr>
        <w:t>Journal of Nutrition Education and Behavior</w:t>
      </w:r>
      <w:r w:rsidR="001F605B">
        <w:rPr>
          <w:iCs/>
          <w:color w:val="000000"/>
          <w:shd w:val="clear" w:color="auto" w:fill="FFFFFF"/>
        </w:rPr>
        <w:t>.</w:t>
      </w:r>
    </w:p>
    <w:p w:rsidR="00ED6995" w:rsidRDefault="00ED6995" w:rsidP="009901E3">
      <w:pPr>
        <w:keepLines/>
        <w:rPr>
          <w:b/>
          <w:u w:val="single"/>
        </w:rPr>
      </w:pPr>
    </w:p>
    <w:p w:rsidR="007A0A5E" w:rsidRPr="00F2653A" w:rsidRDefault="007A0A5E" w:rsidP="00835A23">
      <w:pPr>
        <w:keepLines/>
        <w:spacing w:after="140"/>
      </w:pPr>
      <w:r w:rsidRPr="001418CC">
        <w:rPr>
          <w:b/>
          <w:u w:val="single"/>
        </w:rPr>
        <w:t xml:space="preserve">Published </w:t>
      </w:r>
      <w:r w:rsidR="00771248">
        <w:rPr>
          <w:b/>
          <w:u w:val="single"/>
        </w:rPr>
        <w:t>A</w:t>
      </w:r>
      <w:r w:rsidRPr="001418CC">
        <w:rPr>
          <w:b/>
          <w:u w:val="single"/>
        </w:rPr>
        <w:t>bstracts</w:t>
      </w:r>
    </w:p>
    <w:p w:rsidR="00F86DD8" w:rsidRDefault="00F86DD8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</w:t>
      </w:r>
      <w:proofErr w:type="spellStart"/>
      <w:r>
        <w:t>Dallal</w:t>
      </w:r>
      <w:proofErr w:type="spellEnd"/>
      <w:r>
        <w:t xml:space="preserve"> GE, Must A. </w:t>
      </w:r>
      <w:r w:rsidRPr="00F2653A">
        <w:t>The effect of overweight and race on age at menarche in a representative sample of</w:t>
      </w:r>
      <w:r>
        <w:t xml:space="preserve"> US girls. </w:t>
      </w:r>
      <w:proofErr w:type="spellStart"/>
      <w:r w:rsidRPr="0095214E">
        <w:rPr>
          <w:i/>
          <w:iCs/>
        </w:rPr>
        <w:t>Paediatric</w:t>
      </w:r>
      <w:proofErr w:type="spellEnd"/>
      <w:r w:rsidRPr="0095214E">
        <w:rPr>
          <w:i/>
          <w:iCs/>
        </w:rPr>
        <w:t xml:space="preserve"> and </w:t>
      </w:r>
      <w:proofErr w:type="spellStart"/>
      <w:r w:rsidRPr="0095214E">
        <w:rPr>
          <w:i/>
          <w:iCs/>
        </w:rPr>
        <w:t>Perinatal</w:t>
      </w:r>
      <w:proofErr w:type="spellEnd"/>
      <w:r w:rsidRPr="0095214E">
        <w:rPr>
          <w:i/>
          <w:iCs/>
        </w:rPr>
        <w:t xml:space="preserve"> Epidemiology</w:t>
      </w:r>
      <w:r w:rsidRPr="00F2653A">
        <w:t xml:space="preserve"> </w:t>
      </w:r>
      <w:r>
        <w:t>2001; 15(4):A2.</w:t>
      </w:r>
    </w:p>
    <w:p w:rsidR="007A0A5E" w:rsidRDefault="0095214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</w:t>
      </w:r>
      <w:proofErr w:type="spellStart"/>
      <w:r>
        <w:t>Bandini</w:t>
      </w:r>
      <w:proofErr w:type="spellEnd"/>
      <w:r w:rsidR="007A0A5E" w:rsidRPr="00F2653A">
        <w:t xml:space="preserve"> LG</w:t>
      </w:r>
      <w:r>
        <w:t>,</w:t>
      </w:r>
      <w:r w:rsidR="007A0A5E" w:rsidRPr="00F2653A">
        <w:t xml:space="preserve"> </w:t>
      </w:r>
      <w:proofErr w:type="spellStart"/>
      <w:r w:rsidR="007A0A5E" w:rsidRPr="00F2653A">
        <w:t>Sp</w:t>
      </w:r>
      <w:r>
        <w:t>adano</w:t>
      </w:r>
      <w:proofErr w:type="spellEnd"/>
      <w:r>
        <w:t xml:space="preserve"> JL, Dietz WH, Must</w:t>
      </w:r>
      <w:r w:rsidR="007A0A5E">
        <w:t xml:space="preserve"> A. </w:t>
      </w:r>
      <w:r w:rsidR="007A0A5E" w:rsidRPr="00F2653A">
        <w:t>Does child temper</w:t>
      </w:r>
      <w:r w:rsidR="007A0A5E">
        <w:t>a</w:t>
      </w:r>
      <w:r w:rsidR="007A0A5E" w:rsidRPr="00F2653A">
        <w:t xml:space="preserve">ment contribute to non-resting energy </w:t>
      </w:r>
      <w:r>
        <w:t>expenditure?</w:t>
      </w:r>
      <w:r w:rsidR="007A0A5E" w:rsidRPr="00F2653A">
        <w:rPr>
          <w:i/>
          <w:iCs/>
        </w:rPr>
        <w:t xml:space="preserve"> Obesity Research</w:t>
      </w:r>
      <w:r w:rsidR="007A0A5E" w:rsidRPr="00F2653A">
        <w:t xml:space="preserve"> </w:t>
      </w:r>
      <w:r>
        <w:t>2001; 9:58S</w:t>
      </w:r>
      <w:r w:rsidR="007A0A5E" w:rsidRPr="00F2653A">
        <w:t>.</w:t>
      </w:r>
    </w:p>
    <w:p w:rsidR="007A0A5E" w:rsidRDefault="00335A64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Bandini</w:t>
      </w:r>
      <w:proofErr w:type="spellEnd"/>
      <w:r>
        <w:t xml:space="preserve"> LG,</w:t>
      </w:r>
      <w:r w:rsidR="007A0A5E" w:rsidRPr="00F2653A">
        <w:t xml:space="preserve"> </w:t>
      </w:r>
      <w:proofErr w:type="spellStart"/>
      <w:r w:rsidR="007A0A5E" w:rsidRPr="00F2653A">
        <w:t>Spadano</w:t>
      </w:r>
      <w:proofErr w:type="spellEnd"/>
      <w:r w:rsidR="007A0A5E" w:rsidRPr="00F2653A">
        <w:t xml:space="preserve"> JL</w:t>
      </w:r>
      <w:r>
        <w:t>,</w:t>
      </w:r>
      <w:r w:rsidR="007A0A5E" w:rsidRPr="00F2653A">
        <w:t xml:space="preserve"> Anderson SE</w:t>
      </w:r>
      <w:r>
        <w:t>,</w:t>
      </w:r>
      <w:r w:rsidR="007A0A5E" w:rsidRPr="00F2653A">
        <w:t xml:space="preserve"> Cyr H</w:t>
      </w:r>
      <w:r>
        <w:t>,</w:t>
      </w:r>
      <w:r w:rsidR="007A0A5E" w:rsidRPr="00F2653A">
        <w:t xml:space="preserve"> Must</w:t>
      </w:r>
      <w:r>
        <w:t xml:space="preserve"> A. </w:t>
      </w:r>
      <w:r w:rsidR="007A0A5E" w:rsidRPr="00F2653A">
        <w:t>Longitudinal changes in dietary reporting accuracy during</w:t>
      </w:r>
      <w:r w:rsidR="007A0A5E">
        <w:t xml:space="preserve"> </w:t>
      </w:r>
      <w:r w:rsidR="007A0A5E" w:rsidRPr="00F2653A">
        <w:t>ad</w:t>
      </w:r>
      <w:r w:rsidR="007A0A5E">
        <w:t>olescence in girls</w:t>
      </w:r>
      <w:r>
        <w:t>.</w:t>
      </w:r>
      <w:r w:rsidR="007A0A5E">
        <w:t xml:space="preserve"> </w:t>
      </w:r>
      <w:r w:rsidR="007A0A5E" w:rsidRPr="0095214E">
        <w:rPr>
          <w:i/>
          <w:iCs/>
        </w:rPr>
        <w:t>FASEB Journal</w:t>
      </w:r>
      <w:r w:rsidR="007A0A5E" w:rsidRPr="00F2653A">
        <w:t xml:space="preserve"> </w:t>
      </w:r>
      <w:r w:rsidR="004C32E8">
        <w:t>2001;</w:t>
      </w:r>
      <w:r>
        <w:t xml:space="preserve"> 15(5):</w:t>
      </w:r>
      <w:r w:rsidR="007A0A5E" w:rsidRPr="00F2653A">
        <w:t>A988</w:t>
      </w:r>
      <w:r w:rsidR="007A0A5E"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>Anderson</w:t>
      </w:r>
      <w:r w:rsidR="00335A64">
        <w:t xml:space="preserve"> SE,</w:t>
      </w:r>
      <w:r w:rsidRPr="00F2653A">
        <w:t xml:space="preserve"> </w:t>
      </w:r>
      <w:proofErr w:type="spellStart"/>
      <w:r w:rsidRPr="00F2653A">
        <w:t>Bandini</w:t>
      </w:r>
      <w:proofErr w:type="spellEnd"/>
      <w:r w:rsidR="00335A64">
        <w:t xml:space="preserve"> L,</w:t>
      </w:r>
      <w:r w:rsidRPr="00F2653A">
        <w:t xml:space="preserve"> Must</w:t>
      </w:r>
      <w:r w:rsidR="00335A64">
        <w:t xml:space="preserve"> A. </w:t>
      </w:r>
      <w:r w:rsidRPr="00F2653A">
        <w:t>Longitudinal associations of child activity temperament with body composition in</w:t>
      </w:r>
      <w:r w:rsidR="00335A64">
        <w:t xml:space="preserve"> girls.</w:t>
      </w:r>
      <w:r>
        <w:t xml:space="preserve"> </w:t>
      </w:r>
      <w:r w:rsidRPr="00D2781F">
        <w:rPr>
          <w:i/>
          <w:iCs/>
        </w:rPr>
        <w:t>Obesity Research</w:t>
      </w:r>
      <w:r w:rsidRPr="00F2653A">
        <w:t xml:space="preserve"> </w:t>
      </w:r>
      <w:r w:rsidR="004C32E8">
        <w:t>2003;</w:t>
      </w:r>
      <w:r w:rsidR="00335A64">
        <w:t xml:space="preserve"> 11:</w:t>
      </w:r>
      <w:r w:rsidRPr="00F2653A">
        <w:t>A130</w:t>
      </w:r>
      <w:r>
        <w:t>.</w:t>
      </w:r>
    </w:p>
    <w:p w:rsidR="007A0A5E" w:rsidRDefault="004C32E8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>Anderson SE, Cohen P,</w:t>
      </w:r>
      <w:r w:rsidR="007A0A5E" w:rsidRPr="00F2653A">
        <w:t xml:space="preserve"> Must</w:t>
      </w:r>
      <w:r>
        <w:t xml:space="preserve"> A. </w:t>
      </w:r>
      <w:r w:rsidR="007A0A5E" w:rsidRPr="00F2653A">
        <w:t>Associations between childhood psychopathology and relative weight in young</w:t>
      </w:r>
      <w:r w:rsidR="007A0A5E">
        <w:t xml:space="preserve"> </w:t>
      </w:r>
      <w:r>
        <w:t>adulthood.</w:t>
      </w:r>
      <w:r w:rsidR="007A0A5E" w:rsidRPr="00F2653A">
        <w:t xml:space="preserve"> </w:t>
      </w:r>
      <w:r w:rsidR="007A0A5E" w:rsidRPr="00D2781F">
        <w:rPr>
          <w:i/>
          <w:iCs/>
        </w:rPr>
        <w:t>Obesity Research</w:t>
      </w:r>
      <w:r w:rsidR="007A0A5E" w:rsidRPr="00F2653A">
        <w:t xml:space="preserve"> </w:t>
      </w:r>
      <w:r>
        <w:t xml:space="preserve">2003; </w:t>
      </w:r>
      <w:r w:rsidR="007A0A5E" w:rsidRPr="00F2653A">
        <w:t>11</w:t>
      </w:r>
      <w:r>
        <w:t>:</w:t>
      </w:r>
      <w:r w:rsidR="007A0A5E" w:rsidRPr="00F2653A">
        <w:t>A12-A13.</w:t>
      </w:r>
    </w:p>
    <w:p w:rsidR="007A0A5E" w:rsidRDefault="004C32E8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</w:t>
      </w:r>
      <w:proofErr w:type="spellStart"/>
      <w:r>
        <w:t>Bandini</w:t>
      </w:r>
      <w:proofErr w:type="spellEnd"/>
      <w:r>
        <w:t xml:space="preserve"> L, Must A. </w:t>
      </w:r>
      <w:r w:rsidR="007A0A5E" w:rsidRPr="00F2653A">
        <w:t>Degree of stability in BMI z-score trajectorie</w:t>
      </w:r>
      <w:r w:rsidR="007A0A5E">
        <w:t>s in girls over adolescence</w:t>
      </w:r>
      <w:r>
        <w:t>.</w:t>
      </w:r>
      <w:r w:rsidR="007A0A5E">
        <w:t xml:space="preserve"> </w:t>
      </w:r>
      <w:r w:rsidR="007A0A5E" w:rsidRPr="00D2781F">
        <w:rPr>
          <w:i/>
          <w:iCs/>
        </w:rPr>
        <w:t>Obesity Research</w:t>
      </w:r>
      <w:r w:rsidR="007A0A5E" w:rsidRPr="00F2653A">
        <w:t xml:space="preserve"> </w:t>
      </w:r>
      <w:r>
        <w:t xml:space="preserve">2004; </w:t>
      </w:r>
      <w:r w:rsidR="007A0A5E" w:rsidRPr="00F2653A">
        <w:t>12</w:t>
      </w:r>
      <w:r>
        <w:t>:</w:t>
      </w:r>
      <w:r w:rsidR="007A0A5E" w:rsidRPr="00F2653A">
        <w:t>A150-A151.</w:t>
      </w:r>
    </w:p>
    <w:p w:rsidR="007A0A5E" w:rsidRDefault="004C32E8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Cohen P, Must A. </w:t>
      </w:r>
      <w:r w:rsidR="007A0A5E" w:rsidRPr="00F2653A">
        <w:t xml:space="preserve">Psychological consequences of </w:t>
      </w:r>
      <w:r w:rsidR="007A0A5E">
        <w:t>adolescent obesity</w:t>
      </w:r>
      <w:r>
        <w:t>.</w:t>
      </w:r>
      <w:r w:rsidR="007A0A5E">
        <w:t xml:space="preserve"> </w:t>
      </w:r>
      <w:r w:rsidR="007A0A5E" w:rsidRPr="00D2781F">
        <w:rPr>
          <w:i/>
          <w:iCs/>
        </w:rPr>
        <w:t>Obesity Research</w:t>
      </w:r>
      <w:r w:rsidR="007A0A5E" w:rsidRPr="00F2653A">
        <w:t xml:space="preserve"> </w:t>
      </w:r>
      <w:r>
        <w:t>2004;</w:t>
      </w:r>
      <w:r w:rsidR="007A0A5E" w:rsidRPr="00F2653A">
        <w:t xml:space="preserve"> 12</w:t>
      </w:r>
      <w:r w:rsidR="00FC7004">
        <w:t>:</w:t>
      </w:r>
      <w:r w:rsidR="007A0A5E">
        <w:t>A197.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>Anderson</w:t>
      </w:r>
      <w:r w:rsidR="00A44178">
        <w:t xml:space="preserve"> SE, Cohen P, Must A. </w:t>
      </w:r>
      <w:r w:rsidRPr="00F2653A">
        <w:t>Do large gains in relative weight increase risk for de</w:t>
      </w:r>
      <w:r w:rsidR="00A44178">
        <w:t>pression and anxiety disorders?</w:t>
      </w:r>
      <w:r>
        <w:t xml:space="preserve"> </w:t>
      </w:r>
      <w:r w:rsidRPr="00D2781F">
        <w:rPr>
          <w:i/>
          <w:iCs/>
        </w:rPr>
        <w:t>Obesity Research</w:t>
      </w:r>
      <w:r w:rsidRPr="00D2781F">
        <w:t xml:space="preserve"> </w:t>
      </w:r>
      <w:r w:rsidR="00A44178">
        <w:t xml:space="preserve">2004; </w:t>
      </w:r>
      <w:r w:rsidR="00FC7004">
        <w:t>13:</w:t>
      </w:r>
      <w:r w:rsidRPr="00D2781F">
        <w:t>A95</w:t>
      </w:r>
      <w:r>
        <w:t>.</w:t>
      </w:r>
    </w:p>
    <w:p w:rsidR="007A0A5E" w:rsidRDefault="0092444A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Cohen P, </w:t>
      </w:r>
      <w:proofErr w:type="spellStart"/>
      <w:r>
        <w:t>Naumova</w:t>
      </w:r>
      <w:proofErr w:type="spellEnd"/>
      <w:r>
        <w:t xml:space="preserve"> E, Jacques P, Must A. </w:t>
      </w:r>
      <w:r w:rsidR="007A0A5E" w:rsidRPr="00F2653A">
        <w:t>Adolescent obesity and risk for subsequent major depressive</w:t>
      </w:r>
      <w:r w:rsidR="007A0A5E">
        <w:t xml:space="preserve"> </w:t>
      </w:r>
      <w:r w:rsidR="007A0A5E" w:rsidRPr="00F2653A">
        <w:t>disorder and anxiety disorder in a community-based prospective cohort fol</w:t>
      </w:r>
      <w:r w:rsidR="007A0A5E">
        <w:t>lowed for 20 years</w:t>
      </w:r>
      <w:r>
        <w:t>.</w:t>
      </w:r>
      <w:r w:rsidR="007A0A5E">
        <w:t xml:space="preserve"> </w:t>
      </w:r>
      <w:r w:rsidR="007A0A5E" w:rsidRPr="00D2781F">
        <w:rPr>
          <w:i/>
          <w:iCs/>
        </w:rPr>
        <w:t>Obesity</w:t>
      </w:r>
      <w:r w:rsidR="007A0A5E">
        <w:t xml:space="preserve"> </w:t>
      </w:r>
      <w:r w:rsidR="007A0A5E" w:rsidRPr="00D2781F">
        <w:rPr>
          <w:i/>
          <w:iCs/>
        </w:rPr>
        <w:t>Research</w:t>
      </w:r>
      <w:r w:rsidR="007A0A5E" w:rsidRPr="00F2653A">
        <w:t xml:space="preserve"> </w:t>
      </w:r>
      <w:r>
        <w:t>2006; 1</w:t>
      </w:r>
      <w:r w:rsidR="00FC7004">
        <w:t>4(9):</w:t>
      </w:r>
      <w:r w:rsidR="007A0A5E" w:rsidRPr="00F2653A">
        <w:t>A26</w:t>
      </w:r>
      <w:r w:rsidR="007A0A5E">
        <w:t>.</w:t>
      </w:r>
    </w:p>
    <w:p w:rsidR="007A0A5E" w:rsidRDefault="0092444A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</w:t>
      </w:r>
      <w:proofErr w:type="gramStart"/>
      <w:r>
        <w:t>SE,</w:t>
      </w:r>
      <w:proofErr w:type="gramEnd"/>
      <w:r>
        <w:t xml:space="preserve"> Must A, Curtin C, </w:t>
      </w:r>
      <w:proofErr w:type="spellStart"/>
      <w:r>
        <w:t>Bandini</w:t>
      </w:r>
      <w:proofErr w:type="spellEnd"/>
      <w:r>
        <w:t xml:space="preserve"> L. </w:t>
      </w:r>
      <w:r w:rsidR="007A0A5E" w:rsidRPr="00F2653A">
        <w:t xml:space="preserve">Meals in </w:t>
      </w:r>
      <w:r w:rsidR="007B16F4">
        <w:t>Our H</w:t>
      </w:r>
      <w:r w:rsidR="007A0A5E" w:rsidRPr="00F2653A">
        <w:t xml:space="preserve">ousehold: </w:t>
      </w:r>
      <w:r w:rsidR="009B44E4">
        <w:t>d</w:t>
      </w:r>
      <w:r w:rsidR="007A0A5E" w:rsidRPr="00F2653A">
        <w:t>evelopment and evaluation of a questionnaire to</w:t>
      </w:r>
      <w:r w:rsidR="007A0A5E">
        <w:t xml:space="preserve"> </w:t>
      </w:r>
      <w:r w:rsidR="007A0A5E" w:rsidRPr="00F2653A">
        <w:t>assess child mealtime behavior</w:t>
      </w:r>
      <w:r>
        <w:t xml:space="preserve"> within the context of families.</w:t>
      </w:r>
      <w:r w:rsidR="007A0A5E" w:rsidRPr="00F2653A">
        <w:t xml:space="preserve"> </w:t>
      </w:r>
      <w:r w:rsidR="007A0A5E" w:rsidRPr="00D2781F">
        <w:rPr>
          <w:i/>
          <w:iCs/>
        </w:rPr>
        <w:t>Obesity Research</w:t>
      </w:r>
      <w:r w:rsidR="007A0A5E" w:rsidRPr="00F2653A">
        <w:t xml:space="preserve"> </w:t>
      </w:r>
      <w:r>
        <w:t xml:space="preserve">2007; </w:t>
      </w:r>
      <w:r w:rsidR="00FC7004">
        <w:t>15(9):</w:t>
      </w:r>
      <w:r w:rsidR="007A0A5E" w:rsidRPr="00F2653A">
        <w:t>A228</w:t>
      </w:r>
      <w:r w:rsidR="007A0A5E"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lastRenderedPageBreak/>
        <w:t>A</w:t>
      </w:r>
      <w:r w:rsidR="0092444A">
        <w:t xml:space="preserve">nderson SE, </w:t>
      </w:r>
      <w:proofErr w:type="spellStart"/>
      <w:r w:rsidR="0092444A">
        <w:t>Naumova</w:t>
      </w:r>
      <w:proofErr w:type="spellEnd"/>
      <w:r w:rsidR="0092444A">
        <w:t xml:space="preserve"> EN, Must A. </w:t>
      </w:r>
      <w:r w:rsidRPr="00F2653A">
        <w:t>Early childhood behavior problems and bod</w:t>
      </w:r>
      <w:r w:rsidR="0092444A">
        <w:t>y mass index from age 2 to 12 y.</w:t>
      </w:r>
      <w:r>
        <w:t xml:space="preserve"> </w:t>
      </w:r>
      <w:r w:rsidRPr="00D2781F">
        <w:rPr>
          <w:i/>
          <w:iCs/>
        </w:rPr>
        <w:t>American Journal of Epidemiology</w:t>
      </w:r>
      <w:r w:rsidR="007D2CD9">
        <w:t xml:space="preserve"> </w:t>
      </w:r>
      <w:r w:rsidR="0092444A">
        <w:t>2007;</w:t>
      </w:r>
      <w:r w:rsidRPr="00F2653A">
        <w:t xml:space="preserve"> 165</w:t>
      </w:r>
      <w:r w:rsidR="0092444A">
        <w:t>(11)</w:t>
      </w:r>
      <w:r w:rsidR="00FC7004">
        <w:t>:</w:t>
      </w:r>
      <w:r>
        <w:t>S19.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>Gleason</w:t>
      </w:r>
      <w:r w:rsidR="0092444A">
        <w:t xml:space="preserve"> J, </w:t>
      </w:r>
      <w:proofErr w:type="spellStart"/>
      <w:r w:rsidR="0092444A">
        <w:t>Bandini</w:t>
      </w:r>
      <w:proofErr w:type="spellEnd"/>
      <w:r w:rsidR="0092444A">
        <w:t xml:space="preserve"> L, Must </w:t>
      </w:r>
      <w:proofErr w:type="gramStart"/>
      <w:r w:rsidR="0092444A">
        <w:t>A</w:t>
      </w:r>
      <w:proofErr w:type="gramEnd"/>
      <w:r w:rsidR="0092444A">
        <w:t xml:space="preserve">, Curtin C, Anderson SE, Fleming R. </w:t>
      </w:r>
      <w:r w:rsidRPr="00F2653A">
        <w:t xml:space="preserve">Compliance and feasibility of </w:t>
      </w:r>
      <w:proofErr w:type="spellStart"/>
      <w:r w:rsidRPr="00F2653A">
        <w:t>accelerometry</w:t>
      </w:r>
      <w:proofErr w:type="spellEnd"/>
      <w:r w:rsidRPr="00F2653A">
        <w:t xml:space="preserve"> to</w:t>
      </w:r>
      <w:r>
        <w:t xml:space="preserve"> </w:t>
      </w:r>
      <w:r w:rsidRPr="00F2653A">
        <w:t xml:space="preserve">estimate physical activity in adolescents with </w:t>
      </w:r>
      <w:r w:rsidR="00CF1F8A" w:rsidRPr="00F2653A">
        <w:t>intell</w:t>
      </w:r>
      <w:r w:rsidR="00CF1F8A">
        <w:t>ectual</w:t>
      </w:r>
      <w:r>
        <w:t xml:space="preserve"> disabilities</w:t>
      </w:r>
      <w:r w:rsidR="0092444A">
        <w:t>.</w:t>
      </w:r>
      <w:r w:rsidRPr="00F2653A">
        <w:t xml:space="preserve"> </w:t>
      </w:r>
      <w:r w:rsidRPr="00D2781F">
        <w:rPr>
          <w:i/>
          <w:iCs/>
        </w:rPr>
        <w:t>Obesity Research</w:t>
      </w:r>
      <w:r w:rsidRPr="00F2653A">
        <w:t xml:space="preserve"> </w:t>
      </w:r>
      <w:r w:rsidR="0092444A">
        <w:t>2007; 15</w:t>
      </w:r>
      <w:r w:rsidR="00FC7004">
        <w:t>(9)</w:t>
      </w:r>
      <w:r w:rsidR="0092444A">
        <w:t>:</w:t>
      </w:r>
      <w:r w:rsidRPr="00F2653A">
        <w:t>A69</w:t>
      </w:r>
      <w:r>
        <w:t>.</w:t>
      </w:r>
    </w:p>
    <w:p w:rsidR="007A0A5E" w:rsidRDefault="0092444A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Must A, Anderson SE, </w:t>
      </w:r>
      <w:proofErr w:type="spellStart"/>
      <w:r>
        <w:t>Naumova</w:t>
      </w:r>
      <w:proofErr w:type="spellEnd"/>
      <w:r>
        <w:t xml:space="preserve"> EN. </w:t>
      </w:r>
      <w:r w:rsidR="007A0A5E" w:rsidRPr="00F2653A">
        <w:t>Growth over childhood and ischemic heart disea</w:t>
      </w:r>
      <w:r w:rsidR="007B16F4">
        <w:t>se mortality in men</w:t>
      </w:r>
      <w:r>
        <w:t>.</w:t>
      </w:r>
      <w:r w:rsidR="007B16F4">
        <w:t xml:space="preserve"> </w:t>
      </w:r>
      <w:r w:rsidR="007A0A5E" w:rsidRPr="00D2781F">
        <w:rPr>
          <w:i/>
          <w:iCs/>
        </w:rPr>
        <w:t>American Journal American Journal of Epidemiology</w:t>
      </w:r>
      <w:r w:rsidR="007A0A5E">
        <w:t xml:space="preserve"> </w:t>
      </w:r>
      <w:r>
        <w:t xml:space="preserve">2007; </w:t>
      </w:r>
      <w:r w:rsidR="007A0A5E">
        <w:t>11:</w:t>
      </w:r>
      <w:r w:rsidR="007A0A5E" w:rsidRPr="002A1538">
        <w:t>165-S129</w:t>
      </w:r>
      <w:r w:rsidR="007A0A5E">
        <w:t xml:space="preserve">. </w:t>
      </w:r>
    </w:p>
    <w:p w:rsidR="007A0A5E" w:rsidRDefault="0092444A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Tybor</w:t>
      </w:r>
      <w:proofErr w:type="spellEnd"/>
      <w:r>
        <w:t xml:space="preserve"> D, Kwan HCK, Anderson SE, Must A. </w:t>
      </w:r>
      <w:r w:rsidR="007A0A5E" w:rsidRPr="00F2653A">
        <w:t>Cartograms of obesity prevalence in the United States 2006</w:t>
      </w:r>
      <w:r>
        <w:t>.</w:t>
      </w:r>
      <w:r w:rsidR="007A0A5E">
        <w:t xml:space="preserve"> </w:t>
      </w:r>
      <w:r w:rsidR="007A0A5E" w:rsidRPr="00D2781F">
        <w:rPr>
          <w:i/>
          <w:iCs/>
        </w:rPr>
        <w:t>Obesity Research</w:t>
      </w:r>
      <w:r w:rsidR="007A0A5E" w:rsidRPr="00F2653A">
        <w:t xml:space="preserve"> </w:t>
      </w:r>
      <w:r>
        <w:t xml:space="preserve">2007; </w:t>
      </w:r>
      <w:r w:rsidR="007A0A5E" w:rsidRPr="00F2653A">
        <w:t>15</w:t>
      </w:r>
      <w:r w:rsidR="00FC7004">
        <w:t>(9):</w:t>
      </w:r>
      <w:r w:rsidR="007A0A5E" w:rsidRPr="00F2653A">
        <w:t>A</w:t>
      </w:r>
      <w:r w:rsidR="007A0A5E">
        <w:t xml:space="preserve">172-A173. 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>Anderson S</w:t>
      </w:r>
      <w:r w:rsidR="0092444A">
        <w:t>E,</w:t>
      </w:r>
      <w:r w:rsidRPr="00F2653A">
        <w:t xml:space="preserve"> Murray D, Johnson C, Elder J, Lytle LA,</w:t>
      </w:r>
      <w:r w:rsidR="0092444A">
        <w:t xml:space="preserve"> </w:t>
      </w:r>
      <w:proofErr w:type="spellStart"/>
      <w:r w:rsidR="0092444A">
        <w:t>Jobe</w:t>
      </w:r>
      <w:proofErr w:type="spellEnd"/>
      <w:r w:rsidR="0092444A">
        <w:t xml:space="preserve"> J, </w:t>
      </w:r>
      <w:proofErr w:type="spellStart"/>
      <w:r w:rsidR="0092444A">
        <w:t>Saksvig</w:t>
      </w:r>
      <w:proofErr w:type="spellEnd"/>
      <w:r w:rsidR="0092444A">
        <w:t xml:space="preserve"> B, Stevens J. </w:t>
      </w:r>
      <w:r w:rsidRPr="00F2653A">
        <w:t>Race/ethnicity differences in association</w:t>
      </w:r>
      <w:r>
        <w:t xml:space="preserve"> </w:t>
      </w:r>
      <w:r w:rsidRPr="00F2653A">
        <w:t>of obesity and depressive symptoms in middle school girls assessed in</w:t>
      </w:r>
      <w:r w:rsidR="0092444A">
        <w:t xml:space="preserve"> 6th and 8th grade.</w:t>
      </w:r>
      <w:r>
        <w:t xml:space="preserve"> </w:t>
      </w:r>
      <w:r w:rsidRPr="00D2781F">
        <w:rPr>
          <w:i/>
          <w:iCs/>
        </w:rPr>
        <w:t>Obesity</w:t>
      </w:r>
      <w:r w:rsidRPr="00F2653A">
        <w:t xml:space="preserve"> </w:t>
      </w:r>
      <w:r w:rsidR="007B16F4">
        <w:t>2008; 16(Sup1)</w:t>
      </w:r>
      <w:r w:rsidR="0092444A">
        <w:t>:</w:t>
      </w:r>
      <w:r>
        <w:t>S94.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F2653A">
        <w:t>Bandini</w:t>
      </w:r>
      <w:proofErr w:type="spellEnd"/>
      <w:r w:rsidRPr="00F2653A">
        <w:t xml:space="preserve"> L, Anderson S</w:t>
      </w:r>
      <w:r w:rsidR="0092444A">
        <w:t xml:space="preserve">E, Curtin C, Must A. </w:t>
      </w:r>
      <w:r w:rsidRPr="00F2653A">
        <w:t>Dietary risk factors for overweight among children with autism spectrum</w:t>
      </w:r>
      <w:r>
        <w:t xml:space="preserve"> </w:t>
      </w:r>
      <w:r w:rsidRPr="00F2653A">
        <w:t>disorders and typically d</w:t>
      </w:r>
      <w:r>
        <w:t>eveloping children</w:t>
      </w:r>
      <w:r w:rsidR="0092444A">
        <w:t>.</w:t>
      </w:r>
      <w:r>
        <w:t xml:space="preserve"> </w:t>
      </w:r>
      <w:r w:rsidRPr="00D2781F">
        <w:rPr>
          <w:i/>
          <w:iCs/>
        </w:rPr>
        <w:t>Obesity</w:t>
      </w:r>
      <w:r w:rsidRPr="00F2653A">
        <w:t xml:space="preserve"> </w:t>
      </w:r>
      <w:r w:rsidR="007B16F4">
        <w:t>2008; 16(Sup</w:t>
      </w:r>
      <w:r w:rsidR="0092444A">
        <w:t>1):</w:t>
      </w:r>
      <w:r w:rsidRPr="00F2653A">
        <w:t>S201</w:t>
      </w:r>
      <w:r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 xml:space="preserve">Irish-Hauser S, </w:t>
      </w:r>
      <w:proofErr w:type="spellStart"/>
      <w:r w:rsidRPr="00F2653A">
        <w:t>Economos</w:t>
      </w:r>
      <w:proofErr w:type="spellEnd"/>
      <w:r w:rsidRPr="00F2653A">
        <w:t xml:space="preserve"> C, Nelson M, Goldberg J, Hyatt R, Anderson S</w:t>
      </w:r>
      <w:r w:rsidR="0092444A">
        <w:t>E</w:t>
      </w:r>
      <w:r w:rsidR="00B50EE4">
        <w:t xml:space="preserve">, Must A. </w:t>
      </w:r>
      <w:r w:rsidRPr="00F2653A">
        <w:t>Household characteristics and ethnicity</w:t>
      </w:r>
      <w:r>
        <w:t xml:space="preserve"> </w:t>
      </w:r>
      <w:r w:rsidRPr="00F2653A">
        <w:t>in relation to wei</w:t>
      </w:r>
      <w:r w:rsidR="00B50EE4">
        <w:t>ght status in 1st-3rd graders.</w:t>
      </w:r>
      <w:r w:rsidR="00B905D2">
        <w:t xml:space="preserve"> </w:t>
      </w:r>
      <w:r w:rsidRPr="00D2781F">
        <w:rPr>
          <w:i/>
          <w:iCs/>
        </w:rPr>
        <w:t>Obesity</w:t>
      </w:r>
      <w:r w:rsidRPr="00F2653A">
        <w:t xml:space="preserve"> </w:t>
      </w:r>
      <w:r w:rsidR="007B16F4">
        <w:t>2008; 16(Sup</w:t>
      </w:r>
      <w:r w:rsidR="00B50EE4">
        <w:t>1):</w:t>
      </w:r>
      <w:r w:rsidRPr="00F2653A">
        <w:t>S310</w:t>
      </w:r>
      <w:r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 xml:space="preserve">Must </w:t>
      </w:r>
      <w:proofErr w:type="gramStart"/>
      <w:r w:rsidRPr="00F2653A">
        <w:t>A</w:t>
      </w:r>
      <w:proofErr w:type="gramEnd"/>
      <w:r w:rsidRPr="00F2653A">
        <w:t>, Anderson S</w:t>
      </w:r>
      <w:r w:rsidR="0092444A">
        <w:t>E</w:t>
      </w:r>
      <w:r w:rsidR="00B50EE4">
        <w:t xml:space="preserve">, </w:t>
      </w:r>
      <w:proofErr w:type="spellStart"/>
      <w:r w:rsidR="00B50EE4">
        <w:t>Naumova</w:t>
      </w:r>
      <w:proofErr w:type="spellEnd"/>
      <w:r w:rsidR="00B50EE4">
        <w:t xml:space="preserve"> E. </w:t>
      </w:r>
      <w:r w:rsidRPr="00F2653A">
        <w:t>Growth over childhood and mortality fro</w:t>
      </w:r>
      <w:r w:rsidR="00B50EE4">
        <w:t>m breast and ovarian cancer.</w:t>
      </w:r>
      <w:r>
        <w:t xml:space="preserve"> </w:t>
      </w:r>
      <w:r w:rsidRPr="00D2781F">
        <w:rPr>
          <w:i/>
          <w:iCs/>
        </w:rPr>
        <w:t>Obesity</w:t>
      </w:r>
      <w:r w:rsidR="00FC7004">
        <w:rPr>
          <w:iCs/>
        </w:rPr>
        <w:t xml:space="preserve"> 2008; 16(Sup1):</w:t>
      </w:r>
      <w:r w:rsidR="00B50EE4">
        <w:rPr>
          <w:iCs/>
        </w:rPr>
        <w:t>S92</w:t>
      </w:r>
      <w:r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F2653A">
        <w:t>Bandini</w:t>
      </w:r>
      <w:proofErr w:type="spellEnd"/>
      <w:r w:rsidRPr="00F2653A">
        <w:t xml:space="preserve"> L, Anderson SE, Curtin C, </w:t>
      </w:r>
      <w:proofErr w:type="spellStart"/>
      <w:r w:rsidRPr="00F2653A">
        <w:t>Cermak</w:t>
      </w:r>
      <w:proofErr w:type="spellEnd"/>
      <w:r w:rsidRPr="00F2653A">
        <w:t xml:space="preserve"> S, Evans EW, </w:t>
      </w:r>
      <w:proofErr w:type="spellStart"/>
      <w:r w:rsidRPr="00F2653A">
        <w:t>Scampini</w:t>
      </w:r>
      <w:proofErr w:type="spellEnd"/>
      <w:r w:rsidRPr="00F2653A">
        <w:t xml:space="preserve"> R, Maslin M,</w:t>
      </w:r>
      <w:r>
        <w:t xml:space="preserve"> </w:t>
      </w:r>
      <w:r w:rsidR="00B50EE4">
        <w:t>Must A. Food selectivity and s</w:t>
      </w:r>
      <w:r w:rsidRPr="00F2653A">
        <w:t>ensory</w:t>
      </w:r>
      <w:r>
        <w:t xml:space="preserve"> </w:t>
      </w:r>
      <w:r w:rsidR="00B50EE4">
        <w:t>issues in children with a</w:t>
      </w:r>
      <w:r w:rsidRPr="00F2653A">
        <w:t xml:space="preserve">utism </w:t>
      </w:r>
      <w:r w:rsidR="00B50EE4">
        <w:t>s</w:t>
      </w:r>
      <w:r w:rsidRPr="00F2653A">
        <w:t>pectrum</w:t>
      </w:r>
      <w:r>
        <w:t xml:space="preserve"> </w:t>
      </w:r>
      <w:r w:rsidR="00B50EE4">
        <w:t>disorders.</w:t>
      </w:r>
      <w:r>
        <w:t xml:space="preserve"> </w:t>
      </w:r>
      <w:r w:rsidRPr="00D2781F">
        <w:rPr>
          <w:i/>
          <w:iCs/>
        </w:rPr>
        <w:t>International Society for Autism Research</w:t>
      </w:r>
      <w:r w:rsidRPr="00F2653A">
        <w:t xml:space="preserve"> </w:t>
      </w:r>
      <w:r w:rsidRPr="00ED63A2">
        <w:t>2009</w:t>
      </w:r>
      <w:r w:rsidR="00B50EE4" w:rsidRPr="00ED63A2">
        <w:t>;</w:t>
      </w:r>
      <w:r w:rsidRPr="00ED63A2">
        <w:t xml:space="preserve"> </w:t>
      </w:r>
      <w:hyperlink r:id="rId12" w:history="1">
        <w:r w:rsidRPr="00ED63A2">
          <w:rPr>
            <w:rStyle w:val="Hyperlink"/>
          </w:rPr>
          <w:t>http://imfar.confex.com/imfar/20 09/</w:t>
        </w:r>
        <w:proofErr w:type="spellStart"/>
        <w:r w:rsidRPr="00ED63A2">
          <w:rPr>
            <w:rStyle w:val="Hyperlink"/>
          </w:rPr>
          <w:t>webprogram</w:t>
        </w:r>
        <w:proofErr w:type="spellEnd"/>
        <w:r w:rsidRPr="00ED63A2">
          <w:rPr>
            <w:rStyle w:val="Hyperlink"/>
          </w:rPr>
          <w:t>/Paper3752.html</w:t>
        </w:r>
      </w:hyperlink>
      <w:r w:rsidRPr="00ED63A2">
        <w:t>.</w:t>
      </w:r>
    </w:p>
    <w:p w:rsidR="007A0A5E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F2653A">
        <w:t>Bandini</w:t>
      </w:r>
      <w:proofErr w:type="spellEnd"/>
      <w:r w:rsidRPr="00F2653A">
        <w:t xml:space="preserve"> L, Gleason J, Curtin C, Anderson S</w:t>
      </w:r>
      <w:r w:rsidR="00B50EE4">
        <w:t xml:space="preserve">E, </w:t>
      </w:r>
      <w:proofErr w:type="spellStart"/>
      <w:r w:rsidR="00B50EE4">
        <w:t>Cermak</w:t>
      </w:r>
      <w:proofErr w:type="spellEnd"/>
      <w:r w:rsidR="00B50EE4">
        <w:t xml:space="preserve"> S, Maslin M, Must A. </w:t>
      </w:r>
      <w:r w:rsidRPr="00F2653A">
        <w:t>Physical activity and screen time in children</w:t>
      </w:r>
      <w:r>
        <w:t xml:space="preserve"> </w:t>
      </w:r>
      <w:r w:rsidRPr="00F2653A">
        <w:t xml:space="preserve">with autism </w:t>
      </w:r>
      <w:r w:rsidR="00B50EE4">
        <w:t>spectrum disorders.</w:t>
      </w:r>
      <w:r>
        <w:t xml:space="preserve"> </w:t>
      </w:r>
      <w:r w:rsidRPr="00D2781F">
        <w:rPr>
          <w:i/>
          <w:iCs/>
        </w:rPr>
        <w:t>International Society for Autism Research</w:t>
      </w:r>
      <w:r w:rsidR="00B50EE4">
        <w:t xml:space="preserve"> </w:t>
      </w:r>
      <w:r w:rsidR="00B50EE4" w:rsidRPr="00ED63A2">
        <w:t>2009;</w:t>
      </w:r>
      <w:r w:rsidRPr="00ED63A2">
        <w:t xml:space="preserve"> </w:t>
      </w:r>
      <w:hyperlink r:id="rId13" w:history="1">
        <w:r w:rsidRPr="00ED63A2">
          <w:rPr>
            <w:rStyle w:val="Hyperlink"/>
          </w:rPr>
          <w:t>http://imfar.confex.com/imfar/20 09/</w:t>
        </w:r>
        <w:proofErr w:type="spellStart"/>
        <w:r w:rsidRPr="00ED63A2">
          <w:rPr>
            <w:rStyle w:val="Hyperlink"/>
          </w:rPr>
          <w:t>webprogram</w:t>
        </w:r>
        <w:proofErr w:type="spellEnd"/>
        <w:r w:rsidRPr="00ED63A2">
          <w:rPr>
            <w:rStyle w:val="Hyperlink"/>
          </w:rPr>
          <w:t>/Paper3757.html</w:t>
        </w:r>
      </w:hyperlink>
      <w:r w:rsidRPr="00ED63A2">
        <w:t>.</w:t>
      </w:r>
      <w:r>
        <w:t xml:space="preserve"> </w:t>
      </w:r>
    </w:p>
    <w:p w:rsidR="00835A23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F2653A">
        <w:t xml:space="preserve">Curtin C, Anderson SE, Must A, </w:t>
      </w:r>
      <w:proofErr w:type="spellStart"/>
      <w:r w:rsidRPr="00F2653A">
        <w:t>Band</w:t>
      </w:r>
      <w:r w:rsidR="00B50EE4">
        <w:t>ini</w:t>
      </w:r>
      <w:proofErr w:type="spellEnd"/>
      <w:r w:rsidR="00B50EE4">
        <w:t xml:space="preserve"> L. </w:t>
      </w:r>
      <w:r w:rsidRPr="00F2653A">
        <w:t xml:space="preserve">The prevalence of obesity in children with autism: </w:t>
      </w:r>
      <w:r w:rsidR="00FC7004">
        <w:t>A</w:t>
      </w:r>
      <w:r w:rsidRPr="00F2653A">
        <w:t xml:space="preserve"> secondary data analysis</w:t>
      </w:r>
      <w:r>
        <w:t xml:space="preserve"> </w:t>
      </w:r>
      <w:r w:rsidRPr="00F2653A">
        <w:t>using nationally representative data from the</w:t>
      </w:r>
      <w:r>
        <w:t xml:space="preserve"> </w:t>
      </w:r>
      <w:r w:rsidRPr="00F2653A">
        <w:t xml:space="preserve">National </w:t>
      </w:r>
      <w:r w:rsidR="00B905D2">
        <w:t xml:space="preserve">Survey of Children’s </w:t>
      </w:r>
      <w:r w:rsidR="00B50EE4">
        <w:t>Health.</w:t>
      </w:r>
      <w:r w:rsidR="00B905D2">
        <w:t xml:space="preserve"> </w:t>
      </w:r>
      <w:r w:rsidRPr="00D2781F">
        <w:rPr>
          <w:i/>
          <w:iCs/>
        </w:rPr>
        <w:t>International Society for</w:t>
      </w:r>
      <w:r>
        <w:t xml:space="preserve"> </w:t>
      </w:r>
      <w:r w:rsidRPr="00D2781F">
        <w:rPr>
          <w:i/>
          <w:iCs/>
        </w:rPr>
        <w:t>Autism Research</w:t>
      </w:r>
      <w:r w:rsidR="00B50EE4">
        <w:t xml:space="preserve"> </w:t>
      </w:r>
      <w:r w:rsidR="00B50EE4" w:rsidRPr="00ED63A2">
        <w:t>2009;</w:t>
      </w:r>
      <w:r w:rsidRPr="00ED63A2">
        <w:t xml:space="preserve"> </w:t>
      </w:r>
      <w:hyperlink r:id="rId14" w:history="1">
        <w:r w:rsidRPr="00ED63A2">
          <w:rPr>
            <w:rStyle w:val="Hyperlink"/>
          </w:rPr>
          <w:t>http://imfar.confex.com/imfar/20 09/</w:t>
        </w:r>
        <w:proofErr w:type="spellStart"/>
        <w:r w:rsidRPr="00ED63A2">
          <w:rPr>
            <w:rStyle w:val="Hyperlink"/>
          </w:rPr>
          <w:t>webprogram</w:t>
        </w:r>
        <w:proofErr w:type="spellEnd"/>
        <w:r w:rsidRPr="00ED63A2">
          <w:rPr>
            <w:rStyle w:val="Hyperlink"/>
          </w:rPr>
          <w:t>/Paper3750.html</w:t>
        </w:r>
      </w:hyperlink>
      <w:r w:rsidRPr="00ED63A2">
        <w:t>.</w:t>
      </w:r>
      <w:r>
        <w:t xml:space="preserve"> </w:t>
      </w:r>
    </w:p>
    <w:p w:rsidR="007A0A5E" w:rsidRDefault="00B50EE4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Bandini</w:t>
      </w:r>
      <w:proofErr w:type="spellEnd"/>
      <w:r>
        <w:t xml:space="preserve"> LG, Curtin C, Anderson SE, Must A. </w:t>
      </w:r>
      <w:r w:rsidR="007A0A5E" w:rsidRPr="00F2653A">
        <w:t>Food selectivity and mealtime behavior in children with autism</w:t>
      </w:r>
      <w:r>
        <w:t xml:space="preserve"> spectrum disorders. </w:t>
      </w:r>
      <w:r w:rsidR="007A0A5E" w:rsidRPr="00D2781F">
        <w:rPr>
          <w:i/>
          <w:iCs/>
        </w:rPr>
        <w:t>Proceedings from the 43rd Gatlinburg Conference on Research &amp; Theory in Intellectual &amp;</w:t>
      </w:r>
      <w:r w:rsidR="007A0A5E">
        <w:t xml:space="preserve"> </w:t>
      </w:r>
      <w:r w:rsidR="007A0A5E" w:rsidRPr="00D2781F">
        <w:rPr>
          <w:i/>
          <w:iCs/>
        </w:rPr>
        <w:t>Developmental Disabilities</w:t>
      </w:r>
      <w:r>
        <w:t xml:space="preserve"> </w:t>
      </w:r>
      <w:r w:rsidRPr="002A1538">
        <w:t>2010.</w:t>
      </w:r>
    </w:p>
    <w:p w:rsidR="00643467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Gooze</w:t>
      </w:r>
      <w:proofErr w:type="spellEnd"/>
      <w:r w:rsidR="00B50EE4">
        <w:t xml:space="preserve"> RA, Whitaker RC, Anderson SE. </w:t>
      </w:r>
      <w:r w:rsidRPr="003F4BB5">
        <w:t>Bedtime bottle use at 24 months of age and risk for obesity 2 years later in a national study of US children</w:t>
      </w:r>
      <w:r w:rsidR="00B50EE4">
        <w:t xml:space="preserve">. </w:t>
      </w:r>
      <w:r w:rsidRPr="003F4BB5">
        <w:rPr>
          <w:i/>
        </w:rPr>
        <w:t>Obesity</w:t>
      </w:r>
      <w:r w:rsidR="00B50EE4">
        <w:t xml:space="preserve"> 2010; 1</w:t>
      </w:r>
      <w:r w:rsidR="00FC7004">
        <w:t>8(Sup 2)</w:t>
      </w:r>
      <w:r w:rsidR="00B50EE4">
        <w:t>:</w:t>
      </w:r>
      <w:r>
        <w:t>S185-S186.</w:t>
      </w:r>
    </w:p>
    <w:p w:rsidR="00542B3B" w:rsidRPr="00542B3B" w:rsidRDefault="007A0A5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3F4BB5">
        <w:t>Bandini</w:t>
      </w:r>
      <w:proofErr w:type="spellEnd"/>
      <w:r w:rsidRPr="003F4BB5">
        <w:t xml:space="preserve"> LG, Curtin C, Anderson SE, </w:t>
      </w:r>
      <w:proofErr w:type="spellStart"/>
      <w:r w:rsidRPr="003F4BB5">
        <w:t>Scampini</w:t>
      </w:r>
      <w:proofErr w:type="spellEnd"/>
      <w:r w:rsidRPr="003F4BB5">
        <w:t xml:space="preserve"> R, </w:t>
      </w:r>
      <w:proofErr w:type="spellStart"/>
      <w:r w:rsidRPr="003F4BB5">
        <w:t>Cermack</w:t>
      </w:r>
      <w:proofErr w:type="spellEnd"/>
      <w:r w:rsidRPr="003F4BB5">
        <w:t xml:space="preserve"> S, Maslin M, Must A</w:t>
      </w:r>
      <w:r w:rsidR="00B50EE4">
        <w:t xml:space="preserve">. </w:t>
      </w:r>
      <w:r w:rsidR="00B905D2">
        <w:t>The r</w:t>
      </w:r>
      <w:r w:rsidRPr="003F4BB5">
        <w:t>elationship o</w:t>
      </w:r>
      <w:r w:rsidR="00B905D2">
        <w:t>f oral sensory sensitivity to variety of fruits and vegetables eaten by children with autism s</w:t>
      </w:r>
      <w:r w:rsidRPr="003F4BB5">
        <w:t xml:space="preserve">pectrum </w:t>
      </w:r>
      <w:r w:rsidR="00B905D2">
        <w:t>disorders and typically d</w:t>
      </w:r>
      <w:r w:rsidRPr="003F4BB5">
        <w:t>eveloping</w:t>
      </w:r>
      <w:r w:rsidR="00B50EE4">
        <w:t>.</w:t>
      </w:r>
      <w:r>
        <w:t xml:space="preserve"> </w:t>
      </w:r>
      <w:r w:rsidRPr="003F4BB5">
        <w:rPr>
          <w:i/>
        </w:rPr>
        <w:t>Journal of the American Dietetic Association</w:t>
      </w:r>
      <w:r w:rsidR="00B50EE4">
        <w:t xml:space="preserve"> 2010; 110:</w:t>
      </w:r>
      <w:r w:rsidR="0095214E">
        <w:t>A15</w:t>
      </w:r>
      <w:r>
        <w:t>.</w:t>
      </w:r>
    </w:p>
    <w:p w:rsidR="00542B3B" w:rsidRPr="00542B3B" w:rsidRDefault="00542B3B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rPr>
          <w:color w:val="000000"/>
          <w:shd w:val="clear" w:color="auto" w:fill="FFFFFF"/>
        </w:rPr>
        <w:t xml:space="preserve">Dotson JL, </w:t>
      </w:r>
      <w:proofErr w:type="spellStart"/>
      <w:r>
        <w:rPr>
          <w:color w:val="000000"/>
          <w:shd w:val="clear" w:color="auto" w:fill="FFFFFF"/>
        </w:rPr>
        <w:t>Nwomeh</w:t>
      </w:r>
      <w:proofErr w:type="spellEnd"/>
      <w:r>
        <w:rPr>
          <w:color w:val="000000"/>
          <w:shd w:val="clear" w:color="auto" w:fill="FFFFFF"/>
        </w:rPr>
        <w:t xml:space="preserve"> B, </w:t>
      </w:r>
      <w:proofErr w:type="spellStart"/>
      <w:r>
        <w:rPr>
          <w:color w:val="000000"/>
          <w:shd w:val="clear" w:color="auto" w:fill="FFFFFF"/>
        </w:rPr>
        <w:t>Andridge</w:t>
      </w:r>
      <w:proofErr w:type="spellEnd"/>
      <w:r>
        <w:rPr>
          <w:color w:val="000000"/>
          <w:shd w:val="clear" w:color="auto" w:fill="FFFFFF"/>
        </w:rPr>
        <w:t xml:space="preserve"> R, Anderson</w:t>
      </w:r>
      <w:r w:rsidR="00B50EE4">
        <w:rPr>
          <w:color w:val="000000"/>
          <w:shd w:val="clear" w:color="auto" w:fill="FFFFFF"/>
        </w:rPr>
        <w:t xml:space="preserve"> SE. </w:t>
      </w:r>
      <w:r w:rsidRPr="00542B3B">
        <w:rPr>
          <w:color w:val="000000"/>
          <w:shd w:val="clear" w:color="auto" w:fill="FFFFFF"/>
        </w:rPr>
        <w:t xml:space="preserve">Variation in management of intra-abdominal abscesses in children with </w:t>
      </w:r>
      <w:proofErr w:type="spellStart"/>
      <w:r>
        <w:rPr>
          <w:color w:val="000000"/>
          <w:shd w:val="clear" w:color="auto" w:fill="FFFFFF"/>
        </w:rPr>
        <w:t>Crohn’s</w:t>
      </w:r>
      <w:proofErr w:type="spellEnd"/>
      <w:r>
        <w:rPr>
          <w:color w:val="000000"/>
          <w:shd w:val="clear" w:color="auto" w:fill="FFFFFF"/>
        </w:rPr>
        <w:t xml:space="preserve"> Disease</w:t>
      </w:r>
      <w:r w:rsidR="00B50EE4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 </w:t>
      </w:r>
      <w:r>
        <w:rPr>
          <w:i/>
          <w:iCs/>
          <w:color w:val="000000"/>
          <w:shd w:val="clear" w:color="auto" w:fill="FFFFFF"/>
        </w:rPr>
        <w:t>Gastroenterology</w:t>
      </w:r>
      <w:r w:rsidR="00B50EE4">
        <w:rPr>
          <w:iCs/>
          <w:color w:val="000000"/>
          <w:shd w:val="clear" w:color="auto" w:fill="FFFFFF"/>
        </w:rPr>
        <w:t xml:space="preserve"> 2012</w:t>
      </w:r>
      <w:r w:rsidR="00EC0E96">
        <w:rPr>
          <w:iCs/>
          <w:color w:val="000000"/>
          <w:shd w:val="clear" w:color="auto" w:fill="FFFFFF"/>
        </w:rPr>
        <w:t>; 142:</w:t>
      </w:r>
      <w:r>
        <w:rPr>
          <w:color w:val="000000"/>
          <w:shd w:val="clear" w:color="auto" w:fill="FFFFFF"/>
        </w:rPr>
        <w:t xml:space="preserve"> S371.</w:t>
      </w:r>
    </w:p>
    <w:p w:rsidR="00542B3B" w:rsidRPr="0037229D" w:rsidRDefault="00542B3B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542B3B">
        <w:rPr>
          <w:color w:val="000000"/>
          <w:shd w:val="clear" w:color="auto" w:fill="FFFFFF"/>
        </w:rPr>
        <w:t xml:space="preserve">Anderson SE, </w:t>
      </w:r>
      <w:proofErr w:type="spellStart"/>
      <w:r w:rsidRPr="00542B3B">
        <w:rPr>
          <w:color w:val="000000"/>
          <w:shd w:val="clear" w:color="auto" w:fill="FFFFFF"/>
        </w:rPr>
        <w:t>Le</w:t>
      </w:r>
      <w:r w:rsidR="00EC0E96">
        <w:rPr>
          <w:color w:val="000000"/>
          <w:shd w:val="clear" w:color="auto" w:fill="FFFFFF"/>
        </w:rPr>
        <w:t>meshow</w:t>
      </w:r>
      <w:proofErr w:type="spellEnd"/>
      <w:r w:rsidR="00EC0E96">
        <w:rPr>
          <w:color w:val="000000"/>
          <w:shd w:val="clear" w:color="auto" w:fill="FFFFFF"/>
        </w:rPr>
        <w:t xml:space="preserve"> S, Whitaker RC. </w:t>
      </w:r>
      <w:r w:rsidR="005F4930">
        <w:rPr>
          <w:color w:val="000000"/>
          <w:shd w:val="clear" w:color="auto" w:fill="FFFFFF"/>
        </w:rPr>
        <w:t>Mother-infant interactions at 9 months of age p</w:t>
      </w:r>
      <w:r w:rsidRPr="00542B3B">
        <w:rPr>
          <w:color w:val="000000"/>
          <w:shd w:val="clear" w:color="auto" w:fill="FFFFFF"/>
        </w:rPr>
        <w:t>redic</w:t>
      </w:r>
      <w:r w:rsidR="005F4930">
        <w:rPr>
          <w:color w:val="000000"/>
          <w:shd w:val="clear" w:color="auto" w:fill="FFFFFF"/>
        </w:rPr>
        <w:t>t obesity risk at a</w:t>
      </w:r>
      <w:r w:rsidR="00F24B36">
        <w:rPr>
          <w:color w:val="000000"/>
          <w:shd w:val="clear" w:color="auto" w:fill="FFFFFF"/>
        </w:rPr>
        <w:t>ge 5.5 years</w:t>
      </w:r>
      <w:r w:rsidR="007D2CD9">
        <w:rPr>
          <w:color w:val="000000"/>
          <w:shd w:val="clear" w:color="auto" w:fill="FFFFFF"/>
        </w:rPr>
        <w:t>.</w:t>
      </w:r>
      <w:r w:rsidRPr="00542B3B">
        <w:rPr>
          <w:color w:val="000000"/>
          <w:shd w:val="clear" w:color="auto" w:fill="FFFFFF"/>
        </w:rPr>
        <w:t xml:space="preserve"> </w:t>
      </w:r>
      <w:r w:rsidR="002D035D" w:rsidRPr="002D035D">
        <w:rPr>
          <w:i/>
          <w:iCs/>
          <w:color w:val="000000"/>
          <w:shd w:val="clear" w:color="auto" w:fill="FFFFFF"/>
        </w:rPr>
        <w:t>Obesity 2012</w:t>
      </w:r>
      <w:r w:rsidR="002D035D">
        <w:rPr>
          <w:i/>
          <w:iCs/>
          <w:color w:val="000000"/>
          <w:shd w:val="clear" w:color="auto" w:fill="FFFFFF"/>
        </w:rPr>
        <w:t xml:space="preserve"> Annual Scientific Meeting Abstracts</w:t>
      </w:r>
      <w:r w:rsidR="00BA2D6F">
        <w:rPr>
          <w:iCs/>
          <w:color w:val="000000"/>
          <w:shd w:val="clear" w:color="auto" w:fill="FFFFFF"/>
        </w:rPr>
        <w:t>; 81-OR</w:t>
      </w:r>
      <w:r w:rsidR="00EC0E96">
        <w:rPr>
          <w:iCs/>
          <w:color w:val="000000"/>
          <w:shd w:val="clear" w:color="auto" w:fill="FFFFFF"/>
        </w:rPr>
        <w:t>.</w:t>
      </w:r>
      <w:r w:rsidR="00011B4F">
        <w:rPr>
          <w:color w:val="000000"/>
          <w:shd w:val="clear" w:color="auto" w:fill="FFFFFF"/>
        </w:rPr>
        <w:t xml:space="preserve"> </w:t>
      </w:r>
    </w:p>
    <w:p w:rsidR="0037229D" w:rsidRPr="0080518C" w:rsidRDefault="0037229D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rPr>
          <w:color w:val="000000"/>
          <w:shd w:val="clear" w:color="auto" w:fill="FFFFFF"/>
        </w:rPr>
        <w:t>Bandini</w:t>
      </w:r>
      <w:proofErr w:type="spellEnd"/>
      <w:r>
        <w:rPr>
          <w:color w:val="000000"/>
          <w:shd w:val="clear" w:color="auto" w:fill="FFFFFF"/>
        </w:rPr>
        <w:t xml:space="preserve"> LG, Curtin C, Anderson SE, Must A. Food as reward and weight status in children with autism spectrum disorders. </w:t>
      </w:r>
      <w:r w:rsidR="004173EA">
        <w:rPr>
          <w:i/>
          <w:color w:val="000000"/>
          <w:shd w:val="clear" w:color="auto" w:fill="FFFFFF"/>
        </w:rPr>
        <w:t>The FASEB Journal</w:t>
      </w:r>
      <w:r w:rsidR="00BB6980">
        <w:rPr>
          <w:color w:val="000000"/>
          <w:shd w:val="clear" w:color="auto" w:fill="FFFFFF"/>
        </w:rPr>
        <w:t xml:space="preserve"> 2013;</w:t>
      </w:r>
      <w:r w:rsidR="004173EA">
        <w:rPr>
          <w:color w:val="000000"/>
          <w:shd w:val="clear" w:color="auto" w:fill="FFFFFF"/>
        </w:rPr>
        <w:t xml:space="preserve"> 27:</w:t>
      </w:r>
      <w:r w:rsidR="00BB6980">
        <w:rPr>
          <w:color w:val="000000"/>
          <w:shd w:val="clear" w:color="auto" w:fill="FFFFFF"/>
        </w:rPr>
        <w:t>1063.</w:t>
      </w:r>
      <w:r w:rsidR="003979FF">
        <w:rPr>
          <w:color w:val="000000"/>
          <w:shd w:val="clear" w:color="auto" w:fill="FFFFFF"/>
        </w:rPr>
        <w:t>11.</w:t>
      </w:r>
    </w:p>
    <w:p w:rsidR="0080518C" w:rsidRPr="00166D55" w:rsidRDefault="00665DB5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lastRenderedPageBreak/>
        <w:t>Tumin</w:t>
      </w:r>
      <w:proofErr w:type="spellEnd"/>
      <w:r>
        <w:t xml:space="preserve">, R. Anderson SE. Epidemiology of family meals in Ohio: Comparing families with children to adult-only families. </w:t>
      </w:r>
      <w:r>
        <w:rPr>
          <w:i/>
        </w:rPr>
        <w:t xml:space="preserve">American Public Health Association 2013; </w:t>
      </w:r>
      <w:r w:rsidR="00664A89">
        <w:t xml:space="preserve">Abstract 283075. </w:t>
      </w:r>
    </w:p>
    <w:p w:rsidR="00166D55" w:rsidRPr="00A13A8E" w:rsidRDefault="00166D55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rPr>
          <w:color w:val="000000"/>
          <w:shd w:val="clear" w:color="auto" w:fill="FFFFFF"/>
        </w:rPr>
        <w:t xml:space="preserve">Liu S, Pirie P, </w:t>
      </w:r>
      <w:proofErr w:type="spellStart"/>
      <w:r>
        <w:rPr>
          <w:color w:val="000000"/>
          <w:shd w:val="clear" w:color="auto" w:fill="FFFFFF"/>
        </w:rPr>
        <w:t>Smather</w:t>
      </w:r>
      <w:proofErr w:type="spellEnd"/>
      <w:r>
        <w:rPr>
          <w:color w:val="000000"/>
          <w:shd w:val="clear" w:color="auto" w:fill="FFFFFF"/>
        </w:rPr>
        <w:t xml:space="preserve"> C, </w:t>
      </w:r>
      <w:proofErr w:type="spellStart"/>
      <w:r>
        <w:rPr>
          <w:color w:val="000000"/>
          <w:shd w:val="clear" w:color="auto" w:fill="FFFFFF"/>
        </w:rPr>
        <w:t>Leser</w:t>
      </w:r>
      <w:proofErr w:type="spellEnd"/>
      <w:r>
        <w:rPr>
          <w:color w:val="000000"/>
          <w:shd w:val="clear" w:color="auto" w:fill="FFFFFF"/>
        </w:rPr>
        <w:t xml:space="preserve"> K, Anderson SE. Family routines around sleep, meals, and screen-viewing in relation to obesity among low-income, urban, preschool-age children Central Ohio. </w:t>
      </w:r>
      <w:r>
        <w:rPr>
          <w:i/>
          <w:color w:val="000000"/>
          <w:shd w:val="clear" w:color="auto" w:fill="FFFFFF"/>
        </w:rPr>
        <w:t>The Obesity Society 2013</w:t>
      </w:r>
      <w:r>
        <w:rPr>
          <w:color w:val="000000"/>
          <w:shd w:val="clear" w:color="auto" w:fill="FFFFFF"/>
        </w:rPr>
        <w:t xml:space="preserve">; </w:t>
      </w:r>
      <w:r w:rsidR="003D50A0">
        <w:rPr>
          <w:color w:val="000000"/>
          <w:shd w:val="clear" w:color="auto" w:fill="FFFFFF"/>
        </w:rPr>
        <w:t>Abstract T-572-P.</w:t>
      </w:r>
    </w:p>
    <w:p w:rsidR="0032526E" w:rsidRPr="0032526E" w:rsidRDefault="0032526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rPr>
          <w:color w:val="000000"/>
          <w:shd w:val="clear" w:color="auto" w:fill="FFFFFF"/>
        </w:rPr>
        <w:t xml:space="preserve">Anderson, SE, McNamara K, </w:t>
      </w:r>
      <w:proofErr w:type="spellStart"/>
      <w:r>
        <w:rPr>
          <w:color w:val="000000"/>
          <w:shd w:val="clear" w:color="auto" w:fill="FFFFFF"/>
        </w:rPr>
        <w:t>Andridge</w:t>
      </w:r>
      <w:proofErr w:type="spellEnd"/>
      <w:r>
        <w:rPr>
          <w:color w:val="000000"/>
          <w:shd w:val="clear" w:color="auto" w:fill="FFFFFF"/>
        </w:rPr>
        <w:t xml:space="preserve"> R, </w:t>
      </w:r>
      <w:proofErr w:type="spellStart"/>
      <w:r>
        <w:rPr>
          <w:color w:val="000000"/>
          <w:shd w:val="clear" w:color="auto" w:fill="FFFFFF"/>
        </w:rPr>
        <w:t>Keim</w:t>
      </w:r>
      <w:proofErr w:type="spellEnd"/>
      <w:r>
        <w:rPr>
          <w:color w:val="000000"/>
          <w:shd w:val="clear" w:color="auto" w:fill="FFFFFF"/>
        </w:rPr>
        <w:t xml:space="preserve"> S. Mealtime behavior problems in relation to self-regulation: findings from the Pre-K Picnic Study of preschool-aged children born very preterm. </w:t>
      </w:r>
      <w:r>
        <w:rPr>
          <w:i/>
          <w:color w:val="000000"/>
          <w:shd w:val="clear" w:color="auto" w:fill="FFFFFF"/>
        </w:rPr>
        <w:t xml:space="preserve">Society for Epidemiologic Research/Society for Pediatric and </w:t>
      </w:r>
      <w:proofErr w:type="spellStart"/>
      <w:r>
        <w:rPr>
          <w:i/>
          <w:color w:val="000000"/>
          <w:shd w:val="clear" w:color="auto" w:fill="FFFFFF"/>
        </w:rPr>
        <w:t>Perinatal</w:t>
      </w:r>
      <w:proofErr w:type="spellEnd"/>
      <w:r>
        <w:rPr>
          <w:i/>
          <w:color w:val="000000"/>
          <w:shd w:val="clear" w:color="auto" w:fill="FFFFFF"/>
        </w:rPr>
        <w:t xml:space="preserve"> Epidemiologic Research 2014</w:t>
      </w:r>
      <w:r>
        <w:rPr>
          <w:color w:val="000000"/>
          <w:shd w:val="clear" w:color="auto" w:fill="FFFFFF"/>
        </w:rPr>
        <w:t xml:space="preserve">; </w:t>
      </w:r>
      <w:r w:rsidR="003D50A0">
        <w:rPr>
          <w:color w:val="000000"/>
          <w:shd w:val="clear" w:color="auto" w:fill="FFFFFF"/>
        </w:rPr>
        <w:t>Abstract 165.</w:t>
      </w:r>
    </w:p>
    <w:p w:rsidR="006B7842" w:rsidRPr="006B7842" w:rsidRDefault="0032526E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6B7842">
        <w:rPr>
          <w:color w:val="000000"/>
          <w:shd w:val="clear" w:color="auto" w:fill="FFFFFF"/>
        </w:rPr>
        <w:t>Keim</w:t>
      </w:r>
      <w:proofErr w:type="spellEnd"/>
      <w:r w:rsidRPr="006B7842">
        <w:rPr>
          <w:color w:val="000000"/>
          <w:shd w:val="clear" w:color="auto" w:fill="FFFFFF"/>
        </w:rPr>
        <w:t xml:space="preserve"> S, McNamara K, Anderson SE. Mealtime behavior problems in preschool-aged children born preterm: prevalence and associations with ADHD and parent use of food as a reward. </w:t>
      </w:r>
      <w:r w:rsidRPr="006B7842">
        <w:rPr>
          <w:i/>
          <w:color w:val="000000"/>
          <w:shd w:val="clear" w:color="auto" w:fill="FFFFFF"/>
        </w:rPr>
        <w:t xml:space="preserve">Society for Epidemiologic Research/Society for Pediatric and </w:t>
      </w:r>
      <w:proofErr w:type="spellStart"/>
      <w:r w:rsidRPr="006B7842">
        <w:rPr>
          <w:i/>
          <w:color w:val="000000"/>
          <w:shd w:val="clear" w:color="auto" w:fill="FFFFFF"/>
        </w:rPr>
        <w:t>Perinatal</w:t>
      </w:r>
      <w:proofErr w:type="spellEnd"/>
      <w:r w:rsidRPr="006B7842">
        <w:rPr>
          <w:i/>
          <w:color w:val="000000"/>
          <w:shd w:val="clear" w:color="auto" w:fill="FFFFFF"/>
        </w:rPr>
        <w:t xml:space="preserve"> Epidemiologic Research 2014</w:t>
      </w:r>
      <w:r w:rsidRPr="006B7842">
        <w:rPr>
          <w:color w:val="000000"/>
          <w:shd w:val="clear" w:color="auto" w:fill="FFFFFF"/>
        </w:rPr>
        <w:t>;</w:t>
      </w:r>
      <w:r w:rsidR="003D50A0">
        <w:rPr>
          <w:color w:val="000000"/>
          <w:shd w:val="clear" w:color="auto" w:fill="FFFFFF"/>
        </w:rPr>
        <w:t xml:space="preserve"> Abstract 164.</w:t>
      </w:r>
      <w:r w:rsidRPr="006B7842">
        <w:rPr>
          <w:color w:val="000000"/>
          <w:shd w:val="clear" w:color="auto" w:fill="FFFFFF"/>
        </w:rPr>
        <w:t xml:space="preserve"> </w:t>
      </w:r>
    </w:p>
    <w:p w:rsidR="00446F6C" w:rsidRPr="003F4967" w:rsidRDefault="00446F6C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6B7842">
        <w:rPr>
          <w:color w:val="000000"/>
          <w:shd w:val="clear" w:color="auto" w:fill="FFFFFF"/>
        </w:rPr>
        <w:t>Orellana</w:t>
      </w:r>
      <w:proofErr w:type="spellEnd"/>
      <w:r w:rsidRPr="006B7842">
        <w:rPr>
          <w:color w:val="000000"/>
          <w:shd w:val="clear" w:color="auto" w:fill="FFFFFF"/>
        </w:rPr>
        <w:t xml:space="preserve"> R, </w:t>
      </w:r>
      <w:proofErr w:type="spellStart"/>
      <w:r w:rsidRPr="006B7842">
        <w:rPr>
          <w:color w:val="000000"/>
          <w:shd w:val="clear" w:color="auto" w:fill="FFFFFF"/>
        </w:rPr>
        <w:t>Hoet</w:t>
      </w:r>
      <w:proofErr w:type="spellEnd"/>
      <w:r w:rsidRPr="006B7842">
        <w:rPr>
          <w:color w:val="000000"/>
          <w:shd w:val="clear" w:color="auto" w:fill="FFFFFF"/>
        </w:rPr>
        <w:t xml:space="preserve"> A, Lu B, Anderson SE, Stevenson KB. </w:t>
      </w:r>
      <w:proofErr w:type="spellStart"/>
      <w:r w:rsidRPr="006B7842">
        <w:rPr>
          <w:color w:val="000000"/>
          <w:shd w:val="clear" w:color="auto" w:fill="FFFFFF"/>
        </w:rPr>
        <w:t>Methicillin</w:t>
      </w:r>
      <w:proofErr w:type="spellEnd"/>
      <w:r w:rsidRPr="006B7842">
        <w:rPr>
          <w:color w:val="000000"/>
          <w:shd w:val="clear" w:color="auto" w:fill="FFFFFF"/>
        </w:rPr>
        <w:t xml:space="preserve">-resistant Staphylococcus </w:t>
      </w:r>
      <w:proofErr w:type="spellStart"/>
      <w:r w:rsidRPr="006B7842">
        <w:rPr>
          <w:color w:val="000000"/>
          <w:shd w:val="clear" w:color="auto" w:fill="FFFFFF"/>
        </w:rPr>
        <w:t>aureus</w:t>
      </w:r>
      <w:proofErr w:type="spellEnd"/>
      <w:r w:rsidRPr="006B7842">
        <w:rPr>
          <w:color w:val="000000"/>
          <w:shd w:val="clear" w:color="auto" w:fill="FFFFFF"/>
        </w:rPr>
        <w:t xml:space="preserve"> in Ohio EMS providers: a statewide-cross sectional study. </w:t>
      </w:r>
      <w:r w:rsidRPr="006B7842">
        <w:rPr>
          <w:i/>
          <w:color w:val="000000"/>
          <w:shd w:val="clear" w:color="auto" w:fill="FFFFFF"/>
        </w:rPr>
        <w:t>ID Week 2014</w:t>
      </w:r>
      <w:r w:rsidRPr="006B7842">
        <w:rPr>
          <w:color w:val="000000"/>
          <w:shd w:val="clear" w:color="auto" w:fill="FFFFFF"/>
        </w:rPr>
        <w:t xml:space="preserve">; </w:t>
      </w:r>
      <w:r w:rsidR="003D50A0">
        <w:rPr>
          <w:color w:val="000000"/>
          <w:shd w:val="clear" w:color="auto" w:fill="FFFFFF"/>
        </w:rPr>
        <w:t>Abstract 42.304.</w:t>
      </w:r>
    </w:p>
    <w:p w:rsidR="003F4967" w:rsidRPr="002F1D9A" w:rsidRDefault="003F4967" w:rsidP="00835A23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2F1D9A">
        <w:rPr>
          <w:color w:val="000000"/>
          <w:shd w:val="clear" w:color="auto" w:fill="FFFFFF"/>
        </w:rPr>
        <w:t xml:space="preserve">Bentley MA, Anderson SE, </w:t>
      </w:r>
      <w:proofErr w:type="spellStart"/>
      <w:r w:rsidRPr="002F1D9A">
        <w:rPr>
          <w:color w:val="000000"/>
          <w:shd w:val="clear" w:color="auto" w:fill="FFFFFF"/>
        </w:rPr>
        <w:t>Shoben</w:t>
      </w:r>
      <w:proofErr w:type="spellEnd"/>
      <w:r w:rsidRPr="002F1D9A">
        <w:rPr>
          <w:color w:val="000000"/>
          <w:shd w:val="clear" w:color="auto" w:fill="FFFFFF"/>
        </w:rPr>
        <w:t xml:space="preserve"> AB, Crowe RP, Foraker RE. A national assessment of cardiovascular health among EMS professionals. </w:t>
      </w:r>
      <w:r w:rsidRPr="002F1D9A">
        <w:rPr>
          <w:i/>
          <w:color w:val="000000"/>
          <w:shd w:val="clear" w:color="auto" w:fill="FFFFFF"/>
        </w:rPr>
        <w:t>The National Association of EMS Physicians (NAEMSP)</w:t>
      </w:r>
      <w:r w:rsidR="00712FA4" w:rsidRPr="002F1D9A">
        <w:rPr>
          <w:i/>
          <w:color w:val="000000"/>
          <w:shd w:val="clear" w:color="auto" w:fill="FFFFFF"/>
        </w:rPr>
        <w:t>;</w:t>
      </w:r>
      <w:r w:rsidRPr="002F1D9A">
        <w:rPr>
          <w:color w:val="000000"/>
          <w:shd w:val="clear" w:color="auto" w:fill="FFFFFF"/>
        </w:rPr>
        <w:t xml:space="preserve"> </w:t>
      </w:r>
      <w:proofErr w:type="gramStart"/>
      <w:r w:rsidR="00617E75" w:rsidRPr="002F1D9A">
        <w:rPr>
          <w:color w:val="000000"/>
          <w:shd w:val="clear" w:color="auto" w:fill="FFFFFF"/>
        </w:rPr>
        <w:t xml:space="preserve">Abstract </w:t>
      </w:r>
      <w:r w:rsidR="00712FA4" w:rsidRPr="002F1D9A">
        <w:rPr>
          <w:color w:val="000000"/>
          <w:shd w:val="clear" w:color="auto" w:fill="FFFFFF"/>
        </w:rPr>
        <w:t xml:space="preserve"> </w:t>
      </w:r>
      <w:r w:rsidR="00617E75" w:rsidRPr="002F1D9A">
        <w:rPr>
          <w:color w:val="000000"/>
          <w:shd w:val="clear" w:color="auto" w:fill="FFFFFF"/>
        </w:rPr>
        <w:t>52</w:t>
      </w:r>
      <w:proofErr w:type="gramEnd"/>
      <w:r w:rsidR="00617E75" w:rsidRPr="002F1D9A">
        <w:rPr>
          <w:color w:val="000000"/>
          <w:shd w:val="clear" w:color="auto" w:fill="FFFFFF"/>
        </w:rPr>
        <w:t>.</w:t>
      </w:r>
      <w:r w:rsidR="00712FA4" w:rsidRPr="002F1D9A">
        <w:rPr>
          <w:color w:val="000000"/>
          <w:shd w:val="clear" w:color="auto" w:fill="FFFFFF"/>
        </w:rPr>
        <w:t xml:space="preserve"> </w:t>
      </w:r>
      <w:r w:rsidR="00025DDD" w:rsidRPr="002F1D9A">
        <w:rPr>
          <w:color w:val="000000"/>
          <w:shd w:val="clear" w:color="auto" w:fill="FFFFFF"/>
        </w:rPr>
        <w:t xml:space="preserve"> </w:t>
      </w:r>
      <w:proofErr w:type="spellStart"/>
      <w:r w:rsidR="00932B06" w:rsidRPr="002F1D9A">
        <w:rPr>
          <w:i/>
        </w:rPr>
        <w:t>Prehospital</w:t>
      </w:r>
      <w:proofErr w:type="spellEnd"/>
      <w:r w:rsidR="00932B06" w:rsidRPr="002F1D9A">
        <w:rPr>
          <w:i/>
        </w:rPr>
        <w:t xml:space="preserve"> Emergency Care</w:t>
      </w:r>
      <w:r w:rsidR="00025DDD" w:rsidRPr="002F1D9A">
        <w:t xml:space="preserve"> 2015;</w:t>
      </w:r>
      <w:r w:rsidR="00712FA4" w:rsidRPr="002F1D9A">
        <w:t xml:space="preserve"> </w:t>
      </w:r>
      <w:r w:rsidR="00025DDD" w:rsidRPr="002F1D9A">
        <w:t>19</w:t>
      </w:r>
      <w:r w:rsidR="00712FA4" w:rsidRPr="002F1D9A">
        <w:t>(1)</w:t>
      </w:r>
      <w:r w:rsidR="00025DDD" w:rsidRPr="002F1D9A">
        <w:t>:</w:t>
      </w:r>
      <w:r w:rsidR="00932B06" w:rsidRPr="002F1D9A">
        <w:t>152.</w:t>
      </w:r>
    </w:p>
    <w:p w:rsidR="00BC238B" w:rsidRDefault="00025DDD" w:rsidP="00BC238B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Koski</w:t>
      </w:r>
      <w:proofErr w:type="spellEnd"/>
      <w:r>
        <w:t xml:space="preserve"> E, Wolf K, </w:t>
      </w:r>
      <w:r w:rsidR="00D651AB">
        <w:t xml:space="preserve">Anderson SE, </w:t>
      </w:r>
      <w:proofErr w:type="spellStart"/>
      <w:r>
        <w:t>Nahiakian-Nelms</w:t>
      </w:r>
      <w:proofErr w:type="spellEnd"/>
      <w:r>
        <w:t xml:space="preserve"> M</w:t>
      </w:r>
      <w:r w:rsidR="00D651AB">
        <w:t>L</w:t>
      </w:r>
      <w:r>
        <w:t>. The relationship between parent perceptions of preschooler mealtime behaviors and diet variety</w:t>
      </w:r>
      <w:r w:rsidR="00D651AB">
        <w:t xml:space="preserve"> [abstract]</w:t>
      </w:r>
      <w:r>
        <w:t xml:space="preserve">. </w:t>
      </w:r>
      <w:r w:rsidR="00D651AB">
        <w:t xml:space="preserve">In: </w:t>
      </w:r>
      <w:r w:rsidR="00D651AB">
        <w:rPr>
          <w:i/>
        </w:rPr>
        <w:t>Journal of the Academy of Nutrition and</w:t>
      </w:r>
      <w:r w:rsidR="00D651AB" w:rsidRPr="00BC238B">
        <w:rPr>
          <w:i/>
        </w:rPr>
        <w:t xml:space="preserve"> Dietetics</w:t>
      </w:r>
      <w:r w:rsidR="007A5657">
        <w:t xml:space="preserve"> 2015; 15(9): </w:t>
      </w:r>
      <w:r w:rsidR="00BC238B">
        <w:t>A79.</w:t>
      </w:r>
    </w:p>
    <w:p w:rsidR="0057613A" w:rsidRPr="0057613A" w:rsidRDefault="0057613A" w:rsidP="0057613A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 w:rsidRPr="0057613A">
        <w:t>Bandini</w:t>
      </w:r>
      <w:proofErr w:type="spellEnd"/>
      <w:r w:rsidRPr="0057613A">
        <w:t xml:space="preserve"> LG, Curtin C, Phillips S, Anderson SE, Must A. Changes in food selectivity over 6 years in children with </w:t>
      </w:r>
      <w:proofErr w:type="spellStart"/>
      <w:r w:rsidRPr="0057613A">
        <w:t>Austism</w:t>
      </w:r>
      <w:proofErr w:type="spellEnd"/>
      <w:r w:rsidRPr="0057613A">
        <w:t xml:space="preserve"> Spectrum Disorder. </w:t>
      </w:r>
      <w:r w:rsidRPr="0057613A">
        <w:rPr>
          <w:i/>
        </w:rPr>
        <w:t>IMFAR May</w:t>
      </w:r>
      <w:r w:rsidRPr="0057613A">
        <w:t xml:space="preserve"> </w:t>
      </w:r>
      <w:r w:rsidRPr="0057613A">
        <w:rPr>
          <w:i/>
        </w:rPr>
        <w:t>2016, Baltimore MD</w:t>
      </w:r>
      <w:r w:rsidRPr="0057613A">
        <w:t xml:space="preserve"> [in press].</w:t>
      </w:r>
    </w:p>
    <w:p w:rsidR="0057613A" w:rsidRPr="0057613A" w:rsidRDefault="0057613A" w:rsidP="0057613A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57613A">
        <w:t xml:space="preserve">Curtin C, Phillips S, Must </w:t>
      </w:r>
      <w:proofErr w:type="gramStart"/>
      <w:r w:rsidRPr="0057613A">
        <w:t>A</w:t>
      </w:r>
      <w:proofErr w:type="gramEnd"/>
      <w:r w:rsidRPr="0057613A">
        <w:t xml:space="preserve">, Anderson SE, </w:t>
      </w:r>
      <w:proofErr w:type="spellStart"/>
      <w:r w:rsidRPr="0057613A">
        <w:t>Bandini</w:t>
      </w:r>
      <w:proofErr w:type="spellEnd"/>
      <w:r w:rsidRPr="0057613A">
        <w:t xml:space="preserve"> LG. Mealtime behavior problems and spousal stress among children with ASD. </w:t>
      </w:r>
      <w:r w:rsidRPr="0057613A">
        <w:rPr>
          <w:i/>
        </w:rPr>
        <w:t xml:space="preserve">IMFAR May 2016, Baltimore MD </w:t>
      </w:r>
      <w:r w:rsidRPr="0057613A">
        <w:t>[submitted abstract].</w:t>
      </w:r>
    </w:p>
    <w:p w:rsidR="0057613A" w:rsidRDefault="0057613A" w:rsidP="0057613A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 w:rsidRPr="0057613A">
        <w:t xml:space="preserve">Anderson SE, Sacker A, Kelly Y. Aspects of self-regulation in 3-year-olds in relation to parenting routines and risk for obesity at age 11 in the Millennium Cohort Study. </w:t>
      </w:r>
      <w:r w:rsidRPr="0057613A">
        <w:rPr>
          <w:i/>
        </w:rPr>
        <w:t xml:space="preserve">SLLS 2016 Bamberg Conference </w:t>
      </w:r>
      <w:proofErr w:type="gramStart"/>
      <w:r w:rsidRPr="0057613A">
        <w:rPr>
          <w:i/>
        </w:rPr>
        <w:t>Abstracts</w:t>
      </w:r>
      <w:proofErr w:type="gramEnd"/>
      <w:r w:rsidRPr="0057613A">
        <w:t>; [</w:t>
      </w:r>
      <w:r w:rsidR="00C92256">
        <w:t>accepted for oral presentation</w:t>
      </w:r>
      <w:r w:rsidRPr="0057613A">
        <w:t>].</w:t>
      </w:r>
    </w:p>
    <w:p w:rsidR="003323C2" w:rsidRDefault="003323C2" w:rsidP="0057613A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r>
        <w:t xml:space="preserve">Anderson SE, Chavez SJ, Whitaker RC. Maternal responsiveness, toddler self-regulation &amp; bedtime routines: influences on obesity at age 5.5 years in a national sample. </w:t>
      </w:r>
      <w:r>
        <w:rPr>
          <w:i/>
        </w:rPr>
        <w:t>SRCD April 2017, Austin TX</w:t>
      </w:r>
      <w:r>
        <w:t xml:space="preserve"> [submitted abstract].</w:t>
      </w:r>
    </w:p>
    <w:p w:rsidR="00C34872" w:rsidRPr="0057613A" w:rsidRDefault="00C34872" w:rsidP="00C34872">
      <w:pPr>
        <w:keepLines/>
        <w:numPr>
          <w:ilvl w:val="0"/>
          <w:numId w:val="10"/>
        </w:numPr>
        <w:autoSpaceDE w:val="0"/>
        <w:autoSpaceDN w:val="0"/>
        <w:adjustRightInd w:val="0"/>
        <w:spacing w:after="40"/>
      </w:pPr>
      <w:proofErr w:type="spellStart"/>
      <w:r>
        <w:t>Zvara</w:t>
      </w:r>
      <w:proofErr w:type="spellEnd"/>
      <w:r>
        <w:t xml:space="preserve"> BJ, </w:t>
      </w:r>
      <w:proofErr w:type="spellStart"/>
      <w:r>
        <w:t>Keim</w:t>
      </w:r>
      <w:proofErr w:type="spellEnd"/>
      <w:r>
        <w:t xml:space="preserve"> SA, McNamara K, Anderson SE. Executive function in children born very preterm: the moderating role of parenting. </w:t>
      </w:r>
      <w:r>
        <w:rPr>
          <w:i/>
        </w:rPr>
        <w:t>SRCD April 2017, Austin TX</w:t>
      </w:r>
      <w:r>
        <w:t xml:space="preserve"> [submitted abstract].</w:t>
      </w:r>
    </w:p>
    <w:p w:rsidR="000C2BF8" w:rsidRDefault="000C2BF8" w:rsidP="0004675E">
      <w:pPr>
        <w:spacing w:after="200"/>
        <w:rPr>
          <w:b/>
          <w:sz w:val="28"/>
          <w:szCs w:val="28"/>
        </w:rPr>
      </w:pPr>
    </w:p>
    <w:p w:rsidR="007E5B97" w:rsidRDefault="007E5B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0A5E" w:rsidRPr="007B16F4" w:rsidRDefault="007A0A5E" w:rsidP="0004675E">
      <w:pPr>
        <w:spacing w:after="200"/>
        <w:rPr>
          <w:b/>
          <w:sz w:val="28"/>
          <w:szCs w:val="28"/>
        </w:rPr>
      </w:pPr>
      <w:r w:rsidRPr="007B16F4">
        <w:rPr>
          <w:b/>
          <w:sz w:val="28"/>
          <w:szCs w:val="28"/>
        </w:rPr>
        <w:lastRenderedPageBreak/>
        <w:t>PRESENTATIONS</w:t>
      </w:r>
    </w:p>
    <w:p w:rsidR="00B1622C" w:rsidRPr="00B1622C" w:rsidRDefault="007A0A5E" w:rsidP="009901E3">
      <w:pPr>
        <w:spacing w:before="240" w:after="120"/>
        <w:rPr>
          <w:b/>
          <w:u w:val="single"/>
        </w:rPr>
      </w:pPr>
      <w:r w:rsidRPr="0075103D">
        <w:rPr>
          <w:b/>
          <w:u w:val="single"/>
        </w:rPr>
        <w:t xml:space="preserve">Invited </w:t>
      </w:r>
      <w:r w:rsidR="00771248">
        <w:rPr>
          <w:b/>
          <w:u w:val="single"/>
        </w:rPr>
        <w:t>P</w:t>
      </w:r>
      <w:r w:rsidRPr="0075103D">
        <w:rPr>
          <w:b/>
          <w:u w:val="single"/>
        </w:rPr>
        <w:t>resentations</w:t>
      </w:r>
    </w:p>
    <w:p w:rsidR="006F27ED" w:rsidRPr="00842AD2" w:rsidRDefault="006F27ED" w:rsidP="00B1622C">
      <w:pPr>
        <w:spacing w:before="240" w:after="120"/>
        <w:rPr>
          <w:b/>
          <w:i/>
        </w:rPr>
      </w:pPr>
      <w:r>
        <w:rPr>
          <w:b/>
          <w:i/>
        </w:rPr>
        <w:t>Intern</w:t>
      </w:r>
      <w:r w:rsidRPr="00842AD2">
        <w:rPr>
          <w:b/>
          <w:i/>
        </w:rPr>
        <w:t>ational</w:t>
      </w:r>
    </w:p>
    <w:p w:rsidR="006F27ED" w:rsidRDefault="006F27ED" w:rsidP="009901E3">
      <w:pPr>
        <w:spacing w:after="120"/>
        <w:ind w:left="1530" w:hanging="1530"/>
      </w:pPr>
      <w:r w:rsidRPr="00842AD2">
        <w:rPr>
          <w:b/>
        </w:rPr>
        <w:t>20</w:t>
      </w:r>
      <w:r>
        <w:rPr>
          <w:b/>
        </w:rPr>
        <w:t>15</w:t>
      </w:r>
      <w:r>
        <w:t>, Oct 13</w:t>
      </w:r>
      <w:r w:rsidRPr="00842AD2">
        <w:t>.</w:t>
      </w:r>
      <w:r>
        <w:t xml:space="preserve">  </w:t>
      </w:r>
      <w:r w:rsidR="00DF4343">
        <w:tab/>
      </w:r>
      <w:proofErr w:type="gramStart"/>
      <w:r>
        <w:t>Longitudinal inv</w:t>
      </w:r>
      <w:bookmarkStart w:id="6" w:name="_GoBack"/>
      <w:bookmarkEnd w:id="6"/>
      <w:r>
        <w:t xml:space="preserve">estigations of parent-child interaction </w:t>
      </w:r>
      <w:r w:rsidR="00DF4343">
        <w:t xml:space="preserve">in early childhood and risk for </w:t>
      </w:r>
      <w:r>
        <w:t>later obesity</w:t>
      </w:r>
      <w:r w:rsidRPr="009708A6">
        <w:t>.</w:t>
      </w:r>
      <w:proofErr w:type="gramEnd"/>
      <w:r w:rsidRPr="009708A6">
        <w:t xml:space="preserve"> </w:t>
      </w:r>
      <w:r w:rsidR="001927F2">
        <w:rPr>
          <w:i/>
        </w:rPr>
        <w:t xml:space="preserve">ESRC International Centre for </w:t>
      </w:r>
      <w:proofErr w:type="spellStart"/>
      <w:r w:rsidR="001927F2">
        <w:rPr>
          <w:i/>
        </w:rPr>
        <w:t>Lifecourse</w:t>
      </w:r>
      <w:proofErr w:type="spellEnd"/>
      <w:r w:rsidR="001927F2">
        <w:rPr>
          <w:i/>
        </w:rPr>
        <w:t xml:space="preserve"> Studies in Society and Health, Quarterly Centre Research Day</w:t>
      </w:r>
      <w:r>
        <w:t xml:space="preserve">, University College London, </w:t>
      </w:r>
      <w:r w:rsidRPr="009708A6">
        <w:t>U</w:t>
      </w:r>
      <w:r>
        <w:t>K.</w:t>
      </w:r>
    </w:p>
    <w:p w:rsidR="0068756C" w:rsidRDefault="0068756C" w:rsidP="009901E3">
      <w:pPr>
        <w:spacing w:after="120"/>
        <w:ind w:left="1530" w:hanging="1530"/>
      </w:pPr>
      <w:r>
        <w:rPr>
          <w:b/>
        </w:rPr>
        <w:t>2016</w:t>
      </w:r>
      <w:r>
        <w:t>, Apr 13.</w:t>
      </w:r>
      <w:r>
        <w:tab/>
        <w:t xml:space="preserve">Maternal-child relationship quality and risk for obesity throughout childhood. </w:t>
      </w:r>
      <w:proofErr w:type="gramStart"/>
      <w:r>
        <w:rPr>
          <w:i/>
        </w:rPr>
        <w:t xml:space="preserve">Starship </w:t>
      </w:r>
      <w:proofErr w:type="spellStart"/>
      <w:r>
        <w:rPr>
          <w:i/>
        </w:rPr>
        <w:t>paediatric</w:t>
      </w:r>
      <w:proofErr w:type="spellEnd"/>
      <w:r>
        <w:rPr>
          <w:i/>
        </w:rPr>
        <w:t xml:space="preserve"> update forum</w:t>
      </w:r>
      <w:r>
        <w:t>, Starship Children’s Hospital, University of Auckland, NZ.</w:t>
      </w:r>
      <w:proofErr w:type="gramEnd"/>
    </w:p>
    <w:p w:rsidR="0037689C" w:rsidRDefault="0037689C" w:rsidP="009901E3">
      <w:pPr>
        <w:spacing w:after="120"/>
        <w:ind w:left="1530" w:hanging="1530"/>
      </w:pPr>
      <w:r>
        <w:rPr>
          <w:b/>
        </w:rPr>
        <w:t>2016</w:t>
      </w:r>
      <w:r>
        <w:t>, Apr 20.</w:t>
      </w:r>
      <w:r>
        <w:tab/>
      </w:r>
      <w:proofErr w:type="gramStart"/>
      <w:r>
        <w:t>Healthy and unhealthy aspects of diet quality in US preschool-aged children.</w:t>
      </w:r>
      <w:proofErr w:type="gramEnd"/>
      <w:r>
        <w:t xml:space="preserve"> </w:t>
      </w:r>
      <w:proofErr w:type="gramStart"/>
      <w:r>
        <w:rPr>
          <w:i/>
        </w:rPr>
        <w:t>Auckland Nutrition Research Network</w:t>
      </w:r>
      <w:r>
        <w:t>, University of Auckland, NZ.</w:t>
      </w:r>
      <w:proofErr w:type="gramEnd"/>
    </w:p>
    <w:p w:rsidR="00C36A45" w:rsidRPr="00C92256" w:rsidRDefault="003F06F6" w:rsidP="00C92256">
      <w:pPr>
        <w:spacing w:after="120"/>
        <w:ind w:left="1530" w:hanging="1530"/>
      </w:pPr>
      <w:r>
        <w:rPr>
          <w:b/>
        </w:rPr>
        <w:t>2016</w:t>
      </w:r>
      <w:r>
        <w:t>, Apr 27.</w:t>
      </w:r>
      <w:r>
        <w:tab/>
        <w:t xml:space="preserve">Could </w:t>
      </w:r>
      <w:proofErr w:type="gramStart"/>
      <w:r>
        <w:t>promoting</w:t>
      </w:r>
      <w:proofErr w:type="gramEnd"/>
      <w:r>
        <w:t xml:space="preserve"> positive parent-child interactions help prevent childhood obesity? </w:t>
      </w:r>
      <w:proofErr w:type="gramStart"/>
      <w:r>
        <w:t>Epidemiologic evidence from two U.S. cohort studies.</w:t>
      </w:r>
      <w:proofErr w:type="gramEnd"/>
      <w:r>
        <w:t xml:space="preserve"> </w:t>
      </w:r>
      <w:proofErr w:type="gramStart"/>
      <w:r>
        <w:rPr>
          <w:i/>
        </w:rPr>
        <w:t>Centre for Longitudinal Research seminar</w:t>
      </w:r>
      <w:r>
        <w:t>, University of Auckland, NZ.</w:t>
      </w:r>
      <w:proofErr w:type="gramEnd"/>
    </w:p>
    <w:p w:rsidR="007A0A5E" w:rsidRPr="00842AD2" w:rsidRDefault="007B16F4" w:rsidP="009901E3">
      <w:pPr>
        <w:spacing w:before="240" w:after="120"/>
        <w:rPr>
          <w:b/>
          <w:i/>
        </w:rPr>
      </w:pPr>
      <w:r w:rsidRPr="00842AD2">
        <w:rPr>
          <w:b/>
          <w:i/>
        </w:rPr>
        <w:t>N</w:t>
      </w:r>
      <w:r w:rsidR="007A0A5E" w:rsidRPr="00842AD2">
        <w:rPr>
          <w:b/>
          <w:i/>
        </w:rPr>
        <w:t>ational</w:t>
      </w:r>
    </w:p>
    <w:p w:rsidR="007B16F4" w:rsidRDefault="007B16F4" w:rsidP="00842AD2">
      <w:pPr>
        <w:spacing w:after="120"/>
        <w:ind w:left="1530" w:hanging="1530"/>
      </w:pPr>
      <w:r w:rsidRPr="00842AD2">
        <w:rPr>
          <w:b/>
        </w:rPr>
        <w:t>2003</w:t>
      </w:r>
      <w:r w:rsidR="0037689C">
        <w:t>, Jun</w:t>
      </w:r>
      <w:r w:rsidR="00842AD2" w:rsidRPr="00842AD2">
        <w:t xml:space="preserve"> 17</w:t>
      </w:r>
      <w:r w:rsidRPr="00842AD2">
        <w:t>.</w:t>
      </w:r>
      <w:r w:rsidR="0037689C">
        <w:tab/>
      </w:r>
      <w:r w:rsidR="007A0A5E" w:rsidRPr="009708A6">
        <w:t>Early menarche as an</w:t>
      </w:r>
      <w:r>
        <w:t xml:space="preserve"> outcome of childhood obesity: </w:t>
      </w:r>
      <w:r w:rsidR="00FC7004">
        <w:t>h</w:t>
      </w:r>
      <w:r w:rsidR="007A0A5E" w:rsidRPr="009708A6">
        <w:t xml:space="preserve">ealth implications. </w:t>
      </w:r>
      <w:proofErr w:type="gramStart"/>
      <w:r w:rsidR="007A0A5E" w:rsidRPr="009708A6">
        <w:rPr>
          <w:i/>
        </w:rPr>
        <w:t>1</w:t>
      </w:r>
      <w:r w:rsidR="007A0A5E" w:rsidRPr="009708A6">
        <w:rPr>
          <w:i/>
          <w:vertAlign w:val="superscript"/>
        </w:rPr>
        <w:t>st</w:t>
      </w:r>
      <w:r w:rsidR="007A0A5E" w:rsidRPr="009708A6">
        <w:rPr>
          <w:i/>
        </w:rPr>
        <w:t xml:space="preserve"> V.I. WI</w:t>
      </w:r>
      <w:r w:rsidR="00842AD2">
        <w:rPr>
          <w:i/>
        </w:rPr>
        <w:t xml:space="preserve">C </w:t>
      </w:r>
      <w:r w:rsidR="007A0A5E" w:rsidRPr="009708A6">
        <w:rPr>
          <w:i/>
        </w:rPr>
        <w:t>Conference on Childhood Obesity</w:t>
      </w:r>
      <w:r w:rsidR="004548E8">
        <w:t xml:space="preserve">, </w:t>
      </w:r>
      <w:r w:rsidR="00A52E4C">
        <w:t xml:space="preserve">St. Thomas, </w:t>
      </w:r>
      <w:r w:rsidR="007A0A5E" w:rsidRPr="009708A6">
        <w:t>US Virgin Islands</w:t>
      </w:r>
      <w:r w:rsidR="004548E8">
        <w:t>.</w:t>
      </w:r>
      <w:proofErr w:type="gramEnd"/>
    </w:p>
    <w:p w:rsidR="00982F7A" w:rsidRPr="009708A6" w:rsidRDefault="007B16F4" w:rsidP="00842AD2">
      <w:pPr>
        <w:spacing w:after="120"/>
        <w:ind w:left="1530" w:hanging="1530"/>
      </w:pPr>
      <w:r w:rsidRPr="00842AD2">
        <w:rPr>
          <w:b/>
        </w:rPr>
        <w:t>2010</w:t>
      </w:r>
      <w:r w:rsidR="00842AD2" w:rsidRPr="00842AD2">
        <w:t>, Sept 14</w:t>
      </w:r>
      <w:r w:rsidRPr="00842AD2">
        <w:t>.</w:t>
      </w:r>
      <w:r w:rsidR="00FC7004">
        <w:t xml:space="preserve"> </w:t>
      </w:r>
      <w:r w:rsidR="00842AD2">
        <w:tab/>
      </w:r>
      <w:r w:rsidR="00FC7004">
        <w:t>Preventing childhood obesity: s</w:t>
      </w:r>
      <w:r w:rsidR="004548E8">
        <w:t>tress r</w:t>
      </w:r>
      <w:r w:rsidR="007A0A5E" w:rsidRPr="009708A6">
        <w:t>esponse</w:t>
      </w:r>
      <w:r w:rsidR="004548E8">
        <w:t xml:space="preserve"> and the developing b</w:t>
      </w:r>
      <w:r w:rsidR="007A0A5E" w:rsidRPr="009708A6">
        <w:t xml:space="preserve">rain. </w:t>
      </w:r>
      <w:proofErr w:type="gramStart"/>
      <w:r w:rsidR="007A0A5E" w:rsidRPr="004548E8">
        <w:rPr>
          <w:i/>
        </w:rPr>
        <w:t>Vassar College</w:t>
      </w:r>
      <w:r w:rsidR="004548E8" w:rsidRPr="004548E8">
        <w:rPr>
          <w:i/>
        </w:rPr>
        <w:t>, Department of Biology</w:t>
      </w:r>
      <w:r w:rsidR="007A0A5E" w:rsidRPr="009708A6">
        <w:t>, Poughk</w:t>
      </w:r>
      <w:r w:rsidR="004548E8">
        <w:t>eepsie, NY.</w:t>
      </w:r>
      <w:proofErr w:type="gramEnd"/>
    </w:p>
    <w:p w:rsidR="00982F7A" w:rsidRDefault="007B16F4" w:rsidP="00842AD2">
      <w:pPr>
        <w:spacing w:after="120"/>
        <w:ind w:left="1530" w:hanging="1530"/>
        <w:rPr>
          <w:color w:val="222222"/>
        </w:rPr>
      </w:pPr>
      <w:r w:rsidRPr="00842AD2">
        <w:rPr>
          <w:b/>
          <w:color w:val="222222"/>
        </w:rPr>
        <w:t>2012</w:t>
      </w:r>
      <w:r w:rsidR="0037689C">
        <w:rPr>
          <w:color w:val="222222"/>
        </w:rPr>
        <w:t>, Apr</w:t>
      </w:r>
      <w:r w:rsidR="00842AD2" w:rsidRPr="00842AD2">
        <w:rPr>
          <w:color w:val="222222"/>
        </w:rPr>
        <w:t xml:space="preserve"> 2</w:t>
      </w:r>
      <w:r w:rsidRPr="00842AD2">
        <w:rPr>
          <w:color w:val="222222"/>
        </w:rPr>
        <w:t>.</w:t>
      </w:r>
      <w:r w:rsidRPr="009708A6">
        <w:rPr>
          <w:color w:val="222222"/>
        </w:rPr>
        <w:t xml:space="preserve"> </w:t>
      </w:r>
      <w:r w:rsidR="00842AD2">
        <w:rPr>
          <w:color w:val="222222"/>
        </w:rPr>
        <w:tab/>
      </w:r>
      <w:r w:rsidR="004548E8">
        <w:rPr>
          <w:color w:val="222222"/>
        </w:rPr>
        <w:t>Early maternal-child r</w:t>
      </w:r>
      <w:r w:rsidR="00982F7A" w:rsidRPr="009708A6">
        <w:rPr>
          <w:color w:val="222222"/>
        </w:rPr>
        <w:t xml:space="preserve">elationships and </w:t>
      </w:r>
      <w:r w:rsidR="004548E8">
        <w:rPr>
          <w:color w:val="222222"/>
        </w:rPr>
        <w:t>ri</w:t>
      </w:r>
      <w:r>
        <w:rPr>
          <w:color w:val="222222"/>
        </w:rPr>
        <w:t xml:space="preserve">sk for childhood obesity: </w:t>
      </w:r>
      <w:r w:rsidR="00FC7004">
        <w:rPr>
          <w:color w:val="222222"/>
        </w:rPr>
        <w:t>e</w:t>
      </w:r>
      <w:r w:rsidR="004548E8">
        <w:rPr>
          <w:color w:val="222222"/>
        </w:rPr>
        <w:t>vidence from two epidemiologic s</w:t>
      </w:r>
      <w:r w:rsidR="00982F7A" w:rsidRPr="009708A6">
        <w:rPr>
          <w:color w:val="222222"/>
        </w:rPr>
        <w:t xml:space="preserve">tudies. </w:t>
      </w:r>
      <w:proofErr w:type="gramStart"/>
      <w:r w:rsidR="00982F7A" w:rsidRPr="004548E8">
        <w:rPr>
          <w:i/>
          <w:color w:val="222222"/>
        </w:rPr>
        <w:t xml:space="preserve">Boston University, </w:t>
      </w:r>
      <w:proofErr w:type="spellStart"/>
      <w:r w:rsidR="00982F7A" w:rsidRPr="004548E8">
        <w:rPr>
          <w:i/>
          <w:color w:val="222222"/>
        </w:rPr>
        <w:t>Sargent</w:t>
      </w:r>
      <w:proofErr w:type="spellEnd"/>
      <w:r w:rsidR="00982F7A" w:rsidRPr="004548E8">
        <w:rPr>
          <w:i/>
          <w:color w:val="222222"/>
        </w:rPr>
        <w:t xml:space="preserve"> College</w:t>
      </w:r>
      <w:r w:rsidR="004548E8">
        <w:rPr>
          <w:color w:val="222222"/>
        </w:rPr>
        <w:t>,</w:t>
      </w:r>
      <w:r w:rsidR="00982F7A" w:rsidRPr="009708A6">
        <w:rPr>
          <w:color w:val="222222"/>
        </w:rPr>
        <w:t xml:space="preserve"> Boston, MA.</w:t>
      </w:r>
      <w:proofErr w:type="gramEnd"/>
      <w:r w:rsidR="00982F7A" w:rsidRPr="009708A6">
        <w:rPr>
          <w:color w:val="222222"/>
        </w:rPr>
        <w:t xml:space="preserve"> </w:t>
      </w:r>
    </w:p>
    <w:p w:rsidR="005C6655" w:rsidRDefault="005C6655" w:rsidP="00842AD2">
      <w:pPr>
        <w:spacing w:after="120"/>
        <w:ind w:left="1530" w:hanging="1530"/>
        <w:rPr>
          <w:color w:val="222222"/>
        </w:rPr>
      </w:pPr>
      <w:r>
        <w:rPr>
          <w:b/>
          <w:color w:val="222222"/>
        </w:rPr>
        <w:t xml:space="preserve">2012, </w:t>
      </w:r>
      <w:r>
        <w:rPr>
          <w:color w:val="222222"/>
        </w:rPr>
        <w:t>Dec 3.</w:t>
      </w:r>
      <w:r>
        <w:rPr>
          <w:color w:val="222222"/>
        </w:rPr>
        <w:tab/>
      </w:r>
      <w:proofErr w:type="gramStart"/>
      <w:r>
        <w:rPr>
          <w:color w:val="222222"/>
        </w:rPr>
        <w:t>Pathways from biology to public health.</w:t>
      </w:r>
      <w:proofErr w:type="gramEnd"/>
      <w:r>
        <w:rPr>
          <w:color w:val="222222"/>
        </w:rPr>
        <w:t xml:space="preserve"> </w:t>
      </w:r>
      <w:proofErr w:type="gramStart"/>
      <w:r>
        <w:rPr>
          <w:i/>
          <w:color w:val="222222"/>
        </w:rPr>
        <w:t>Vassar College, Department of Biology.</w:t>
      </w:r>
      <w:proofErr w:type="gramEnd"/>
      <w:r>
        <w:rPr>
          <w:color w:val="222222"/>
        </w:rPr>
        <w:t xml:space="preserve"> Poughkeepsie, NY. </w:t>
      </w:r>
      <w:proofErr w:type="gramStart"/>
      <w:r>
        <w:rPr>
          <w:color w:val="222222"/>
        </w:rPr>
        <w:t>Skype presentation.</w:t>
      </w:r>
      <w:proofErr w:type="gramEnd"/>
    </w:p>
    <w:p w:rsidR="00F3115E" w:rsidRPr="00AF27F5" w:rsidRDefault="00F3115E" w:rsidP="00AF27F5">
      <w:pPr>
        <w:spacing w:after="120"/>
        <w:ind w:left="1530" w:hanging="1530"/>
        <w:rPr>
          <w:color w:val="222222"/>
        </w:rPr>
      </w:pPr>
      <w:r>
        <w:rPr>
          <w:b/>
          <w:color w:val="222222"/>
        </w:rPr>
        <w:t xml:space="preserve">2014, </w:t>
      </w:r>
      <w:r>
        <w:rPr>
          <w:color w:val="222222"/>
        </w:rPr>
        <w:t>Oct 30</w:t>
      </w:r>
      <w:r w:rsidR="0037689C">
        <w:rPr>
          <w:color w:val="222222"/>
        </w:rPr>
        <w:t>.</w:t>
      </w:r>
      <w:r>
        <w:rPr>
          <w:color w:val="222222"/>
        </w:rPr>
        <w:tab/>
      </w:r>
      <w:r w:rsidRPr="00F3115E">
        <w:rPr>
          <w:color w:val="222222"/>
        </w:rPr>
        <w:t>Maternal-child relationship quality and risk for obesity throughout childhood: two prospective cohort-studies</w:t>
      </w:r>
      <w:r>
        <w:rPr>
          <w:color w:val="222222"/>
        </w:rPr>
        <w:t xml:space="preserve">. </w:t>
      </w:r>
      <w:r w:rsidRPr="00F3115E">
        <w:rPr>
          <w:i/>
          <w:color w:val="222222"/>
        </w:rPr>
        <w:t>Child Health Research Center Seminar, Nationwide Children’s Hospital</w:t>
      </w:r>
      <w:r>
        <w:rPr>
          <w:color w:val="222222"/>
        </w:rPr>
        <w:t>. Columbus OH.</w:t>
      </w:r>
    </w:p>
    <w:p w:rsidR="00CC3BA7" w:rsidRDefault="00CC3BA7">
      <w:pPr>
        <w:rPr>
          <w:b/>
          <w:i/>
        </w:rPr>
      </w:pPr>
    </w:p>
    <w:p w:rsidR="007A0A5E" w:rsidRPr="00842AD2" w:rsidRDefault="007A0A5E" w:rsidP="007B16F4">
      <w:pPr>
        <w:spacing w:after="120"/>
        <w:rPr>
          <w:b/>
          <w:i/>
        </w:rPr>
      </w:pPr>
      <w:r w:rsidRPr="00842AD2">
        <w:rPr>
          <w:b/>
          <w:i/>
        </w:rPr>
        <w:t>Local</w:t>
      </w:r>
    </w:p>
    <w:p w:rsidR="007A0A5E" w:rsidRPr="009708A6" w:rsidRDefault="007B16F4" w:rsidP="00F3115E">
      <w:pPr>
        <w:autoSpaceDE w:val="0"/>
        <w:autoSpaceDN w:val="0"/>
        <w:adjustRightInd w:val="0"/>
        <w:spacing w:after="120"/>
        <w:ind w:left="1526" w:hanging="1526"/>
      </w:pPr>
      <w:r w:rsidRPr="007B16F4">
        <w:rPr>
          <w:b/>
        </w:rPr>
        <w:t>2007</w:t>
      </w:r>
      <w:r w:rsidR="00842AD2">
        <w:rPr>
          <w:b/>
        </w:rPr>
        <w:t xml:space="preserve">, </w:t>
      </w:r>
      <w:r w:rsidR="00842AD2" w:rsidRPr="00842AD2">
        <w:t>Sept 21</w:t>
      </w:r>
      <w:r w:rsidRPr="00842AD2">
        <w:t xml:space="preserve">. </w:t>
      </w:r>
      <w:r w:rsidR="00842AD2">
        <w:tab/>
      </w:r>
      <w:r w:rsidR="007A0A5E" w:rsidRPr="009708A6">
        <w:t xml:space="preserve">Psychological antecedents of obesity: effects of depression and anxiety disorders on childhood to adulthood relative weight trajectories. </w:t>
      </w:r>
      <w:r w:rsidR="007A0A5E" w:rsidRPr="004548E8">
        <w:rPr>
          <w:i/>
        </w:rPr>
        <w:t>Human Nutrition Research Seminar</w:t>
      </w:r>
      <w:r w:rsidR="004548E8" w:rsidRPr="004548E8">
        <w:rPr>
          <w:i/>
        </w:rPr>
        <w:t xml:space="preserve">, </w:t>
      </w:r>
      <w:proofErr w:type="gramStart"/>
      <w:r w:rsidR="004548E8" w:rsidRPr="004548E8">
        <w:rPr>
          <w:i/>
        </w:rPr>
        <w:t>The</w:t>
      </w:r>
      <w:proofErr w:type="gramEnd"/>
      <w:r w:rsidR="004548E8" w:rsidRPr="004548E8">
        <w:rPr>
          <w:i/>
        </w:rPr>
        <w:t xml:space="preserve"> Ohio State University</w:t>
      </w:r>
      <w:r w:rsidR="004548E8">
        <w:t>, Columbus, OH.</w:t>
      </w:r>
    </w:p>
    <w:p w:rsidR="007A0A5E" w:rsidRDefault="007B16F4" w:rsidP="00F3115E">
      <w:pPr>
        <w:autoSpaceDE w:val="0"/>
        <w:autoSpaceDN w:val="0"/>
        <w:adjustRightInd w:val="0"/>
        <w:spacing w:after="120"/>
        <w:ind w:left="1530" w:hanging="1530"/>
      </w:pPr>
      <w:r w:rsidRPr="007B16F4">
        <w:rPr>
          <w:b/>
        </w:rPr>
        <w:t>2009</w:t>
      </w:r>
      <w:r w:rsidR="00842AD2">
        <w:rPr>
          <w:b/>
        </w:rPr>
        <w:t xml:space="preserve">, </w:t>
      </w:r>
      <w:r w:rsidR="00842AD2" w:rsidRPr="00842AD2">
        <w:t>Oct 30</w:t>
      </w:r>
      <w:r w:rsidRPr="00842AD2">
        <w:t>.</w:t>
      </w:r>
      <w:r>
        <w:t xml:space="preserve"> </w:t>
      </w:r>
      <w:r w:rsidR="00842AD2">
        <w:tab/>
      </w:r>
      <w:r w:rsidR="007A0A5E" w:rsidRPr="009708A6">
        <w:t xml:space="preserve">Childhood obesity: racial and ethnic disparities. </w:t>
      </w:r>
      <w:proofErr w:type="spellStart"/>
      <w:r w:rsidR="004548E8" w:rsidRPr="004548E8">
        <w:rPr>
          <w:i/>
        </w:rPr>
        <w:t>Kirwan</w:t>
      </w:r>
      <w:proofErr w:type="spellEnd"/>
      <w:r w:rsidR="004548E8" w:rsidRPr="004548E8">
        <w:rPr>
          <w:i/>
        </w:rPr>
        <w:t xml:space="preserve"> Institute, </w:t>
      </w:r>
      <w:proofErr w:type="gramStart"/>
      <w:r w:rsidR="004548E8" w:rsidRPr="004548E8">
        <w:rPr>
          <w:i/>
        </w:rPr>
        <w:t>The</w:t>
      </w:r>
      <w:proofErr w:type="gramEnd"/>
      <w:r w:rsidR="004548E8" w:rsidRPr="004548E8">
        <w:rPr>
          <w:i/>
        </w:rPr>
        <w:t xml:space="preserve"> Ohio State University</w:t>
      </w:r>
      <w:r w:rsidR="004548E8" w:rsidRPr="009708A6">
        <w:t>, Columbus</w:t>
      </w:r>
      <w:r w:rsidR="004548E8">
        <w:t>,</w:t>
      </w:r>
      <w:r w:rsidR="004548E8" w:rsidRPr="009708A6">
        <w:t xml:space="preserve"> OH.</w:t>
      </w:r>
    </w:p>
    <w:p w:rsidR="00F3115E" w:rsidRPr="00F3115E" w:rsidRDefault="00F3115E" w:rsidP="00F3115E">
      <w:pPr>
        <w:autoSpaceDE w:val="0"/>
        <w:autoSpaceDN w:val="0"/>
        <w:adjustRightInd w:val="0"/>
        <w:spacing w:after="120"/>
        <w:ind w:left="1530" w:hanging="1530"/>
      </w:pPr>
      <w:r>
        <w:rPr>
          <w:b/>
        </w:rPr>
        <w:t xml:space="preserve">2014, </w:t>
      </w:r>
      <w:r>
        <w:t>Oct 24.</w:t>
      </w:r>
      <w:r>
        <w:tab/>
      </w:r>
      <w:r w:rsidRPr="00F3115E">
        <w:t>Maternal-child relationship quality and risk for obesity throughout childhood</w:t>
      </w:r>
      <w:r>
        <w:t xml:space="preserve">. </w:t>
      </w:r>
      <w:r w:rsidRPr="00F3115E">
        <w:rPr>
          <w:i/>
        </w:rPr>
        <w:t>HN/OSUN/AS nutrition seminar,</w:t>
      </w:r>
      <w:r>
        <w:t xml:space="preserve"> </w:t>
      </w:r>
      <w:proofErr w:type="gramStart"/>
      <w:r w:rsidRPr="004548E8">
        <w:rPr>
          <w:i/>
        </w:rPr>
        <w:t>The</w:t>
      </w:r>
      <w:proofErr w:type="gramEnd"/>
      <w:r w:rsidRPr="004548E8">
        <w:rPr>
          <w:i/>
        </w:rPr>
        <w:t xml:space="preserve"> Ohio State University</w:t>
      </w:r>
      <w:r>
        <w:t>, Columbus, OH.</w:t>
      </w:r>
    </w:p>
    <w:p w:rsidR="00ED6995" w:rsidRDefault="00ED6995" w:rsidP="00ED6995"/>
    <w:p w:rsidR="007D2D37" w:rsidRDefault="007D2D37" w:rsidP="00AF27F5">
      <w:pPr>
        <w:spacing w:line="360" w:lineRule="auto"/>
        <w:rPr>
          <w:b/>
          <w:u w:val="single"/>
        </w:rPr>
      </w:pPr>
    </w:p>
    <w:p w:rsidR="007E5B97" w:rsidRDefault="007E5B97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9901E3" w:rsidRDefault="007A0A5E" w:rsidP="00E51404">
      <w:pPr>
        <w:rPr>
          <w:b/>
          <w:u w:val="single"/>
        </w:rPr>
      </w:pPr>
      <w:r w:rsidRPr="009708A6">
        <w:rPr>
          <w:b/>
          <w:u w:val="single"/>
        </w:rPr>
        <w:lastRenderedPageBreak/>
        <w:t xml:space="preserve">Other </w:t>
      </w:r>
      <w:r w:rsidR="00771248">
        <w:rPr>
          <w:b/>
          <w:u w:val="single"/>
        </w:rPr>
        <w:t>S</w:t>
      </w:r>
      <w:r w:rsidRPr="009708A6">
        <w:rPr>
          <w:b/>
          <w:u w:val="single"/>
        </w:rPr>
        <w:t xml:space="preserve">elected </w:t>
      </w:r>
      <w:r w:rsidR="00771248">
        <w:rPr>
          <w:b/>
          <w:u w:val="single"/>
        </w:rPr>
        <w:t>P</w:t>
      </w:r>
      <w:r w:rsidRPr="009708A6">
        <w:rPr>
          <w:b/>
          <w:u w:val="single"/>
        </w:rPr>
        <w:t>resentations</w:t>
      </w:r>
    </w:p>
    <w:p w:rsidR="00E51404" w:rsidRPr="009901E3" w:rsidRDefault="00E51404" w:rsidP="00E51404">
      <w:pPr>
        <w:rPr>
          <w:b/>
          <w:u w:val="single"/>
        </w:rPr>
      </w:pPr>
    </w:p>
    <w:p w:rsidR="007A0A5E" w:rsidRPr="009708A6" w:rsidRDefault="007A0A5E" w:rsidP="007B16F4">
      <w:pPr>
        <w:spacing w:after="120"/>
      </w:pPr>
      <w:r w:rsidRPr="009708A6">
        <w:t xml:space="preserve">The effect of overweight and race on age of menarche in a representative survey of US girls. </w:t>
      </w:r>
      <w:proofErr w:type="gramStart"/>
      <w:r w:rsidRPr="009708A6">
        <w:rPr>
          <w:i/>
          <w:color w:val="000000"/>
          <w:szCs w:val="20"/>
        </w:rPr>
        <w:t>Society for Pediatric Epidemiologic Research.</w:t>
      </w:r>
      <w:proofErr w:type="gramEnd"/>
      <w:r w:rsidRPr="009708A6">
        <w:rPr>
          <w:i/>
          <w:color w:val="000000"/>
          <w:szCs w:val="20"/>
        </w:rPr>
        <w:t xml:space="preserve"> </w:t>
      </w:r>
      <w:proofErr w:type="gramStart"/>
      <w:r w:rsidRPr="009708A6">
        <w:rPr>
          <w:color w:val="000000"/>
          <w:szCs w:val="20"/>
        </w:rPr>
        <w:t xml:space="preserve">June 2001; </w:t>
      </w:r>
      <w:r w:rsidRPr="009708A6">
        <w:t>Toronto.</w:t>
      </w:r>
      <w:proofErr w:type="gramEnd"/>
      <w:r w:rsidRPr="009708A6">
        <w:t xml:space="preserve"> 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r w:rsidRPr="009708A6">
        <w:t xml:space="preserve">Does child temperament contribute to non-resting energy expenditure?  </w:t>
      </w:r>
      <w:proofErr w:type="gramStart"/>
      <w:r w:rsidRPr="009708A6">
        <w:rPr>
          <w:i/>
        </w:rPr>
        <w:t>North American Association for the Study of Obesity.</w:t>
      </w:r>
      <w:proofErr w:type="gramEnd"/>
      <w:r w:rsidRPr="009708A6">
        <w:t xml:space="preserve"> </w:t>
      </w:r>
      <w:proofErr w:type="gramStart"/>
      <w:r w:rsidRPr="009708A6">
        <w:t>October 2001; Quebec City.</w:t>
      </w:r>
      <w:proofErr w:type="gramEnd"/>
      <w:r w:rsidRPr="009708A6">
        <w:t xml:space="preserve"> </w:t>
      </w:r>
      <w:proofErr w:type="gramStart"/>
      <w:r w:rsidRPr="009708A6">
        <w:t xml:space="preserve">Oral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pStyle w:val="BodyText2"/>
        <w:spacing w:after="120"/>
      </w:pPr>
      <w:proofErr w:type="gramStart"/>
      <w:r w:rsidRPr="009708A6">
        <w:rPr>
          <w:rFonts w:ascii="Times New Roman" w:hAnsi="Times New Roman" w:cs="Times New Roman"/>
          <w:sz w:val="24"/>
        </w:rPr>
        <w:t>Associations between childhood psychopathology and relative weight in young adulthood.</w:t>
      </w:r>
      <w:proofErr w:type="gramEnd"/>
      <w:r w:rsidRPr="009708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08A6">
        <w:rPr>
          <w:rFonts w:ascii="Times New Roman" w:hAnsi="Times New Roman" w:cs="Times New Roman"/>
          <w:i/>
          <w:sz w:val="24"/>
        </w:rPr>
        <w:t>North American Association for the Study of Obesity.</w:t>
      </w:r>
      <w:proofErr w:type="gramEnd"/>
      <w:r w:rsidRPr="009708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08A6">
        <w:rPr>
          <w:rFonts w:ascii="Times New Roman" w:hAnsi="Times New Roman" w:cs="Times New Roman"/>
          <w:sz w:val="24"/>
        </w:rPr>
        <w:t>October 2003; Ft Lauderdale.</w:t>
      </w:r>
      <w:proofErr w:type="gramEnd"/>
      <w:r w:rsidRPr="009708A6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708A6">
        <w:rPr>
          <w:rFonts w:ascii="Times New Roman" w:hAnsi="Times New Roman" w:cs="Times New Roman"/>
          <w:sz w:val="24"/>
        </w:rPr>
        <w:t xml:space="preserve">Oral </w:t>
      </w:r>
      <w:r w:rsidR="00F12402">
        <w:rPr>
          <w:rFonts w:ascii="Times New Roman" w:hAnsi="Times New Roman" w:cs="Times New Roman"/>
          <w:sz w:val="24"/>
        </w:rPr>
        <w:t>p</w:t>
      </w:r>
      <w:r w:rsidRPr="009708A6">
        <w:rPr>
          <w:rFonts w:ascii="Times New Roman" w:hAnsi="Times New Roman" w:cs="Times New Roman"/>
          <w:sz w:val="24"/>
        </w:rPr>
        <w:t>resentation.</w:t>
      </w:r>
      <w:proofErr w:type="gramEnd"/>
    </w:p>
    <w:p w:rsidR="007A0A5E" w:rsidRPr="009708A6" w:rsidRDefault="007A0A5E" w:rsidP="007B16F4">
      <w:pPr>
        <w:spacing w:after="120"/>
      </w:pPr>
      <w:proofErr w:type="gramStart"/>
      <w:r w:rsidRPr="009708A6">
        <w:t>Longitudinal associations of child activity temperament with body composition in girls.</w:t>
      </w:r>
      <w:proofErr w:type="gramEnd"/>
      <w:r w:rsidRPr="009708A6">
        <w:t xml:space="preserve"> </w:t>
      </w:r>
      <w:proofErr w:type="gramStart"/>
      <w:r w:rsidRPr="009708A6">
        <w:rPr>
          <w:i/>
        </w:rPr>
        <w:t>North American Association for the Study of Obesity.</w:t>
      </w:r>
      <w:proofErr w:type="gramEnd"/>
      <w:r w:rsidRPr="009708A6">
        <w:t xml:space="preserve"> </w:t>
      </w:r>
      <w:proofErr w:type="gramStart"/>
      <w:r w:rsidRPr="009708A6">
        <w:t>October 2003; Ft Lauderdale.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proofErr w:type="gramStart"/>
      <w:r w:rsidRPr="009708A6">
        <w:t>Psychological consequences of adolescent obesity.</w:t>
      </w:r>
      <w:proofErr w:type="gramEnd"/>
      <w:r w:rsidRPr="009708A6">
        <w:t xml:space="preserve"> </w:t>
      </w:r>
      <w:proofErr w:type="gramStart"/>
      <w:r w:rsidRPr="009708A6">
        <w:rPr>
          <w:i/>
        </w:rPr>
        <w:t>North American Association for the Study of Obesity.</w:t>
      </w:r>
      <w:proofErr w:type="gramEnd"/>
      <w:r w:rsidRPr="009708A6">
        <w:t xml:space="preserve"> </w:t>
      </w:r>
      <w:proofErr w:type="gramStart"/>
      <w:r w:rsidRPr="009708A6">
        <w:t>November 2004; Las Vegas.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proofErr w:type="gramStart"/>
      <w:r w:rsidRPr="009708A6">
        <w:t>Degree of stability in BMI z-score trajectories in girls over adolescence.</w:t>
      </w:r>
      <w:proofErr w:type="gramEnd"/>
      <w:r w:rsidRPr="009708A6">
        <w:t xml:space="preserve"> </w:t>
      </w:r>
      <w:proofErr w:type="gramStart"/>
      <w:r w:rsidRPr="009708A6">
        <w:rPr>
          <w:i/>
        </w:rPr>
        <w:t>North American Association for the Study of Obesity.</w:t>
      </w:r>
      <w:proofErr w:type="gramEnd"/>
      <w:r w:rsidRPr="009708A6">
        <w:t xml:space="preserve"> </w:t>
      </w:r>
      <w:proofErr w:type="gramStart"/>
      <w:r w:rsidRPr="009708A6">
        <w:t>November 2004; Las Vegas.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r w:rsidRPr="009708A6">
        <w:t xml:space="preserve">Do large gains in relative weight increase risk for depression and anxiety disorders? </w:t>
      </w:r>
      <w:r w:rsidRPr="009708A6">
        <w:rPr>
          <w:i/>
        </w:rPr>
        <w:t>NAASO: The Obesity Society</w:t>
      </w:r>
      <w:r w:rsidRPr="009708A6">
        <w:t xml:space="preserve">. </w:t>
      </w:r>
      <w:proofErr w:type="gramStart"/>
      <w:r w:rsidRPr="009708A6">
        <w:t>October 2005; Vancouver.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r w:rsidRPr="009708A6">
        <w:t>Active play and sedentary behavior in US children ages 4 to 11 years: The National Health and Nutrition Examination Survey 2001-2004.</w:t>
      </w:r>
      <w:r w:rsidRPr="009708A6">
        <w:rPr>
          <w:i/>
        </w:rPr>
        <w:t xml:space="preserve"> </w:t>
      </w:r>
      <w:proofErr w:type="gramStart"/>
      <w:r w:rsidRPr="009708A6">
        <w:rPr>
          <w:i/>
        </w:rPr>
        <w:t>International Society for Behavioral Nutrition and Physical Activity</w:t>
      </w:r>
      <w:r w:rsidRPr="009708A6">
        <w:t>.</w:t>
      </w:r>
      <w:proofErr w:type="gramEnd"/>
      <w:r w:rsidRPr="009708A6">
        <w:t xml:space="preserve"> </w:t>
      </w:r>
      <w:proofErr w:type="gramStart"/>
      <w:r w:rsidRPr="009708A6">
        <w:t>July 2006; Boston.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r w:rsidRPr="009708A6">
        <w:t xml:space="preserve">Adolescent obesity and risk for subsequent major depressive disorder and anxiety disorder in a community-based prospective cohort followed for 20 years. </w:t>
      </w:r>
      <w:r w:rsidRPr="009708A6">
        <w:rPr>
          <w:i/>
        </w:rPr>
        <w:t>NAASO: The Obesity Society</w:t>
      </w:r>
      <w:r w:rsidRPr="009708A6">
        <w:t xml:space="preserve">. </w:t>
      </w:r>
      <w:proofErr w:type="gramStart"/>
      <w:r w:rsidRPr="009708A6">
        <w:t>October 2006; Boston.</w:t>
      </w:r>
      <w:proofErr w:type="gramEnd"/>
      <w:r w:rsidRPr="009708A6">
        <w:t xml:space="preserve"> </w:t>
      </w:r>
      <w:proofErr w:type="gramStart"/>
      <w:r w:rsidRPr="009708A6">
        <w:t xml:space="preserve">Oral </w:t>
      </w:r>
      <w:r w:rsidR="00F12402">
        <w:t>p</w:t>
      </w:r>
      <w:r w:rsidRPr="009708A6">
        <w:t>resentation.</w:t>
      </w:r>
      <w:proofErr w:type="gramEnd"/>
    </w:p>
    <w:p w:rsidR="007A0A5E" w:rsidRPr="009708A6" w:rsidRDefault="007A0A5E" w:rsidP="007B16F4">
      <w:pPr>
        <w:spacing w:after="120"/>
      </w:pPr>
      <w:r w:rsidRPr="009708A6">
        <w:t xml:space="preserve">Early childhood behavior problems and body mass index from age 2 to 12 years. </w:t>
      </w:r>
      <w:proofErr w:type="gramStart"/>
      <w:r w:rsidRPr="009708A6">
        <w:rPr>
          <w:i/>
        </w:rPr>
        <w:t>Society for Epidemiologic Research</w:t>
      </w:r>
      <w:r w:rsidRPr="009708A6">
        <w:t>.</w:t>
      </w:r>
      <w:proofErr w:type="gramEnd"/>
      <w:r w:rsidRPr="009708A6">
        <w:t xml:space="preserve"> </w:t>
      </w:r>
      <w:proofErr w:type="gramStart"/>
      <w:r w:rsidRPr="009708A6">
        <w:t>June 2007; Boston.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F12402">
        <w:t>p</w:t>
      </w:r>
      <w:r w:rsidRPr="009708A6">
        <w:t>resentation.</w:t>
      </w:r>
      <w:proofErr w:type="gramEnd"/>
      <w:r w:rsidRPr="009708A6">
        <w:t xml:space="preserve"> </w:t>
      </w:r>
    </w:p>
    <w:p w:rsidR="007A0A5E" w:rsidRPr="009708A6" w:rsidRDefault="007A0A5E" w:rsidP="007B16F4">
      <w:pPr>
        <w:spacing w:after="120"/>
      </w:pPr>
      <w:r w:rsidRPr="009708A6">
        <w:t xml:space="preserve">Meals in Our Household: </w:t>
      </w:r>
      <w:r w:rsidR="00FC7004">
        <w:t>d</w:t>
      </w:r>
      <w:r w:rsidRPr="009708A6">
        <w:t xml:space="preserve">evelopment and evaluation of a questionnaire to assess child mealtime behavior within the context of families. </w:t>
      </w:r>
      <w:proofErr w:type="gramStart"/>
      <w:r w:rsidRPr="009708A6">
        <w:rPr>
          <w:i/>
        </w:rPr>
        <w:t>The Obesity Society.</w:t>
      </w:r>
      <w:proofErr w:type="gramEnd"/>
      <w:r w:rsidR="00B905D2" w:rsidRPr="009708A6">
        <w:rPr>
          <w:i/>
        </w:rPr>
        <w:t xml:space="preserve"> </w:t>
      </w:r>
      <w:proofErr w:type="gramStart"/>
      <w:r w:rsidRPr="009708A6">
        <w:t>October 2007; New Orleans.</w:t>
      </w:r>
      <w:proofErr w:type="gramEnd"/>
      <w:r w:rsidRPr="009708A6">
        <w:t xml:space="preserve"> </w:t>
      </w:r>
      <w:proofErr w:type="gramStart"/>
      <w:r w:rsidRPr="009708A6">
        <w:t xml:space="preserve">Poster </w:t>
      </w:r>
      <w:r w:rsidR="00A83DF6">
        <w:t>p</w:t>
      </w:r>
      <w:r w:rsidRPr="009708A6">
        <w:t>resentation.</w:t>
      </w:r>
      <w:proofErr w:type="gramEnd"/>
      <w:r w:rsidRPr="009708A6">
        <w:t xml:space="preserve"> </w:t>
      </w:r>
    </w:p>
    <w:p w:rsidR="007A0A5E" w:rsidRPr="009708A6" w:rsidRDefault="004548E8" w:rsidP="007B16F4">
      <w:pPr>
        <w:spacing w:after="120"/>
      </w:pPr>
      <w:proofErr w:type="gramStart"/>
      <w:r>
        <w:t>Race/e</w:t>
      </w:r>
      <w:r w:rsidR="007A0A5E" w:rsidRPr="009708A6">
        <w:t xml:space="preserve">thnicity </w:t>
      </w:r>
      <w:r>
        <w:t>differences in association of obesity and depressive symptoms in middle s</w:t>
      </w:r>
      <w:r w:rsidR="007A0A5E" w:rsidRPr="009708A6">
        <w:t>chool</w:t>
      </w:r>
      <w:r>
        <w:t xml:space="preserve"> girls a</w:t>
      </w:r>
      <w:r w:rsidR="007A0A5E" w:rsidRPr="009708A6">
        <w:t>ssessed in 6</w:t>
      </w:r>
      <w:r w:rsidR="007A0A5E" w:rsidRPr="009708A6">
        <w:rPr>
          <w:vertAlign w:val="superscript"/>
        </w:rPr>
        <w:t>th</w:t>
      </w:r>
      <w:r w:rsidR="007A0A5E" w:rsidRPr="009708A6">
        <w:t xml:space="preserve"> and 8</w:t>
      </w:r>
      <w:r w:rsidR="007A0A5E" w:rsidRPr="009708A6">
        <w:rPr>
          <w:vertAlign w:val="superscript"/>
        </w:rPr>
        <w:t>th</w:t>
      </w:r>
      <w:r>
        <w:t xml:space="preserve"> g</w:t>
      </w:r>
      <w:r w:rsidR="007A0A5E" w:rsidRPr="009708A6">
        <w:t>rade.</w:t>
      </w:r>
      <w:proofErr w:type="gramEnd"/>
      <w:r w:rsidR="007A0A5E" w:rsidRPr="009708A6">
        <w:t xml:space="preserve">  </w:t>
      </w:r>
      <w:proofErr w:type="gramStart"/>
      <w:r w:rsidR="007A0A5E" w:rsidRPr="009708A6">
        <w:rPr>
          <w:i/>
        </w:rPr>
        <w:t>The Obesity Society.</w:t>
      </w:r>
      <w:proofErr w:type="gramEnd"/>
      <w:r w:rsidR="00B905D2" w:rsidRPr="009708A6">
        <w:t xml:space="preserve"> </w:t>
      </w:r>
      <w:proofErr w:type="gramStart"/>
      <w:r w:rsidR="00421650" w:rsidRPr="009708A6">
        <w:t>October 2008; Phoenix.</w:t>
      </w:r>
      <w:proofErr w:type="gramEnd"/>
      <w:r w:rsidR="007A0A5E" w:rsidRPr="009708A6">
        <w:t xml:space="preserve"> </w:t>
      </w:r>
      <w:proofErr w:type="gramStart"/>
      <w:r w:rsidR="007A0A5E" w:rsidRPr="009708A6">
        <w:t xml:space="preserve">Oral </w:t>
      </w:r>
      <w:r w:rsidR="00A83DF6">
        <w:t>p</w:t>
      </w:r>
      <w:r w:rsidR="007A0A5E" w:rsidRPr="009708A6">
        <w:t>resentation.</w:t>
      </w:r>
      <w:proofErr w:type="gramEnd"/>
      <w:r w:rsidR="007A0A5E" w:rsidRPr="009708A6">
        <w:t xml:space="preserve"> </w:t>
      </w:r>
    </w:p>
    <w:p w:rsidR="007A0A5E" w:rsidRPr="009708A6" w:rsidRDefault="007A0A5E" w:rsidP="007B16F4">
      <w:pPr>
        <w:spacing w:after="120"/>
      </w:pPr>
      <w:r w:rsidRPr="009708A6">
        <w:t xml:space="preserve">Bedtime bottle use at 24 months of age and risk for obesity 2 years later in a national study of US children. </w:t>
      </w:r>
      <w:proofErr w:type="gramStart"/>
      <w:r w:rsidRPr="009708A6">
        <w:rPr>
          <w:i/>
        </w:rPr>
        <w:t>The Obesity Society.</w:t>
      </w:r>
      <w:proofErr w:type="gramEnd"/>
      <w:r w:rsidRPr="009708A6">
        <w:t xml:space="preserve"> </w:t>
      </w:r>
      <w:proofErr w:type="gramStart"/>
      <w:r w:rsidRPr="009708A6">
        <w:t xml:space="preserve">October 2010; </w:t>
      </w:r>
      <w:r w:rsidR="000E1A39" w:rsidRPr="009708A6">
        <w:t>San Diego.</w:t>
      </w:r>
      <w:proofErr w:type="gramEnd"/>
      <w:r w:rsidR="000E1A39" w:rsidRPr="009708A6">
        <w:t xml:space="preserve"> </w:t>
      </w:r>
      <w:proofErr w:type="gramStart"/>
      <w:r w:rsidR="000E1A39" w:rsidRPr="009708A6">
        <w:t xml:space="preserve">Poster </w:t>
      </w:r>
      <w:r w:rsidR="00A83DF6">
        <w:t>p</w:t>
      </w:r>
      <w:r w:rsidR="000E1A39" w:rsidRPr="009708A6">
        <w:t>resentation.</w:t>
      </w:r>
      <w:proofErr w:type="gramEnd"/>
    </w:p>
    <w:p w:rsidR="008A1DCB" w:rsidRDefault="00FC7004" w:rsidP="007B16F4">
      <w:pPr>
        <w:pStyle w:val="NormalWeb"/>
        <w:spacing w:before="0" w:beforeAutospacing="0" w:after="120" w:afterAutospacing="0"/>
        <w:rPr>
          <w:color w:val="222222"/>
        </w:rPr>
      </w:pPr>
      <w:r>
        <w:rPr>
          <w:color w:val="222222"/>
        </w:rPr>
        <w:t>Mother-i</w:t>
      </w:r>
      <w:r w:rsidR="000B01ED" w:rsidRPr="009708A6">
        <w:rPr>
          <w:color w:val="222222"/>
        </w:rPr>
        <w:t xml:space="preserve">nfant </w:t>
      </w:r>
      <w:r>
        <w:rPr>
          <w:color w:val="222222"/>
        </w:rPr>
        <w:t>i</w:t>
      </w:r>
      <w:r w:rsidR="000B01ED" w:rsidRPr="009708A6">
        <w:rPr>
          <w:color w:val="222222"/>
        </w:rPr>
        <w:t xml:space="preserve">nteractions at 9 months of age </w:t>
      </w:r>
      <w:r>
        <w:rPr>
          <w:color w:val="222222"/>
        </w:rPr>
        <w:t>p</w:t>
      </w:r>
      <w:r w:rsidR="000B01ED" w:rsidRPr="009708A6">
        <w:rPr>
          <w:color w:val="222222"/>
        </w:rPr>
        <w:t xml:space="preserve">redict </w:t>
      </w:r>
      <w:r>
        <w:rPr>
          <w:color w:val="222222"/>
        </w:rPr>
        <w:t>o</w:t>
      </w:r>
      <w:r w:rsidR="000B01ED" w:rsidRPr="009708A6">
        <w:rPr>
          <w:color w:val="222222"/>
        </w:rPr>
        <w:t xml:space="preserve">besity </w:t>
      </w:r>
      <w:r>
        <w:rPr>
          <w:color w:val="222222"/>
        </w:rPr>
        <w:t>r</w:t>
      </w:r>
      <w:r w:rsidR="000B01ED" w:rsidRPr="009708A6">
        <w:rPr>
          <w:color w:val="222222"/>
        </w:rPr>
        <w:t xml:space="preserve">isk at </w:t>
      </w:r>
      <w:r>
        <w:rPr>
          <w:color w:val="222222"/>
        </w:rPr>
        <w:t>a</w:t>
      </w:r>
      <w:r w:rsidR="000B01ED" w:rsidRPr="009708A6">
        <w:rPr>
          <w:color w:val="222222"/>
        </w:rPr>
        <w:t xml:space="preserve">ge 5.5 years. </w:t>
      </w:r>
      <w:proofErr w:type="gramStart"/>
      <w:r w:rsidR="000B01ED" w:rsidRPr="009708A6">
        <w:rPr>
          <w:i/>
          <w:color w:val="222222"/>
        </w:rPr>
        <w:t>The</w:t>
      </w:r>
      <w:r w:rsidR="00031D34" w:rsidRPr="009708A6">
        <w:rPr>
          <w:i/>
          <w:color w:val="222222"/>
        </w:rPr>
        <w:t xml:space="preserve"> Obesity Society</w:t>
      </w:r>
      <w:r w:rsidR="00031D34" w:rsidRPr="009708A6">
        <w:rPr>
          <w:color w:val="222222"/>
        </w:rPr>
        <w:t>.</w:t>
      </w:r>
      <w:proofErr w:type="gramEnd"/>
      <w:r w:rsidR="00031D34" w:rsidRPr="009708A6">
        <w:rPr>
          <w:color w:val="222222"/>
        </w:rPr>
        <w:t xml:space="preserve"> </w:t>
      </w:r>
      <w:proofErr w:type="gramStart"/>
      <w:r w:rsidR="00031D34" w:rsidRPr="009708A6">
        <w:rPr>
          <w:color w:val="222222"/>
        </w:rPr>
        <w:t>September 2012; San Antonio.</w:t>
      </w:r>
      <w:proofErr w:type="gramEnd"/>
      <w:r w:rsidR="00031D34" w:rsidRPr="009708A6">
        <w:rPr>
          <w:color w:val="222222"/>
        </w:rPr>
        <w:t xml:space="preserve"> </w:t>
      </w:r>
      <w:proofErr w:type="gramStart"/>
      <w:r w:rsidR="004548E8">
        <w:rPr>
          <w:color w:val="222222"/>
        </w:rPr>
        <w:t xml:space="preserve">Oral </w:t>
      </w:r>
      <w:r w:rsidR="00A83DF6">
        <w:rPr>
          <w:color w:val="222222"/>
        </w:rPr>
        <w:t>p</w:t>
      </w:r>
      <w:r w:rsidR="004548E8">
        <w:rPr>
          <w:color w:val="222222"/>
        </w:rPr>
        <w:t>resentation</w:t>
      </w:r>
      <w:r w:rsidR="00031D34" w:rsidRPr="009708A6">
        <w:rPr>
          <w:color w:val="222222"/>
        </w:rPr>
        <w:t>.</w:t>
      </w:r>
      <w:proofErr w:type="gramEnd"/>
    </w:p>
    <w:p w:rsidR="006B7842" w:rsidRDefault="006B7842" w:rsidP="006B7842">
      <w:r w:rsidRPr="006B7842">
        <w:rPr>
          <w:color w:val="000000"/>
          <w:shd w:val="clear" w:color="auto" w:fill="FFFFFF"/>
        </w:rPr>
        <w:t xml:space="preserve">Mealtime behavior problems in relation to self-regulation: findings from the Pre-K Picnic Study of preschool-aged children born very preterm. </w:t>
      </w:r>
      <w:proofErr w:type="gramStart"/>
      <w:r w:rsidRPr="006B7842">
        <w:rPr>
          <w:i/>
          <w:color w:val="000000"/>
          <w:shd w:val="clear" w:color="auto" w:fill="FFFFFF"/>
        </w:rPr>
        <w:t xml:space="preserve">Society for Epidemiologic Research/Society for Pediatric and </w:t>
      </w:r>
      <w:proofErr w:type="spellStart"/>
      <w:r w:rsidRPr="006B7842">
        <w:rPr>
          <w:i/>
          <w:color w:val="000000"/>
          <w:shd w:val="clear" w:color="auto" w:fill="FFFFFF"/>
        </w:rPr>
        <w:t>Perinatal</w:t>
      </w:r>
      <w:proofErr w:type="spellEnd"/>
      <w:r w:rsidRPr="006B7842">
        <w:rPr>
          <w:i/>
          <w:color w:val="000000"/>
          <w:shd w:val="clear" w:color="auto" w:fill="FFFFFF"/>
        </w:rPr>
        <w:t xml:space="preserve"> Epidemiologic Research.</w:t>
      </w:r>
      <w:proofErr w:type="gramEnd"/>
      <w:r w:rsidRPr="006B7842">
        <w:rPr>
          <w:i/>
          <w:color w:val="000000"/>
          <w:shd w:val="clear" w:color="auto" w:fill="FFFFFF"/>
        </w:rPr>
        <w:t xml:space="preserve"> </w:t>
      </w:r>
      <w:proofErr w:type="gramStart"/>
      <w:r w:rsidRPr="006B7842">
        <w:rPr>
          <w:color w:val="000000"/>
          <w:shd w:val="clear" w:color="auto" w:fill="FFFFFF"/>
        </w:rPr>
        <w:t>June 2014; Seattle.</w:t>
      </w:r>
      <w:proofErr w:type="gramEnd"/>
      <w:r w:rsidRPr="006B7842">
        <w:rPr>
          <w:color w:val="000000"/>
          <w:shd w:val="clear" w:color="auto" w:fill="FFFFFF"/>
        </w:rPr>
        <w:t xml:space="preserve"> </w:t>
      </w:r>
      <w:proofErr w:type="gramStart"/>
      <w:r w:rsidRPr="006B7842">
        <w:rPr>
          <w:color w:val="000000"/>
          <w:shd w:val="clear" w:color="auto" w:fill="FFFFFF"/>
        </w:rPr>
        <w:t>Poster presentation.</w:t>
      </w:r>
      <w:proofErr w:type="gramEnd"/>
    </w:p>
    <w:p w:rsidR="00ED6995" w:rsidRDefault="00ED6995" w:rsidP="00ED6995"/>
    <w:p w:rsidR="009901E3" w:rsidRDefault="009901E3" w:rsidP="00AF27F5">
      <w:pPr>
        <w:spacing w:line="360" w:lineRule="auto"/>
        <w:rPr>
          <w:b/>
          <w:sz w:val="28"/>
          <w:szCs w:val="28"/>
        </w:rPr>
      </w:pPr>
    </w:p>
    <w:p w:rsidR="007E5B97" w:rsidRDefault="007E5B97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7A0A5E" w:rsidRPr="00ED6995" w:rsidRDefault="007A0A5E" w:rsidP="00AF27F5">
      <w:pPr>
        <w:spacing w:line="360" w:lineRule="auto"/>
      </w:pPr>
      <w:r w:rsidRPr="003C57BF">
        <w:rPr>
          <w:b/>
          <w:sz w:val="28"/>
          <w:szCs w:val="28"/>
        </w:rPr>
        <w:lastRenderedPageBreak/>
        <w:t>TEACHING</w:t>
      </w:r>
    </w:p>
    <w:p w:rsidR="00A83DF6" w:rsidRPr="00A83DF6" w:rsidRDefault="00A83DF6" w:rsidP="00AF27F5">
      <w:pPr>
        <w:spacing w:after="140" w:line="360" w:lineRule="auto"/>
        <w:ind w:left="1440" w:hanging="1440"/>
        <w:rPr>
          <w:b/>
          <w:u w:val="single"/>
        </w:rPr>
      </w:pPr>
      <w:r w:rsidRPr="00A83DF6">
        <w:rPr>
          <w:b/>
          <w:u w:val="single"/>
        </w:rPr>
        <w:t>Tufts University, School of Medicine</w:t>
      </w:r>
      <w:r>
        <w:rPr>
          <w:b/>
          <w:u w:val="single"/>
        </w:rPr>
        <w:t>, Boston, Massachusetts</w:t>
      </w:r>
    </w:p>
    <w:p w:rsidR="00E220D6" w:rsidRDefault="00E220D6" w:rsidP="00D13A00">
      <w:pPr>
        <w:spacing w:after="60"/>
        <w:ind w:left="1526" w:hanging="1526"/>
        <w:rPr>
          <w:b/>
        </w:rPr>
      </w:pPr>
      <w:r>
        <w:rPr>
          <w:b/>
        </w:rPr>
        <w:t>Semesters</w:t>
      </w:r>
    </w:p>
    <w:p w:rsidR="007A0A5E" w:rsidRDefault="00A83DF6" w:rsidP="00D13A00">
      <w:pPr>
        <w:spacing w:after="60"/>
        <w:ind w:left="1526" w:hanging="1526"/>
      </w:pPr>
      <w:proofErr w:type="gramStart"/>
      <w:r w:rsidRPr="007A27D8">
        <w:rPr>
          <w:b/>
        </w:rPr>
        <w:t>2005</w:t>
      </w:r>
      <w:r w:rsidR="006434D4">
        <w:t>, Spring</w:t>
      </w:r>
      <w:r w:rsidR="007A0A5E" w:rsidRPr="00313ACF">
        <w:tab/>
      </w:r>
      <w:r w:rsidR="007A0A5E">
        <w:t xml:space="preserve">MPH 222 (graduate), </w:t>
      </w:r>
      <w:r w:rsidR="007A0A5E" w:rsidRPr="00AD0649">
        <w:rPr>
          <w:i/>
        </w:rPr>
        <w:t>Survey Research Methods &amp; Data Management</w:t>
      </w:r>
      <w:r>
        <w:rPr>
          <w:i/>
        </w:rPr>
        <w:t>.</w:t>
      </w:r>
      <w:proofErr w:type="gramEnd"/>
      <w:r w:rsidRPr="00A83DF6">
        <w:t xml:space="preserve"> </w:t>
      </w:r>
      <w:proofErr w:type="gramStart"/>
      <w:r>
        <w:t>Co-instructor.</w:t>
      </w:r>
      <w:proofErr w:type="gramEnd"/>
      <w:r w:rsidR="007A0A5E">
        <w:rPr>
          <w:i/>
        </w:rPr>
        <w:t xml:space="preserve"> </w:t>
      </w:r>
    </w:p>
    <w:p w:rsidR="00A83DF6" w:rsidRDefault="00A83DF6" w:rsidP="00D13A00">
      <w:pPr>
        <w:spacing w:after="60"/>
        <w:ind w:left="1526" w:hanging="1526"/>
        <w:rPr>
          <w:i/>
        </w:rPr>
      </w:pPr>
      <w:proofErr w:type="gramStart"/>
      <w:r w:rsidRPr="007A27D8">
        <w:rPr>
          <w:b/>
        </w:rPr>
        <w:t>2005</w:t>
      </w:r>
      <w:r w:rsidR="006434D4">
        <w:t>, Summer</w:t>
      </w:r>
      <w:r>
        <w:t xml:space="preserve"> </w:t>
      </w:r>
      <w:r>
        <w:tab/>
      </w:r>
      <w:r w:rsidR="007A0A5E">
        <w:t xml:space="preserve">MPH 265 (graduate), </w:t>
      </w:r>
      <w:r w:rsidR="007A0A5E" w:rsidRPr="00AD0649">
        <w:rPr>
          <w:i/>
        </w:rPr>
        <w:t>Introduction to SAS Programming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Co-instructor.</w:t>
      </w:r>
      <w:proofErr w:type="gramEnd"/>
    </w:p>
    <w:p w:rsidR="00A83DF6" w:rsidRDefault="00A83DF6" w:rsidP="00D13A00">
      <w:pPr>
        <w:spacing w:after="60"/>
        <w:ind w:left="1526" w:hanging="1526"/>
        <w:rPr>
          <w:i/>
        </w:rPr>
      </w:pPr>
      <w:r w:rsidRPr="007A27D8">
        <w:rPr>
          <w:b/>
        </w:rPr>
        <w:t>2005</w:t>
      </w:r>
      <w:r w:rsidR="006434D4">
        <w:t>, Fall</w:t>
      </w:r>
      <w:r w:rsidR="007A0A5E">
        <w:tab/>
        <w:t xml:space="preserve">MPH 222 (graduate), </w:t>
      </w:r>
      <w:r w:rsidR="007A0A5E" w:rsidRPr="00AD0649">
        <w:rPr>
          <w:i/>
        </w:rPr>
        <w:t>Survey Research Methods &amp; Data Management</w:t>
      </w:r>
      <w:r>
        <w:rPr>
          <w:i/>
        </w:rPr>
        <w:t xml:space="preserve">. </w:t>
      </w:r>
      <w:proofErr w:type="gramStart"/>
      <w:r>
        <w:t>Co-instructor.</w:t>
      </w:r>
      <w:proofErr w:type="gramEnd"/>
    </w:p>
    <w:p w:rsid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2006</w:t>
      </w:r>
      <w:r>
        <w:t>, Summer</w:t>
      </w:r>
      <w:r>
        <w:tab/>
        <w:t xml:space="preserve">MPH 265 (graduate), </w:t>
      </w:r>
      <w:r w:rsidRPr="00AD0649">
        <w:rPr>
          <w:i/>
        </w:rPr>
        <w:t>Introduction to SAS Programming</w:t>
      </w:r>
      <w:r>
        <w:t>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A83DF6" w:rsidRDefault="00A83DF6" w:rsidP="00D13A00">
      <w:pPr>
        <w:spacing w:after="60"/>
        <w:ind w:left="1526" w:hanging="1526"/>
      </w:pPr>
      <w:r w:rsidRPr="007A27D8">
        <w:rPr>
          <w:b/>
        </w:rPr>
        <w:t>2006</w:t>
      </w:r>
      <w:r w:rsidR="006434D4">
        <w:t>, Fall</w:t>
      </w:r>
      <w:r>
        <w:tab/>
      </w:r>
      <w:r w:rsidR="007A0A5E">
        <w:t xml:space="preserve">MPH 222 (graduate), </w:t>
      </w:r>
      <w:r w:rsidR="007A0A5E" w:rsidRPr="00AD0649">
        <w:rPr>
          <w:i/>
        </w:rPr>
        <w:t>Survey Research Methods &amp; Data Management</w:t>
      </w:r>
      <w:r>
        <w:rPr>
          <w:i/>
        </w:rPr>
        <w:t>.</w:t>
      </w:r>
      <w:r w:rsidR="007A0A5E">
        <w:rPr>
          <w:i/>
        </w:rPr>
        <w:t xml:space="preserve"> </w:t>
      </w:r>
      <w:proofErr w:type="gramStart"/>
      <w:r>
        <w:t>Co-instructor.</w:t>
      </w:r>
      <w:proofErr w:type="gramEnd"/>
    </w:p>
    <w:p w:rsidR="00A83DF6" w:rsidRDefault="00A83DF6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07</w:t>
      </w:r>
      <w:r w:rsidR="006434D4">
        <w:t>, Spring</w:t>
      </w:r>
      <w:r w:rsidR="007A0A5E">
        <w:tab/>
        <w:t xml:space="preserve">MPH 259 (graduate), </w:t>
      </w:r>
      <w:r w:rsidR="007A0A5E" w:rsidRPr="00AD0649">
        <w:rPr>
          <w:i/>
        </w:rPr>
        <w:t>Fundamentals of Biostatistics</w:t>
      </w:r>
      <w:r>
        <w:t>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A83DF6" w:rsidRPr="00A83DF6" w:rsidRDefault="00A83DF6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07</w:t>
      </w:r>
      <w:r w:rsidR="006434D4">
        <w:t>, Summer</w:t>
      </w:r>
      <w:r w:rsidR="007A0A5E">
        <w:t xml:space="preserve"> </w:t>
      </w:r>
      <w:r w:rsidR="007A0A5E">
        <w:tab/>
        <w:t xml:space="preserve">MPH 265 (graduate), </w:t>
      </w:r>
      <w:r w:rsidR="007A0A5E" w:rsidRPr="00AD0649">
        <w:rPr>
          <w:i/>
        </w:rPr>
        <w:t>Introduction to SAS Programmin</w:t>
      </w:r>
      <w:r>
        <w:rPr>
          <w:i/>
        </w:rPr>
        <w:t>g.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A83DF6" w:rsidRDefault="00A83DF6" w:rsidP="0004675E">
      <w:pPr>
        <w:ind w:left="1440" w:hanging="1440"/>
      </w:pPr>
    </w:p>
    <w:p w:rsidR="00A83DF6" w:rsidRPr="00A83DF6" w:rsidRDefault="00A83DF6" w:rsidP="00A83DF6">
      <w:pPr>
        <w:spacing w:after="140"/>
        <w:ind w:left="1440" w:hanging="1440"/>
        <w:rPr>
          <w:b/>
          <w:u w:val="single"/>
        </w:rPr>
      </w:pPr>
      <w:r w:rsidRPr="00A83DF6">
        <w:rPr>
          <w:b/>
          <w:u w:val="single"/>
        </w:rPr>
        <w:t xml:space="preserve">The Ohio State University, College of Public Health, </w:t>
      </w:r>
      <w:r>
        <w:rPr>
          <w:b/>
          <w:u w:val="single"/>
        </w:rPr>
        <w:t>Columbus, Ohio</w:t>
      </w:r>
    </w:p>
    <w:p w:rsidR="00E220D6" w:rsidRDefault="00E220D6" w:rsidP="00D13A00">
      <w:pPr>
        <w:spacing w:after="60"/>
        <w:ind w:left="1526" w:hanging="1526"/>
        <w:rPr>
          <w:b/>
        </w:rPr>
      </w:pPr>
      <w:r>
        <w:rPr>
          <w:b/>
        </w:rPr>
        <w:t>Quarters</w:t>
      </w:r>
    </w:p>
    <w:p w:rsidR="007A0A5E" w:rsidRPr="00313ACF" w:rsidRDefault="00A83DF6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08</w:t>
      </w:r>
      <w:r w:rsidR="006434D4">
        <w:t>, Spring</w:t>
      </w:r>
      <w:r w:rsidR="007A0A5E" w:rsidRPr="00313ACF">
        <w:t xml:space="preserve"> </w:t>
      </w:r>
      <w:r w:rsidR="007A0A5E">
        <w:t xml:space="preserve"> </w:t>
      </w:r>
      <w:r w:rsidR="007A0A5E">
        <w:tab/>
        <w:t>PUBH-EPI-</w:t>
      </w:r>
      <w:r>
        <w:t>794</w:t>
      </w:r>
      <w:r w:rsidR="007A0A5E">
        <w:t xml:space="preserve"> (graduate),</w:t>
      </w:r>
      <w:r w:rsidR="007A0A5E" w:rsidRPr="00313ACF">
        <w:t xml:space="preserve"> </w:t>
      </w:r>
      <w:r w:rsidR="007A0A5E" w:rsidRPr="00235737">
        <w:rPr>
          <w:i/>
        </w:rPr>
        <w:t>Epidemiology of Obesity</w:t>
      </w:r>
      <w:r>
        <w:t>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A83DF6" w:rsidRDefault="00A83DF6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09</w:t>
      </w:r>
      <w:r w:rsidR="006434D4">
        <w:t>, Winter</w:t>
      </w:r>
      <w:r w:rsidR="007A0A5E">
        <w:tab/>
        <w:t xml:space="preserve">PUBH-EPI-705 (graduate), </w:t>
      </w:r>
      <w:r w:rsidR="007A0A5E" w:rsidRPr="00235737">
        <w:rPr>
          <w:i/>
        </w:rPr>
        <w:t>Design and Implementation of Health Surveys</w:t>
      </w:r>
      <w:r>
        <w:t>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09</w:t>
      </w:r>
      <w:r>
        <w:t>, Spring</w:t>
      </w:r>
      <w:r w:rsidR="007A0A5E" w:rsidRPr="00313ACF">
        <w:t xml:space="preserve"> </w:t>
      </w:r>
      <w:r w:rsidR="007A0A5E">
        <w:t xml:space="preserve"> </w:t>
      </w:r>
      <w:r w:rsidR="007A0A5E">
        <w:tab/>
        <w:t>PUBH-EPI-819 (graduate),</w:t>
      </w:r>
      <w:r w:rsidR="007A0A5E" w:rsidRPr="00313ACF">
        <w:t xml:space="preserve"> </w:t>
      </w:r>
      <w:r w:rsidR="007A0A5E" w:rsidRPr="00235737">
        <w:rPr>
          <w:i/>
        </w:rPr>
        <w:t>Epidemiology of Obesity</w:t>
      </w:r>
      <w:r>
        <w:t>.</w:t>
      </w:r>
      <w:proofErr w:type="gramEnd"/>
      <w:r>
        <w:t xml:space="preserve"> </w:t>
      </w:r>
      <w:proofErr w:type="gramStart"/>
      <w:r>
        <w:t>Instructor.</w:t>
      </w:r>
      <w:proofErr w:type="gramEnd"/>
    </w:p>
    <w:p w:rsidR="006434D4" w:rsidRP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10</w:t>
      </w:r>
      <w:r>
        <w:t>, Winter</w:t>
      </w:r>
      <w:r w:rsidR="007A0A5E">
        <w:tab/>
        <w:t xml:space="preserve">PUBH-EPI-705 (graduate), </w:t>
      </w:r>
      <w:r w:rsidR="007A0A5E" w:rsidRPr="00235737">
        <w:rPr>
          <w:i/>
        </w:rPr>
        <w:t>Design and Implementation of Health Surveys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Instructor.</w:t>
      </w:r>
      <w:proofErr w:type="gramEnd"/>
    </w:p>
    <w:p w:rsidR="006434D4" w:rsidRP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10</w:t>
      </w:r>
      <w:r>
        <w:t>, Spring</w:t>
      </w:r>
      <w:r w:rsidR="007A0A5E">
        <w:t xml:space="preserve"> </w:t>
      </w:r>
      <w:r w:rsidR="007A0A5E">
        <w:tab/>
        <w:t>PUBH-EPI-819 (graduate),</w:t>
      </w:r>
      <w:r w:rsidR="007A0A5E" w:rsidRPr="00313ACF">
        <w:t xml:space="preserve"> </w:t>
      </w:r>
      <w:r w:rsidR="007A0A5E" w:rsidRPr="00235737">
        <w:rPr>
          <w:i/>
        </w:rPr>
        <w:t>Epidemiology of Obesity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Instructor.</w:t>
      </w:r>
      <w:proofErr w:type="gramEnd"/>
    </w:p>
    <w:p w:rsid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7A0A5E" w:rsidRPr="007A27D8">
        <w:rPr>
          <w:b/>
        </w:rPr>
        <w:t>11</w:t>
      </w:r>
      <w:r>
        <w:t>, Winter</w:t>
      </w:r>
      <w:r w:rsidR="007A0A5E">
        <w:tab/>
        <w:t xml:space="preserve">PUBH-EPI-705 (graduate), </w:t>
      </w:r>
      <w:r w:rsidR="007A0A5E" w:rsidRPr="00235737">
        <w:rPr>
          <w:i/>
        </w:rPr>
        <w:t>Design and Implementation of Health Surveys</w:t>
      </w:r>
      <w:r>
        <w:rPr>
          <w:i/>
        </w:rPr>
        <w:t>.</w:t>
      </w:r>
      <w:proofErr w:type="gramEnd"/>
      <w:r>
        <w:rPr>
          <w:i/>
        </w:rPr>
        <w:t xml:space="preserve"> </w:t>
      </w:r>
      <w:proofErr w:type="gramStart"/>
      <w:r>
        <w:t>Instructor.</w:t>
      </w:r>
      <w:proofErr w:type="gramEnd"/>
    </w:p>
    <w:p w:rsidR="006434D4" w:rsidRDefault="006434D4" w:rsidP="00D13A00">
      <w:pPr>
        <w:spacing w:after="60"/>
        <w:ind w:left="1526" w:hanging="1526"/>
      </w:pPr>
      <w:r w:rsidRPr="007A27D8">
        <w:rPr>
          <w:b/>
        </w:rPr>
        <w:t>20</w:t>
      </w:r>
      <w:r w:rsidR="00F47939" w:rsidRPr="007A27D8">
        <w:rPr>
          <w:b/>
        </w:rPr>
        <w:t>11</w:t>
      </w:r>
      <w:r>
        <w:t>, Fall</w:t>
      </w:r>
      <w:r w:rsidR="00F47939">
        <w:tab/>
        <w:t>PUBH-EPI-819 (graduate),</w:t>
      </w:r>
      <w:r w:rsidR="00F47939" w:rsidRPr="00313ACF">
        <w:t xml:space="preserve"> </w:t>
      </w:r>
      <w:r w:rsidR="00F47939" w:rsidRPr="00235737">
        <w:rPr>
          <w:i/>
        </w:rPr>
        <w:t>Epidemiology of Obesity</w:t>
      </w:r>
      <w:r>
        <w:rPr>
          <w:i/>
        </w:rPr>
        <w:t>.</w:t>
      </w:r>
      <w:r w:rsidRPr="006434D4">
        <w:t xml:space="preserve"> </w:t>
      </w:r>
      <w:proofErr w:type="gramStart"/>
      <w:r>
        <w:t>Instructor.</w:t>
      </w:r>
      <w:proofErr w:type="gramEnd"/>
    </w:p>
    <w:p w:rsidR="006434D4" w:rsidRDefault="006434D4" w:rsidP="00D13A00">
      <w:pPr>
        <w:spacing w:after="60"/>
        <w:ind w:left="1526" w:hanging="1526"/>
      </w:pPr>
      <w:proofErr w:type="gramStart"/>
      <w:r w:rsidRPr="007A27D8">
        <w:rPr>
          <w:b/>
        </w:rPr>
        <w:t>20</w:t>
      </w:r>
      <w:r w:rsidR="00071244" w:rsidRPr="007A27D8">
        <w:rPr>
          <w:b/>
        </w:rPr>
        <w:t>12</w:t>
      </w:r>
      <w:r>
        <w:t>, Winter</w:t>
      </w:r>
      <w:r w:rsidR="00071244">
        <w:tab/>
        <w:t xml:space="preserve">PUBH-EPI-705 (graduate), </w:t>
      </w:r>
      <w:r w:rsidR="00071244" w:rsidRPr="00235737">
        <w:rPr>
          <w:i/>
        </w:rPr>
        <w:t>Design and Implementation of Health Surveys</w:t>
      </w:r>
      <w:r>
        <w:rPr>
          <w:i/>
        </w:rPr>
        <w:t>.</w:t>
      </w:r>
      <w:proofErr w:type="gramEnd"/>
      <w:r w:rsidRPr="006434D4">
        <w:t xml:space="preserve"> </w:t>
      </w:r>
      <w:proofErr w:type="gramStart"/>
      <w:r>
        <w:t>Instructor.</w:t>
      </w:r>
      <w:proofErr w:type="gramEnd"/>
    </w:p>
    <w:p w:rsidR="00DA2150" w:rsidRDefault="00DA2150" w:rsidP="00D13A00">
      <w:pPr>
        <w:spacing w:after="60"/>
        <w:ind w:left="1526" w:hanging="1526"/>
        <w:rPr>
          <w:b/>
        </w:rPr>
      </w:pPr>
    </w:p>
    <w:p w:rsidR="00E220D6" w:rsidRDefault="00E220D6" w:rsidP="00D13A00">
      <w:pPr>
        <w:spacing w:after="60"/>
        <w:ind w:left="1526" w:hanging="1526"/>
      </w:pPr>
      <w:r>
        <w:rPr>
          <w:b/>
        </w:rPr>
        <w:t>Semesters</w:t>
      </w:r>
    </w:p>
    <w:p w:rsidR="00194F28" w:rsidRDefault="006434D4" w:rsidP="00D13A00">
      <w:pPr>
        <w:spacing w:after="60"/>
        <w:ind w:left="1526" w:hanging="1526"/>
      </w:pPr>
      <w:r w:rsidRPr="007A27D8">
        <w:rPr>
          <w:b/>
        </w:rPr>
        <w:t>20</w:t>
      </w:r>
      <w:r w:rsidR="00194F28" w:rsidRPr="007A27D8">
        <w:rPr>
          <w:b/>
        </w:rPr>
        <w:t>12</w:t>
      </w:r>
      <w:r>
        <w:t>, Fall</w:t>
      </w:r>
      <w:r w:rsidR="00194F28">
        <w:tab/>
        <w:t>PUBH-EPI-8411 (graduate),</w:t>
      </w:r>
      <w:r w:rsidR="00194F28" w:rsidRPr="00313ACF">
        <w:t xml:space="preserve"> </w:t>
      </w:r>
      <w:r w:rsidR="00194F28" w:rsidRPr="00235737">
        <w:rPr>
          <w:i/>
        </w:rPr>
        <w:t>Epidemiology of Obesity</w:t>
      </w:r>
      <w:r>
        <w:t xml:space="preserve">. </w:t>
      </w:r>
      <w:proofErr w:type="gramStart"/>
      <w:r>
        <w:t>Instructor.</w:t>
      </w:r>
      <w:proofErr w:type="gramEnd"/>
    </w:p>
    <w:p w:rsidR="00E220D6" w:rsidRDefault="00E220D6" w:rsidP="00D13A00">
      <w:pPr>
        <w:spacing w:after="60"/>
        <w:ind w:left="1526" w:hanging="1526"/>
      </w:pPr>
      <w:r>
        <w:rPr>
          <w:b/>
        </w:rPr>
        <w:t xml:space="preserve">2013, </w:t>
      </w:r>
      <w:r>
        <w:t>Spring</w:t>
      </w:r>
      <w:r>
        <w:tab/>
        <w:t xml:space="preserve">PUBH-EPI-6431 (graduate), </w:t>
      </w:r>
      <w:r w:rsidRPr="00235737">
        <w:rPr>
          <w:i/>
        </w:rPr>
        <w:t>Design and Implementation of Health Surveys</w:t>
      </w:r>
      <w:r>
        <w:rPr>
          <w:i/>
        </w:rPr>
        <w:t xml:space="preserve">. </w:t>
      </w:r>
      <w:proofErr w:type="gramStart"/>
      <w:r>
        <w:t>Instructor.</w:t>
      </w:r>
      <w:proofErr w:type="gramEnd"/>
    </w:p>
    <w:p w:rsidR="0080518C" w:rsidRDefault="0080518C" w:rsidP="00D13A00">
      <w:pPr>
        <w:spacing w:after="60"/>
        <w:ind w:left="1526" w:hanging="1526"/>
      </w:pPr>
      <w:r>
        <w:rPr>
          <w:b/>
        </w:rPr>
        <w:t xml:space="preserve">2013, </w:t>
      </w:r>
      <w:r>
        <w:t>Fall</w:t>
      </w:r>
      <w:r>
        <w:tab/>
        <w:t xml:space="preserve">PUBH-EPI-8411 (graduate), </w:t>
      </w:r>
      <w:r w:rsidRPr="00235737">
        <w:rPr>
          <w:i/>
        </w:rPr>
        <w:t>Epidemiology of Obesity</w:t>
      </w:r>
      <w:r>
        <w:t xml:space="preserve">. </w:t>
      </w:r>
      <w:proofErr w:type="gramStart"/>
      <w:r>
        <w:t>Instructor.</w:t>
      </w:r>
      <w:proofErr w:type="gramEnd"/>
    </w:p>
    <w:p w:rsidR="00593E7E" w:rsidRDefault="00593E7E" w:rsidP="00D13A00">
      <w:pPr>
        <w:spacing w:after="60"/>
        <w:ind w:left="1526" w:hanging="1526"/>
      </w:pPr>
      <w:r>
        <w:rPr>
          <w:b/>
        </w:rPr>
        <w:t xml:space="preserve">2014, </w:t>
      </w:r>
      <w:r>
        <w:t>Spring</w:t>
      </w:r>
      <w:r>
        <w:tab/>
        <w:t xml:space="preserve">PUBH-EPI-6431 (graduate), </w:t>
      </w:r>
      <w:r>
        <w:rPr>
          <w:i/>
        </w:rPr>
        <w:t>Design and Implementation of Health Surveys</w:t>
      </w:r>
      <w:r>
        <w:t xml:space="preserve">. </w:t>
      </w:r>
      <w:proofErr w:type="gramStart"/>
      <w:r>
        <w:t>Instructor.</w:t>
      </w:r>
      <w:proofErr w:type="gramEnd"/>
    </w:p>
    <w:p w:rsidR="00835A23" w:rsidRDefault="00835A23" w:rsidP="00835A23">
      <w:pPr>
        <w:spacing w:after="60"/>
        <w:ind w:left="1526" w:hanging="1526"/>
      </w:pPr>
      <w:r>
        <w:rPr>
          <w:b/>
        </w:rPr>
        <w:t xml:space="preserve">2014, </w:t>
      </w:r>
      <w:r>
        <w:t>Fall</w:t>
      </w:r>
      <w:r>
        <w:tab/>
        <w:t xml:space="preserve">PUBH-EPI-8411 (graduate), </w:t>
      </w:r>
      <w:r w:rsidRPr="00235737">
        <w:rPr>
          <w:i/>
        </w:rPr>
        <w:t>Epidemiology of Obesity</w:t>
      </w:r>
      <w:r>
        <w:t xml:space="preserve">. </w:t>
      </w:r>
      <w:proofErr w:type="gramStart"/>
      <w:r>
        <w:t>Instructor.</w:t>
      </w:r>
      <w:proofErr w:type="gramEnd"/>
    </w:p>
    <w:p w:rsidR="00835A23" w:rsidRDefault="00835A23" w:rsidP="00D13A00">
      <w:pPr>
        <w:spacing w:after="60"/>
        <w:ind w:left="1526" w:hanging="1526"/>
      </w:pPr>
      <w:r w:rsidRPr="00835A23">
        <w:rPr>
          <w:b/>
        </w:rPr>
        <w:t>2014</w:t>
      </w:r>
      <w:r>
        <w:t>, Fall</w:t>
      </w:r>
      <w:r>
        <w:tab/>
        <w:t xml:space="preserve">PUBHHBP-8899 (graduate), </w:t>
      </w:r>
      <w:r w:rsidRPr="00835A23">
        <w:rPr>
          <w:i/>
        </w:rPr>
        <w:t>Seminar: Grant Writing for PhD Students</w:t>
      </w:r>
      <w:r>
        <w:t xml:space="preserve">. </w:t>
      </w:r>
      <w:proofErr w:type="gramStart"/>
      <w:r>
        <w:t>Instructor.</w:t>
      </w:r>
      <w:proofErr w:type="gramEnd"/>
    </w:p>
    <w:p w:rsidR="00DA2150" w:rsidRDefault="00DA2150" w:rsidP="00D13A00">
      <w:pPr>
        <w:spacing w:after="60"/>
        <w:ind w:left="1526" w:hanging="1526"/>
      </w:pPr>
      <w:r w:rsidRPr="00DA2150">
        <w:rPr>
          <w:b/>
        </w:rPr>
        <w:t>2015</w:t>
      </w:r>
      <w:r w:rsidRPr="000A40F5">
        <w:rPr>
          <w:b/>
        </w:rPr>
        <w:t>,</w:t>
      </w:r>
      <w:r>
        <w:t xml:space="preserve"> Spring</w:t>
      </w:r>
      <w:r>
        <w:tab/>
        <w:t xml:space="preserve">PUBH-EPI-6431 (graduate), </w:t>
      </w:r>
      <w:r>
        <w:rPr>
          <w:i/>
        </w:rPr>
        <w:t>Design and Implementation of Health Surveys</w:t>
      </w:r>
      <w:r>
        <w:t xml:space="preserve">. </w:t>
      </w:r>
      <w:proofErr w:type="gramStart"/>
      <w:r>
        <w:t>Instructor.</w:t>
      </w:r>
      <w:proofErr w:type="gramEnd"/>
    </w:p>
    <w:p w:rsidR="000A40F5" w:rsidRDefault="000A40F5" w:rsidP="00D13A00">
      <w:pPr>
        <w:spacing w:after="60"/>
        <w:ind w:left="1526" w:hanging="1526"/>
      </w:pPr>
      <w:r>
        <w:rPr>
          <w:b/>
        </w:rPr>
        <w:t xml:space="preserve">2016, </w:t>
      </w:r>
      <w:r>
        <w:t>Fall</w:t>
      </w:r>
      <w:r>
        <w:tab/>
        <w:t xml:space="preserve">PUBH-EPI-6410 (graduate), </w:t>
      </w:r>
      <w:r>
        <w:rPr>
          <w:i/>
        </w:rPr>
        <w:t>Principles of Epidemiology</w:t>
      </w:r>
      <w:r>
        <w:t xml:space="preserve">. </w:t>
      </w:r>
      <w:proofErr w:type="gramStart"/>
      <w:r>
        <w:t>Instructor.</w:t>
      </w:r>
      <w:proofErr w:type="gramEnd"/>
    </w:p>
    <w:p w:rsidR="000A40F5" w:rsidRPr="000A40F5" w:rsidRDefault="000A40F5" w:rsidP="00D13A00">
      <w:pPr>
        <w:spacing w:after="60"/>
        <w:ind w:left="1526" w:hanging="1526"/>
      </w:pPr>
      <w:r>
        <w:rPr>
          <w:b/>
        </w:rPr>
        <w:t xml:space="preserve">2017, </w:t>
      </w:r>
      <w:r>
        <w:t>Spring</w:t>
      </w:r>
      <w:r>
        <w:tab/>
        <w:t xml:space="preserve">PUBH-EPI-8411 (graduate), </w:t>
      </w:r>
      <w:r>
        <w:rPr>
          <w:i/>
        </w:rPr>
        <w:t>Epidemiology of Obesity</w:t>
      </w:r>
      <w:r>
        <w:t xml:space="preserve">. </w:t>
      </w:r>
      <w:proofErr w:type="gramStart"/>
      <w:r>
        <w:t>Instructor.</w:t>
      </w:r>
      <w:proofErr w:type="gramEnd"/>
    </w:p>
    <w:sectPr w:rsidR="000A40F5" w:rsidRPr="000A40F5" w:rsidSect="00880F07">
      <w:type w:val="continuous"/>
      <w:pgSz w:w="12240" w:h="15840" w:code="1"/>
      <w:pgMar w:top="1440" w:right="1152" w:bottom="1152" w:left="1152" w:header="720" w:footer="44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8E8" w:rsidRDefault="00DB08E8">
      <w:r>
        <w:separator/>
      </w:r>
    </w:p>
  </w:endnote>
  <w:endnote w:type="continuationSeparator" w:id="0">
    <w:p w:rsidR="00DB08E8" w:rsidRDefault="00DB08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9" w:rsidRPr="0030643E" w:rsidRDefault="004E06F9" w:rsidP="005B5027">
    <w:pPr>
      <w:pStyle w:val="Footer"/>
      <w:rPr>
        <w:sz w:val="16"/>
        <w:szCs w:val="16"/>
      </w:rPr>
    </w:pPr>
    <w:r w:rsidRPr="0030643E">
      <w:rPr>
        <w:sz w:val="16"/>
        <w:szCs w:val="16"/>
      </w:rPr>
      <w:t>Last updated (</w:t>
    </w:r>
    <w:r w:rsidR="00284AE0" w:rsidRPr="0030643E">
      <w:rPr>
        <w:sz w:val="16"/>
        <w:szCs w:val="16"/>
      </w:rPr>
      <w:fldChar w:fldCharType="begin"/>
    </w:r>
    <w:r w:rsidRPr="0030643E">
      <w:rPr>
        <w:sz w:val="16"/>
        <w:szCs w:val="16"/>
      </w:rPr>
      <w:instrText xml:space="preserve"> SAVEDATE  \@ "M/d/yyyy h:mm:ss am/pm"  \* MERGEFORMAT </w:instrText>
    </w:r>
    <w:r w:rsidR="00284AE0" w:rsidRPr="0030643E">
      <w:rPr>
        <w:sz w:val="16"/>
        <w:szCs w:val="16"/>
      </w:rPr>
      <w:fldChar w:fldCharType="separate"/>
    </w:r>
    <w:r w:rsidR="002206D7">
      <w:rPr>
        <w:noProof/>
        <w:sz w:val="16"/>
        <w:szCs w:val="16"/>
      </w:rPr>
      <w:t>8/15/2016 2:10:00 PM</w:t>
    </w:r>
    <w:r w:rsidR="00284AE0" w:rsidRPr="0030643E">
      <w:rPr>
        <w:sz w:val="16"/>
        <w:szCs w:val="16"/>
      </w:rPr>
      <w:fldChar w:fldCharType="end"/>
    </w:r>
    <w:r w:rsidRPr="0030643E">
      <w:rPr>
        <w:sz w:val="16"/>
        <w:szCs w:val="16"/>
      </w:rPr>
      <w:t>)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9" w:rsidRDefault="004E06F9" w:rsidP="002D5C50">
    <w:pPr>
      <w:pStyle w:val="Footer"/>
      <w:rPr>
        <w:sz w:val="16"/>
        <w:szCs w:val="16"/>
      </w:rPr>
    </w:pPr>
  </w:p>
  <w:p w:rsidR="004E06F9" w:rsidRDefault="004E06F9" w:rsidP="002D5C50">
    <w:pPr>
      <w:pStyle w:val="Footer"/>
      <w:rPr>
        <w:sz w:val="16"/>
        <w:szCs w:val="16"/>
      </w:rPr>
    </w:pPr>
  </w:p>
  <w:p w:rsidR="004E06F9" w:rsidRPr="0030643E" w:rsidRDefault="004E06F9" w:rsidP="002D5C50">
    <w:pPr>
      <w:pStyle w:val="Footer"/>
      <w:rPr>
        <w:sz w:val="16"/>
        <w:szCs w:val="16"/>
      </w:rPr>
    </w:pPr>
    <w:r w:rsidRPr="0030643E">
      <w:rPr>
        <w:sz w:val="16"/>
        <w:szCs w:val="16"/>
      </w:rPr>
      <w:t>Last updated (</w:t>
    </w:r>
    <w:r w:rsidR="00284AE0" w:rsidRPr="0030643E">
      <w:rPr>
        <w:sz w:val="16"/>
        <w:szCs w:val="16"/>
      </w:rPr>
      <w:fldChar w:fldCharType="begin"/>
    </w:r>
    <w:r w:rsidRPr="0030643E">
      <w:rPr>
        <w:sz w:val="16"/>
        <w:szCs w:val="16"/>
      </w:rPr>
      <w:instrText xml:space="preserve"> SAVEDATE  \@ "M/d/yyyy h:mm:ss am/pm"  \* MERGEFORMAT </w:instrText>
    </w:r>
    <w:r w:rsidR="00284AE0" w:rsidRPr="0030643E">
      <w:rPr>
        <w:sz w:val="16"/>
        <w:szCs w:val="16"/>
      </w:rPr>
      <w:fldChar w:fldCharType="separate"/>
    </w:r>
    <w:r w:rsidR="002206D7">
      <w:rPr>
        <w:noProof/>
        <w:sz w:val="16"/>
        <w:szCs w:val="16"/>
      </w:rPr>
      <w:t>8/15/2016 2:10:00 PM</w:t>
    </w:r>
    <w:r w:rsidR="00284AE0" w:rsidRPr="0030643E">
      <w:rPr>
        <w:sz w:val="16"/>
        <w:szCs w:val="16"/>
      </w:rPr>
      <w:fldChar w:fldCharType="end"/>
    </w:r>
    <w:r w:rsidRPr="0030643E">
      <w:rPr>
        <w:sz w:val="16"/>
        <w:szCs w:val="16"/>
      </w:rPr>
      <w:t>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8E8" w:rsidRDefault="00DB08E8">
      <w:r>
        <w:separator/>
      </w:r>
    </w:p>
  </w:footnote>
  <w:footnote w:type="continuationSeparator" w:id="0">
    <w:p w:rsidR="00DB08E8" w:rsidRDefault="00DB08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9" w:rsidRDefault="004E06F9" w:rsidP="005B5027">
    <w:pPr>
      <w:pStyle w:val="Header"/>
      <w:tabs>
        <w:tab w:val="clear" w:pos="4320"/>
        <w:tab w:val="clear" w:pos="8640"/>
        <w:tab w:val="center" w:pos="4968"/>
        <w:tab w:val="right" w:pos="9936"/>
      </w:tabs>
    </w:pPr>
    <w:r>
      <w:t>Sarah E. Anderson, PhD</w:t>
    </w:r>
    <w:r>
      <w:tab/>
    </w:r>
    <w:r>
      <w:tab/>
      <w:t xml:space="preserve">Page </w:t>
    </w:r>
    <w:r w:rsidR="00284AE0">
      <w:fldChar w:fldCharType="begin"/>
    </w:r>
    <w:r w:rsidR="00DB08E8">
      <w:instrText xml:space="preserve"> PAGE  \* Arabic  \* MERGEFORMAT </w:instrText>
    </w:r>
    <w:r w:rsidR="00284AE0">
      <w:fldChar w:fldCharType="separate"/>
    </w:r>
    <w:r w:rsidR="00562B48">
      <w:rPr>
        <w:noProof/>
      </w:rPr>
      <w:t>8</w:t>
    </w:r>
    <w:r w:rsidR="00284AE0">
      <w:rPr>
        <w:noProof/>
      </w:rPr>
      <w:fldChar w:fldCharType="end"/>
    </w:r>
    <w:r>
      <w:t xml:space="preserve"> of </w:t>
    </w:r>
    <w:fldSimple w:instr=" NUMPAGES  \* Arabic  \* MERGEFORMAT ">
      <w:r w:rsidR="00562B48">
        <w:rPr>
          <w:noProof/>
        </w:rPr>
        <w:t>14</w:t>
      </w:r>
    </w:fldSimple>
  </w:p>
  <w:p w:rsidR="004E06F9" w:rsidRDefault="004E06F9" w:rsidP="005B5027">
    <w:pPr>
      <w:pStyle w:val="Header"/>
      <w:tabs>
        <w:tab w:val="clear" w:pos="4320"/>
        <w:tab w:val="clear" w:pos="8640"/>
        <w:tab w:val="center" w:pos="4968"/>
        <w:tab w:val="right" w:pos="9936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6F9" w:rsidRDefault="004E06F9" w:rsidP="002D5C50">
    <w:pPr>
      <w:pStyle w:val="Header"/>
      <w:tabs>
        <w:tab w:val="clear" w:pos="4320"/>
        <w:tab w:val="clear" w:pos="8640"/>
        <w:tab w:val="center" w:pos="4968"/>
        <w:tab w:val="right" w:pos="9936"/>
      </w:tabs>
    </w:pPr>
    <w:r>
      <w:t xml:space="preserve"> </w:t>
    </w:r>
  </w:p>
  <w:p w:rsidR="004E06F9" w:rsidRDefault="004E06F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28B"/>
    <w:multiLevelType w:val="hybridMultilevel"/>
    <w:tmpl w:val="4F5CD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272ED"/>
    <w:multiLevelType w:val="hybridMultilevel"/>
    <w:tmpl w:val="00A071FE"/>
    <w:lvl w:ilvl="0" w:tplc="98C2D0A6">
      <w:start w:val="200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7736E0D"/>
    <w:multiLevelType w:val="hybridMultilevel"/>
    <w:tmpl w:val="91061F80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66"/>
        </w:tabs>
        <w:ind w:left="11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86"/>
        </w:tabs>
        <w:ind w:left="18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06"/>
        </w:tabs>
        <w:ind w:left="26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26"/>
        </w:tabs>
        <w:ind w:left="33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046"/>
        </w:tabs>
        <w:ind w:left="40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766"/>
        </w:tabs>
        <w:ind w:left="47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86"/>
        </w:tabs>
        <w:ind w:left="54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206"/>
        </w:tabs>
        <w:ind w:left="6206" w:hanging="180"/>
      </w:pPr>
      <w:rPr>
        <w:rFonts w:cs="Times New Roman"/>
      </w:rPr>
    </w:lvl>
  </w:abstractNum>
  <w:abstractNum w:abstractNumId="3">
    <w:nsid w:val="398B4D27"/>
    <w:multiLevelType w:val="hybridMultilevel"/>
    <w:tmpl w:val="0714E436"/>
    <w:lvl w:ilvl="0" w:tplc="384E6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71667"/>
    <w:multiLevelType w:val="multilevel"/>
    <w:tmpl w:val="3918B92A"/>
    <w:lvl w:ilvl="0">
      <w:start w:val="1997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42FA3F42"/>
    <w:multiLevelType w:val="hybridMultilevel"/>
    <w:tmpl w:val="52C2317C"/>
    <w:lvl w:ilvl="0" w:tplc="384E6C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>
    <w:nsid w:val="4755585F"/>
    <w:multiLevelType w:val="hybridMultilevel"/>
    <w:tmpl w:val="EDEC1F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4A48717C"/>
    <w:multiLevelType w:val="hybridMultilevel"/>
    <w:tmpl w:val="E13EA4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BF83A4B"/>
    <w:multiLevelType w:val="hybridMultilevel"/>
    <w:tmpl w:val="371EFDE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>
    <w:nsid w:val="5687395D"/>
    <w:multiLevelType w:val="hybridMultilevel"/>
    <w:tmpl w:val="AF44558A"/>
    <w:lvl w:ilvl="0" w:tplc="040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5E7A4C00"/>
    <w:multiLevelType w:val="hybridMultilevel"/>
    <w:tmpl w:val="9CD65E0C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EDE5AF2"/>
    <w:multiLevelType w:val="multilevel"/>
    <w:tmpl w:val="7B82C480"/>
    <w:lvl w:ilvl="0">
      <w:start w:val="199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6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7FD61067"/>
    <w:multiLevelType w:val="multilevel"/>
    <w:tmpl w:val="F840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FF81FD0"/>
    <w:multiLevelType w:val="multilevel"/>
    <w:tmpl w:val="2F7AB374"/>
    <w:lvl w:ilvl="0">
      <w:start w:val="1996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1"/>
  </w:num>
  <w:num w:numId="2">
    <w:abstractNumId w:val="13"/>
  </w:num>
  <w:num w:numId="3">
    <w:abstractNumId w:val="4"/>
  </w:num>
  <w:num w:numId="4">
    <w:abstractNumId w:val="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2"/>
  </w:num>
  <w:num w:numId="10">
    <w:abstractNumId w:val="10"/>
  </w:num>
  <w:num w:numId="11">
    <w:abstractNumId w:val="9"/>
  </w:num>
  <w:num w:numId="12">
    <w:abstractNumId w:val="0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FAC"/>
    <w:rsid w:val="00011B4F"/>
    <w:rsid w:val="000129AE"/>
    <w:rsid w:val="00025DDD"/>
    <w:rsid w:val="00031034"/>
    <w:rsid w:val="00031D34"/>
    <w:rsid w:val="00033CE8"/>
    <w:rsid w:val="00040EC4"/>
    <w:rsid w:val="00042FE4"/>
    <w:rsid w:val="0004675E"/>
    <w:rsid w:val="000615A7"/>
    <w:rsid w:val="00071244"/>
    <w:rsid w:val="00071C24"/>
    <w:rsid w:val="00072BC3"/>
    <w:rsid w:val="00075E7E"/>
    <w:rsid w:val="0008146E"/>
    <w:rsid w:val="00081C23"/>
    <w:rsid w:val="000865D3"/>
    <w:rsid w:val="000915ED"/>
    <w:rsid w:val="000957AC"/>
    <w:rsid w:val="000A0118"/>
    <w:rsid w:val="000A1602"/>
    <w:rsid w:val="000A40F5"/>
    <w:rsid w:val="000A761E"/>
    <w:rsid w:val="000B01ED"/>
    <w:rsid w:val="000C0555"/>
    <w:rsid w:val="000C2BF8"/>
    <w:rsid w:val="000C2C90"/>
    <w:rsid w:val="000C372E"/>
    <w:rsid w:val="000C3AC9"/>
    <w:rsid w:val="000C7959"/>
    <w:rsid w:val="000D2753"/>
    <w:rsid w:val="000E1A39"/>
    <w:rsid w:val="000E31CB"/>
    <w:rsid w:val="000E5828"/>
    <w:rsid w:val="000F1B43"/>
    <w:rsid w:val="000F3B73"/>
    <w:rsid w:val="00102AD0"/>
    <w:rsid w:val="00112028"/>
    <w:rsid w:val="0011382C"/>
    <w:rsid w:val="00121014"/>
    <w:rsid w:val="00122FA2"/>
    <w:rsid w:val="001309AB"/>
    <w:rsid w:val="001370CB"/>
    <w:rsid w:val="001418CC"/>
    <w:rsid w:val="00142D87"/>
    <w:rsid w:val="00147128"/>
    <w:rsid w:val="0015197F"/>
    <w:rsid w:val="001545E8"/>
    <w:rsid w:val="00166615"/>
    <w:rsid w:val="00166D55"/>
    <w:rsid w:val="00167713"/>
    <w:rsid w:val="00173B3C"/>
    <w:rsid w:val="00182E8B"/>
    <w:rsid w:val="001915F2"/>
    <w:rsid w:val="001927F2"/>
    <w:rsid w:val="00194F28"/>
    <w:rsid w:val="001A2164"/>
    <w:rsid w:val="001A63E1"/>
    <w:rsid w:val="001A6B87"/>
    <w:rsid w:val="001A7EE2"/>
    <w:rsid w:val="001B24FA"/>
    <w:rsid w:val="001B35F2"/>
    <w:rsid w:val="001C431E"/>
    <w:rsid w:val="001D17B9"/>
    <w:rsid w:val="001D5EE8"/>
    <w:rsid w:val="001F51B3"/>
    <w:rsid w:val="001F605B"/>
    <w:rsid w:val="001F607D"/>
    <w:rsid w:val="00201327"/>
    <w:rsid w:val="002024BB"/>
    <w:rsid w:val="002062AC"/>
    <w:rsid w:val="0021033A"/>
    <w:rsid w:val="00211487"/>
    <w:rsid w:val="00216214"/>
    <w:rsid w:val="002169A5"/>
    <w:rsid w:val="00220479"/>
    <w:rsid w:val="002206D7"/>
    <w:rsid w:val="002224C2"/>
    <w:rsid w:val="00232434"/>
    <w:rsid w:val="00233F5E"/>
    <w:rsid w:val="00235737"/>
    <w:rsid w:val="00236DB8"/>
    <w:rsid w:val="00237145"/>
    <w:rsid w:val="00240AE6"/>
    <w:rsid w:val="002460B5"/>
    <w:rsid w:val="00247464"/>
    <w:rsid w:val="0025290C"/>
    <w:rsid w:val="00266B82"/>
    <w:rsid w:val="0028045F"/>
    <w:rsid w:val="00281320"/>
    <w:rsid w:val="002815C3"/>
    <w:rsid w:val="00284AE0"/>
    <w:rsid w:val="00291514"/>
    <w:rsid w:val="002A1538"/>
    <w:rsid w:val="002A763D"/>
    <w:rsid w:val="002A778D"/>
    <w:rsid w:val="002A7875"/>
    <w:rsid w:val="002B3271"/>
    <w:rsid w:val="002B6ABF"/>
    <w:rsid w:val="002C0542"/>
    <w:rsid w:val="002C6220"/>
    <w:rsid w:val="002C6666"/>
    <w:rsid w:val="002D035D"/>
    <w:rsid w:val="002D0D77"/>
    <w:rsid w:val="002D3810"/>
    <w:rsid w:val="002D5821"/>
    <w:rsid w:val="002D5C50"/>
    <w:rsid w:val="002D758A"/>
    <w:rsid w:val="002E033C"/>
    <w:rsid w:val="002F1D9A"/>
    <w:rsid w:val="002F28E5"/>
    <w:rsid w:val="002F3C2C"/>
    <w:rsid w:val="0030643E"/>
    <w:rsid w:val="0030694E"/>
    <w:rsid w:val="00313ACF"/>
    <w:rsid w:val="003150CA"/>
    <w:rsid w:val="0031580E"/>
    <w:rsid w:val="00321203"/>
    <w:rsid w:val="00321F99"/>
    <w:rsid w:val="00322211"/>
    <w:rsid w:val="0032526E"/>
    <w:rsid w:val="00325885"/>
    <w:rsid w:val="003323C2"/>
    <w:rsid w:val="00335A64"/>
    <w:rsid w:val="003424A3"/>
    <w:rsid w:val="00342A2B"/>
    <w:rsid w:val="00344642"/>
    <w:rsid w:val="00347F6C"/>
    <w:rsid w:val="0035293A"/>
    <w:rsid w:val="0036309F"/>
    <w:rsid w:val="00364407"/>
    <w:rsid w:val="003721CB"/>
    <w:rsid w:val="0037229D"/>
    <w:rsid w:val="00374367"/>
    <w:rsid w:val="00375384"/>
    <w:rsid w:val="0037689C"/>
    <w:rsid w:val="00377045"/>
    <w:rsid w:val="00381D55"/>
    <w:rsid w:val="0038551D"/>
    <w:rsid w:val="00394A1F"/>
    <w:rsid w:val="00394DD0"/>
    <w:rsid w:val="00395CD3"/>
    <w:rsid w:val="00396CD8"/>
    <w:rsid w:val="003979FF"/>
    <w:rsid w:val="003A231B"/>
    <w:rsid w:val="003A5711"/>
    <w:rsid w:val="003B2ECA"/>
    <w:rsid w:val="003B3D88"/>
    <w:rsid w:val="003B442D"/>
    <w:rsid w:val="003C12AF"/>
    <w:rsid w:val="003C1AA7"/>
    <w:rsid w:val="003C57BF"/>
    <w:rsid w:val="003C76BE"/>
    <w:rsid w:val="003D4172"/>
    <w:rsid w:val="003D50A0"/>
    <w:rsid w:val="003D759A"/>
    <w:rsid w:val="003E640C"/>
    <w:rsid w:val="003E6EDB"/>
    <w:rsid w:val="003F06F6"/>
    <w:rsid w:val="003F4967"/>
    <w:rsid w:val="003F4BB5"/>
    <w:rsid w:val="003F67B3"/>
    <w:rsid w:val="003F7315"/>
    <w:rsid w:val="003F7491"/>
    <w:rsid w:val="003F7EE7"/>
    <w:rsid w:val="004001A4"/>
    <w:rsid w:val="00402925"/>
    <w:rsid w:val="00403AE6"/>
    <w:rsid w:val="00412E24"/>
    <w:rsid w:val="004173EA"/>
    <w:rsid w:val="00417C74"/>
    <w:rsid w:val="00420D86"/>
    <w:rsid w:val="00420E1D"/>
    <w:rsid w:val="00421650"/>
    <w:rsid w:val="00423E24"/>
    <w:rsid w:val="00424D0B"/>
    <w:rsid w:val="00426708"/>
    <w:rsid w:val="004302EF"/>
    <w:rsid w:val="00437C22"/>
    <w:rsid w:val="004436AB"/>
    <w:rsid w:val="00444516"/>
    <w:rsid w:val="0044540D"/>
    <w:rsid w:val="00445EE4"/>
    <w:rsid w:val="00446F6C"/>
    <w:rsid w:val="00447B58"/>
    <w:rsid w:val="00450177"/>
    <w:rsid w:val="004548E8"/>
    <w:rsid w:val="00455F20"/>
    <w:rsid w:val="00456F27"/>
    <w:rsid w:val="00457240"/>
    <w:rsid w:val="00467214"/>
    <w:rsid w:val="00471652"/>
    <w:rsid w:val="00477331"/>
    <w:rsid w:val="0048331C"/>
    <w:rsid w:val="00485ABD"/>
    <w:rsid w:val="00486DA9"/>
    <w:rsid w:val="00492E8D"/>
    <w:rsid w:val="00495CE3"/>
    <w:rsid w:val="004A3F16"/>
    <w:rsid w:val="004B2A29"/>
    <w:rsid w:val="004B688D"/>
    <w:rsid w:val="004C084B"/>
    <w:rsid w:val="004C32E8"/>
    <w:rsid w:val="004C5DA7"/>
    <w:rsid w:val="004D38E0"/>
    <w:rsid w:val="004E06F9"/>
    <w:rsid w:val="004E7D1A"/>
    <w:rsid w:val="005043D7"/>
    <w:rsid w:val="00512972"/>
    <w:rsid w:val="00523F58"/>
    <w:rsid w:val="00524DD2"/>
    <w:rsid w:val="00525909"/>
    <w:rsid w:val="00542B3B"/>
    <w:rsid w:val="005449B0"/>
    <w:rsid w:val="005546E1"/>
    <w:rsid w:val="00557D29"/>
    <w:rsid w:val="00560630"/>
    <w:rsid w:val="00560A85"/>
    <w:rsid w:val="00562B48"/>
    <w:rsid w:val="00565308"/>
    <w:rsid w:val="005738D8"/>
    <w:rsid w:val="0057613A"/>
    <w:rsid w:val="00586551"/>
    <w:rsid w:val="00593E7E"/>
    <w:rsid w:val="00594EF3"/>
    <w:rsid w:val="00595012"/>
    <w:rsid w:val="005A26A1"/>
    <w:rsid w:val="005A66C9"/>
    <w:rsid w:val="005B37B9"/>
    <w:rsid w:val="005B4FAC"/>
    <w:rsid w:val="005B5027"/>
    <w:rsid w:val="005C5BC3"/>
    <w:rsid w:val="005C6655"/>
    <w:rsid w:val="005D03F6"/>
    <w:rsid w:val="005D085A"/>
    <w:rsid w:val="005D19B8"/>
    <w:rsid w:val="005D4661"/>
    <w:rsid w:val="005D6584"/>
    <w:rsid w:val="005D7E7E"/>
    <w:rsid w:val="005E7E3F"/>
    <w:rsid w:val="005F4930"/>
    <w:rsid w:val="005F5138"/>
    <w:rsid w:val="00615CA7"/>
    <w:rsid w:val="006167DB"/>
    <w:rsid w:val="00617E75"/>
    <w:rsid w:val="006206F9"/>
    <w:rsid w:val="00621258"/>
    <w:rsid w:val="00631BCB"/>
    <w:rsid w:val="00631C48"/>
    <w:rsid w:val="00636BE8"/>
    <w:rsid w:val="00640737"/>
    <w:rsid w:val="00643467"/>
    <w:rsid w:val="006434D4"/>
    <w:rsid w:val="00643E7A"/>
    <w:rsid w:val="0064670B"/>
    <w:rsid w:val="00647F28"/>
    <w:rsid w:val="00650C49"/>
    <w:rsid w:val="00663AF5"/>
    <w:rsid w:val="00664A89"/>
    <w:rsid w:val="00665DB5"/>
    <w:rsid w:val="0066615B"/>
    <w:rsid w:val="00674969"/>
    <w:rsid w:val="0068647B"/>
    <w:rsid w:val="0068756C"/>
    <w:rsid w:val="0068787D"/>
    <w:rsid w:val="00687F7B"/>
    <w:rsid w:val="00691B32"/>
    <w:rsid w:val="006A7949"/>
    <w:rsid w:val="006B689F"/>
    <w:rsid w:val="006B7842"/>
    <w:rsid w:val="006C1B2D"/>
    <w:rsid w:val="006C2F3A"/>
    <w:rsid w:val="006C713F"/>
    <w:rsid w:val="006D4923"/>
    <w:rsid w:val="006E172C"/>
    <w:rsid w:val="006E58E6"/>
    <w:rsid w:val="006E79F0"/>
    <w:rsid w:val="006E7F8A"/>
    <w:rsid w:val="006F0D83"/>
    <w:rsid w:val="006F27ED"/>
    <w:rsid w:val="007009E1"/>
    <w:rsid w:val="00705D70"/>
    <w:rsid w:val="00712FA4"/>
    <w:rsid w:val="00721C7E"/>
    <w:rsid w:val="00724AD8"/>
    <w:rsid w:val="00726D4B"/>
    <w:rsid w:val="00732D63"/>
    <w:rsid w:val="00747AB0"/>
    <w:rsid w:val="0075103D"/>
    <w:rsid w:val="00752136"/>
    <w:rsid w:val="0075408E"/>
    <w:rsid w:val="00754F09"/>
    <w:rsid w:val="00771248"/>
    <w:rsid w:val="00771DBE"/>
    <w:rsid w:val="007948DC"/>
    <w:rsid w:val="00794EFD"/>
    <w:rsid w:val="007A0A5E"/>
    <w:rsid w:val="007A27D8"/>
    <w:rsid w:val="007A43AF"/>
    <w:rsid w:val="007A46C0"/>
    <w:rsid w:val="007A5572"/>
    <w:rsid w:val="007A5657"/>
    <w:rsid w:val="007B16F4"/>
    <w:rsid w:val="007B7EA3"/>
    <w:rsid w:val="007C43C6"/>
    <w:rsid w:val="007D2CD9"/>
    <w:rsid w:val="007D2D37"/>
    <w:rsid w:val="007E1BFF"/>
    <w:rsid w:val="007E504F"/>
    <w:rsid w:val="007E5B97"/>
    <w:rsid w:val="007F0652"/>
    <w:rsid w:val="007F0D61"/>
    <w:rsid w:val="0080518C"/>
    <w:rsid w:val="00805A54"/>
    <w:rsid w:val="00816BDA"/>
    <w:rsid w:val="008344A6"/>
    <w:rsid w:val="00835A23"/>
    <w:rsid w:val="008363FA"/>
    <w:rsid w:val="00842AD2"/>
    <w:rsid w:val="00845854"/>
    <w:rsid w:val="00846BE7"/>
    <w:rsid w:val="00850E4E"/>
    <w:rsid w:val="0086199D"/>
    <w:rsid w:val="00861C5D"/>
    <w:rsid w:val="00864D64"/>
    <w:rsid w:val="00870178"/>
    <w:rsid w:val="0087093E"/>
    <w:rsid w:val="008729EE"/>
    <w:rsid w:val="00875958"/>
    <w:rsid w:val="00880F07"/>
    <w:rsid w:val="008854F8"/>
    <w:rsid w:val="008A1DCB"/>
    <w:rsid w:val="008A5683"/>
    <w:rsid w:val="008B3470"/>
    <w:rsid w:val="008B5A77"/>
    <w:rsid w:val="008B69D0"/>
    <w:rsid w:val="008D358A"/>
    <w:rsid w:val="008D368C"/>
    <w:rsid w:val="008D387A"/>
    <w:rsid w:val="008E023A"/>
    <w:rsid w:val="008E2CCA"/>
    <w:rsid w:val="008E2F44"/>
    <w:rsid w:val="008E4A09"/>
    <w:rsid w:val="008E5BF0"/>
    <w:rsid w:val="008E6067"/>
    <w:rsid w:val="008E6B85"/>
    <w:rsid w:val="009008B9"/>
    <w:rsid w:val="00902196"/>
    <w:rsid w:val="00906106"/>
    <w:rsid w:val="009143F9"/>
    <w:rsid w:val="009220CE"/>
    <w:rsid w:val="009231A2"/>
    <w:rsid w:val="0092444A"/>
    <w:rsid w:val="0092478C"/>
    <w:rsid w:val="00926676"/>
    <w:rsid w:val="00927D97"/>
    <w:rsid w:val="00930294"/>
    <w:rsid w:val="00932B06"/>
    <w:rsid w:val="0094021B"/>
    <w:rsid w:val="00942983"/>
    <w:rsid w:val="00945EEF"/>
    <w:rsid w:val="0095214E"/>
    <w:rsid w:val="0095506D"/>
    <w:rsid w:val="009675D6"/>
    <w:rsid w:val="009702D2"/>
    <w:rsid w:val="009708A6"/>
    <w:rsid w:val="00972BE5"/>
    <w:rsid w:val="009751A9"/>
    <w:rsid w:val="009779F1"/>
    <w:rsid w:val="00982203"/>
    <w:rsid w:val="00982F7A"/>
    <w:rsid w:val="009843F4"/>
    <w:rsid w:val="00984DCE"/>
    <w:rsid w:val="009901E3"/>
    <w:rsid w:val="00990404"/>
    <w:rsid w:val="00995BED"/>
    <w:rsid w:val="009A106B"/>
    <w:rsid w:val="009A286B"/>
    <w:rsid w:val="009A7195"/>
    <w:rsid w:val="009B05A9"/>
    <w:rsid w:val="009B44E4"/>
    <w:rsid w:val="009C1A3D"/>
    <w:rsid w:val="009C1E11"/>
    <w:rsid w:val="009C25C7"/>
    <w:rsid w:val="009C77C9"/>
    <w:rsid w:val="009D4FF6"/>
    <w:rsid w:val="009E3257"/>
    <w:rsid w:val="009E3B1A"/>
    <w:rsid w:val="009F18D2"/>
    <w:rsid w:val="009F1B12"/>
    <w:rsid w:val="00A02094"/>
    <w:rsid w:val="00A1068E"/>
    <w:rsid w:val="00A13A8E"/>
    <w:rsid w:val="00A143DD"/>
    <w:rsid w:val="00A1528F"/>
    <w:rsid w:val="00A2177A"/>
    <w:rsid w:val="00A2377C"/>
    <w:rsid w:val="00A27041"/>
    <w:rsid w:val="00A272D9"/>
    <w:rsid w:val="00A30DDA"/>
    <w:rsid w:val="00A36DD3"/>
    <w:rsid w:val="00A43235"/>
    <w:rsid w:val="00A44178"/>
    <w:rsid w:val="00A52E4C"/>
    <w:rsid w:val="00A7059F"/>
    <w:rsid w:val="00A720D1"/>
    <w:rsid w:val="00A72DA1"/>
    <w:rsid w:val="00A7508B"/>
    <w:rsid w:val="00A764E3"/>
    <w:rsid w:val="00A83ABF"/>
    <w:rsid w:val="00A83DF6"/>
    <w:rsid w:val="00A8601D"/>
    <w:rsid w:val="00A90EE4"/>
    <w:rsid w:val="00A951E5"/>
    <w:rsid w:val="00AA445A"/>
    <w:rsid w:val="00AB26E1"/>
    <w:rsid w:val="00AB4BC7"/>
    <w:rsid w:val="00AB5488"/>
    <w:rsid w:val="00AC3568"/>
    <w:rsid w:val="00AC4E43"/>
    <w:rsid w:val="00AC77EF"/>
    <w:rsid w:val="00AC78C7"/>
    <w:rsid w:val="00AD0649"/>
    <w:rsid w:val="00AD5069"/>
    <w:rsid w:val="00AE093A"/>
    <w:rsid w:val="00AE0E85"/>
    <w:rsid w:val="00AE1831"/>
    <w:rsid w:val="00AE2876"/>
    <w:rsid w:val="00AE2BB2"/>
    <w:rsid w:val="00AE356B"/>
    <w:rsid w:val="00AE750E"/>
    <w:rsid w:val="00AE7EDE"/>
    <w:rsid w:val="00AF08FA"/>
    <w:rsid w:val="00AF0C7A"/>
    <w:rsid w:val="00AF27F5"/>
    <w:rsid w:val="00AF3C1A"/>
    <w:rsid w:val="00AF4F1D"/>
    <w:rsid w:val="00B004CE"/>
    <w:rsid w:val="00B00ED2"/>
    <w:rsid w:val="00B0472E"/>
    <w:rsid w:val="00B058C4"/>
    <w:rsid w:val="00B109CC"/>
    <w:rsid w:val="00B140E9"/>
    <w:rsid w:val="00B1622C"/>
    <w:rsid w:val="00B16265"/>
    <w:rsid w:val="00B16D38"/>
    <w:rsid w:val="00B17716"/>
    <w:rsid w:val="00B21911"/>
    <w:rsid w:val="00B26FEF"/>
    <w:rsid w:val="00B2766C"/>
    <w:rsid w:val="00B30E3C"/>
    <w:rsid w:val="00B37110"/>
    <w:rsid w:val="00B40F5D"/>
    <w:rsid w:val="00B4153E"/>
    <w:rsid w:val="00B42AB7"/>
    <w:rsid w:val="00B4417D"/>
    <w:rsid w:val="00B44309"/>
    <w:rsid w:val="00B50B48"/>
    <w:rsid w:val="00B50EE4"/>
    <w:rsid w:val="00B519E6"/>
    <w:rsid w:val="00B526A3"/>
    <w:rsid w:val="00B54225"/>
    <w:rsid w:val="00B553B4"/>
    <w:rsid w:val="00B65627"/>
    <w:rsid w:val="00B723FA"/>
    <w:rsid w:val="00B7746A"/>
    <w:rsid w:val="00B80B34"/>
    <w:rsid w:val="00B81187"/>
    <w:rsid w:val="00B81FB8"/>
    <w:rsid w:val="00B83CE2"/>
    <w:rsid w:val="00B90434"/>
    <w:rsid w:val="00B905D2"/>
    <w:rsid w:val="00B922C2"/>
    <w:rsid w:val="00B93CE5"/>
    <w:rsid w:val="00B9722E"/>
    <w:rsid w:val="00B9788F"/>
    <w:rsid w:val="00BA2D6F"/>
    <w:rsid w:val="00BA5C9D"/>
    <w:rsid w:val="00BA7330"/>
    <w:rsid w:val="00BB39B0"/>
    <w:rsid w:val="00BB6980"/>
    <w:rsid w:val="00BC238B"/>
    <w:rsid w:val="00BD13C6"/>
    <w:rsid w:val="00BD5896"/>
    <w:rsid w:val="00BD717D"/>
    <w:rsid w:val="00BF0CBF"/>
    <w:rsid w:val="00BF4B63"/>
    <w:rsid w:val="00BF5E5D"/>
    <w:rsid w:val="00BF64FE"/>
    <w:rsid w:val="00BF6E4D"/>
    <w:rsid w:val="00C03E97"/>
    <w:rsid w:val="00C04BF0"/>
    <w:rsid w:val="00C05DEB"/>
    <w:rsid w:val="00C11B84"/>
    <w:rsid w:val="00C12D02"/>
    <w:rsid w:val="00C135EE"/>
    <w:rsid w:val="00C24766"/>
    <w:rsid w:val="00C25419"/>
    <w:rsid w:val="00C30F7A"/>
    <w:rsid w:val="00C34872"/>
    <w:rsid w:val="00C36284"/>
    <w:rsid w:val="00C36A45"/>
    <w:rsid w:val="00C36B81"/>
    <w:rsid w:val="00C411F9"/>
    <w:rsid w:val="00C44E35"/>
    <w:rsid w:val="00C5471E"/>
    <w:rsid w:val="00C5571E"/>
    <w:rsid w:val="00C62FF0"/>
    <w:rsid w:val="00C6660D"/>
    <w:rsid w:val="00C71130"/>
    <w:rsid w:val="00C8105E"/>
    <w:rsid w:val="00C849DB"/>
    <w:rsid w:val="00C868E6"/>
    <w:rsid w:val="00C91422"/>
    <w:rsid w:val="00C92256"/>
    <w:rsid w:val="00C92DAA"/>
    <w:rsid w:val="00C9587A"/>
    <w:rsid w:val="00CA010C"/>
    <w:rsid w:val="00CA404E"/>
    <w:rsid w:val="00CB1CFF"/>
    <w:rsid w:val="00CB36FE"/>
    <w:rsid w:val="00CB39B4"/>
    <w:rsid w:val="00CC3BA7"/>
    <w:rsid w:val="00CC5EC6"/>
    <w:rsid w:val="00CD0417"/>
    <w:rsid w:val="00CE0D9B"/>
    <w:rsid w:val="00CE5E8A"/>
    <w:rsid w:val="00CF09EA"/>
    <w:rsid w:val="00CF1F8A"/>
    <w:rsid w:val="00CF43CB"/>
    <w:rsid w:val="00D004FD"/>
    <w:rsid w:val="00D035A4"/>
    <w:rsid w:val="00D06F4B"/>
    <w:rsid w:val="00D11DCC"/>
    <w:rsid w:val="00D13A00"/>
    <w:rsid w:val="00D154B0"/>
    <w:rsid w:val="00D2781F"/>
    <w:rsid w:val="00D34DD6"/>
    <w:rsid w:val="00D35864"/>
    <w:rsid w:val="00D40EA7"/>
    <w:rsid w:val="00D532AA"/>
    <w:rsid w:val="00D53BBF"/>
    <w:rsid w:val="00D552C5"/>
    <w:rsid w:val="00D55A1C"/>
    <w:rsid w:val="00D619AB"/>
    <w:rsid w:val="00D651AB"/>
    <w:rsid w:val="00D6659D"/>
    <w:rsid w:val="00D74D2F"/>
    <w:rsid w:val="00D80A55"/>
    <w:rsid w:val="00D80CAB"/>
    <w:rsid w:val="00D81D39"/>
    <w:rsid w:val="00D87624"/>
    <w:rsid w:val="00D90004"/>
    <w:rsid w:val="00D912E5"/>
    <w:rsid w:val="00D967F3"/>
    <w:rsid w:val="00D973BF"/>
    <w:rsid w:val="00DA0602"/>
    <w:rsid w:val="00DA2150"/>
    <w:rsid w:val="00DA42F1"/>
    <w:rsid w:val="00DA4355"/>
    <w:rsid w:val="00DA44F6"/>
    <w:rsid w:val="00DB03B9"/>
    <w:rsid w:val="00DB08E8"/>
    <w:rsid w:val="00DB4DD1"/>
    <w:rsid w:val="00DC0049"/>
    <w:rsid w:val="00DC3574"/>
    <w:rsid w:val="00DC616A"/>
    <w:rsid w:val="00DC7EED"/>
    <w:rsid w:val="00DD0559"/>
    <w:rsid w:val="00DD0FFC"/>
    <w:rsid w:val="00DD219A"/>
    <w:rsid w:val="00DD52B6"/>
    <w:rsid w:val="00DD6273"/>
    <w:rsid w:val="00DE6F8B"/>
    <w:rsid w:val="00DF0CEE"/>
    <w:rsid w:val="00DF35E2"/>
    <w:rsid w:val="00DF4343"/>
    <w:rsid w:val="00E01623"/>
    <w:rsid w:val="00E0752E"/>
    <w:rsid w:val="00E130A9"/>
    <w:rsid w:val="00E15AA0"/>
    <w:rsid w:val="00E1746E"/>
    <w:rsid w:val="00E220D6"/>
    <w:rsid w:val="00E2516B"/>
    <w:rsid w:val="00E34206"/>
    <w:rsid w:val="00E3538D"/>
    <w:rsid w:val="00E36A1C"/>
    <w:rsid w:val="00E46ADA"/>
    <w:rsid w:val="00E46FEC"/>
    <w:rsid w:val="00E51404"/>
    <w:rsid w:val="00E5670E"/>
    <w:rsid w:val="00E635E2"/>
    <w:rsid w:val="00E74C6E"/>
    <w:rsid w:val="00E7581A"/>
    <w:rsid w:val="00E85204"/>
    <w:rsid w:val="00E86764"/>
    <w:rsid w:val="00E87D47"/>
    <w:rsid w:val="00E96D29"/>
    <w:rsid w:val="00EA50D5"/>
    <w:rsid w:val="00EB2298"/>
    <w:rsid w:val="00EB412E"/>
    <w:rsid w:val="00EB4485"/>
    <w:rsid w:val="00EC0E96"/>
    <w:rsid w:val="00EC3C40"/>
    <w:rsid w:val="00EC7E9B"/>
    <w:rsid w:val="00ED1119"/>
    <w:rsid w:val="00ED2B9F"/>
    <w:rsid w:val="00ED63A2"/>
    <w:rsid w:val="00ED6995"/>
    <w:rsid w:val="00ED76C3"/>
    <w:rsid w:val="00EF0B0A"/>
    <w:rsid w:val="00EF2BAF"/>
    <w:rsid w:val="00EF3BF6"/>
    <w:rsid w:val="00EF6DEB"/>
    <w:rsid w:val="00F0063B"/>
    <w:rsid w:val="00F017BC"/>
    <w:rsid w:val="00F0480F"/>
    <w:rsid w:val="00F05C5D"/>
    <w:rsid w:val="00F12402"/>
    <w:rsid w:val="00F12910"/>
    <w:rsid w:val="00F1361A"/>
    <w:rsid w:val="00F14B45"/>
    <w:rsid w:val="00F24B36"/>
    <w:rsid w:val="00F254E1"/>
    <w:rsid w:val="00F2653A"/>
    <w:rsid w:val="00F30301"/>
    <w:rsid w:val="00F3115E"/>
    <w:rsid w:val="00F333F4"/>
    <w:rsid w:val="00F3451C"/>
    <w:rsid w:val="00F34BF7"/>
    <w:rsid w:val="00F440A3"/>
    <w:rsid w:val="00F45E49"/>
    <w:rsid w:val="00F466FD"/>
    <w:rsid w:val="00F47939"/>
    <w:rsid w:val="00F619D0"/>
    <w:rsid w:val="00F7443A"/>
    <w:rsid w:val="00F770FD"/>
    <w:rsid w:val="00F77928"/>
    <w:rsid w:val="00F813BC"/>
    <w:rsid w:val="00F86DD8"/>
    <w:rsid w:val="00F90045"/>
    <w:rsid w:val="00F92EDB"/>
    <w:rsid w:val="00FA2B33"/>
    <w:rsid w:val="00FB07C8"/>
    <w:rsid w:val="00FC4214"/>
    <w:rsid w:val="00FC7004"/>
    <w:rsid w:val="00FD4A04"/>
    <w:rsid w:val="00FD64A6"/>
    <w:rsid w:val="00FD7DBE"/>
    <w:rsid w:val="00FE3564"/>
    <w:rsid w:val="00FE7E18"/>
    <w:rsid w:val="00FF1745"/>
    <w:rsid w:val="00FF2279"/>
    <w:rsid w:val="00FF6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030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A43AF"/>
    <w:pPr>
      <w:keepNext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0045"/>
    <w:rPr>
      <w:rFonts w:ascii="Cambria" w:hAnsi="Cambria" w:cs="Times New Roman"/>
      <w:b/>
      <w:bCs/>
      <w:kern w:val="32"/>
      <w:sz w:val="32"/>
      <w:szCs w:val="32"/>
    </w:rPr>
  </w:style>
  <w:style w:type="paragraph" w:styleId="Date">
    <w:name w:val="Date"/>
    <w:basedOn w:val="Normal"/>
    <w:next w:val="Normal"/>
    <w:link w:val="DateChar"/>
    <w:uiPriority w:val="99"/>
    <w:rsid w:val="007A43AF"/>
    <w:pPr>
      <w:autoSpaceDE w:val="0"/>
      <w:autoSpaceDN w:val="0"/>
    </w:pPr>
    <w:rPr>
      <w:rFonts w:ascii="Times" w:hAnsi="Times" w:cs="Times"/>
    </w:r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F90045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7A43AF"/>
    <w:rPr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90045"/>
    <w:rPr>
      <w:rFonts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7A43A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90045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43A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F90045"/>
    <w:rPr>
      <w:rFonts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7A43AF"/>
    <w:pPr>
      <w:tabs>
        <w:tab w:val="left" w:pos="720"/>
        <w:tab w:val="left" w:pos="1440"/>
        <w:tab w:val="left" w:pos="2160"/>
        <w:tab w:val="left" w:pos="2448"/>
        <w:tab w:val="left" w:pos="2880"/>
        <w:tab w:val="left" w:pos="3600"/>
      </w:tabs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F90045"/>
    <w:rPr>
      <w:rFonts w:ascii="Cambria" w:hAnsi="Cambria" w:cs="Times New Roman"/>
      <w:b/>
      <w:bCs/>
      <w:kern w:val="28"/>
      <w:sz w:val="32"/>
      <w:szCs w:val="32"/>
    </w:rPr>
  </w:style>
  <w:style w:type="character" w:styleId="PageNumber">
    <w:name w:val="page number"/>
    <w:basedOn w:val="DefaultParagraphFont"/>
    <w:uiPriority w:val="99"/>
    <w:rsid w:val="007A43AF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7A43AF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F90045"/>
    <w:rPr>
      <w:rFonts w:cs="Times New Roman"/>
      <w:sz w:val="24"/>
      <w:szCs w:val="24"/>
    </w:rPr>
  </w:style>
  <w:style w:type="paragraph" w:customStyle="1" w:styleId="DataField11pt">
    <w:name w:val="Data Field 11pt"/>
    <w:basedOn w:val="Normal"/>
    <w:uiPriority w:val="99"/>
    <w:rsid w:val="00F30301"/>
    <w:pPr>
      <w:autoSpaceDE w:val="0"/>
      <w:autoSpaceDN w:val="0"/>
      <w:spacing w:line="300" w:lineRule="exact"/>
    </w:pPr>
    <w:rPr>
      <w:rFonts w:ascii="Arial" w:hAnsi="Arial" w:cs="Arial"/>
      <w:sz w:val="22"/>
      <w:szCs w:val="20"/>
    </w:rPr>
  </w:style>
  <w:style w:type="paragraph" w:styleId="BalloonText">
    <w:name w:val="Balloon Text"/>
    <w:basedOn w:val="Normal"/>
    <w:link w:val="BalloonTextChar"/>
    <w:uiPriority w:val="99"/>
    <w:rsid w:val="001A7E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A7EE2"/>
    <w:rPr>
      <w:rFonts w:ascii="Tahoma" w:hAnsi="Tahoma" w:cs="Tahoma"/>
      <w:sz w:val="16"/>
      <w:szCs w:val="16"/>
    </w:rPr>
  </w:style>
  <w:style w:type="paragraph" w:customStyle="1" w:styleId="DataField11pt-Single">
    <w:name w:val="Data Field 11pt-Single"/>
    <w:basedOn w:val="Normal"/>
    <w:uiPriority w:val="99"/>
    <w:rsid w:val="00313ACF"/>
    <w:pPr>
      <w:autoSpaceDE w:val="0"/>
      <w:autoSpaceDN w:val="0"/>
    </w:pPr>
    <w:rPr>
      <w:rFonts w:ascii="Arial" w:hAnsi="Arial" w:cs="Arial"/>
      <w:sz w:val="22"/>
      <w:szCs w:val="20"/>
    </w:rPr>
  </w:style>
  <w:style w:type="table" w:styleId="TableGrid">
    <w:name w:val="Table Grid"/>
    <w:basedOn w:val="TableNormal"/>
    <w:uiPriority w:val="59"/>
    <w:rsid w:val="00313AC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055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F2653A"/>
    <w:pPr>
      <w:ind w:left="720"/>
    </w:pPr>
  </w:style>
  <w:style w:type="character" w:styleId="Hyperlink">
    <w:name w:val="Hyperlink"/>
    <w:basedOn w:val="DefaultParagraphFont"/>
    <w:uiPriority w:val="99"/>
    <w:rsid w:val="00D2781F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44E35"/>
  </w:style>
  <w:style w:type="paragraph" w:styleId="NormalWeb">
    <w:name w:val="Normal (Web)"/>
    <w:basedOn w:val="Normal"/>
    <w:uiPriority w:val="99"/>
    <w:unhideWhenUsed/>
    <w:rsid w:val="00421650"/>
    <w:pPr>
      <w:spacing w:before="100" w:beforeAutospacing="1" w:after="100" w:afterAutospacing="1"/>
    </w:pPr>
  </w:style>
  <w:style w:type="character" w:customStyle="1" w:styleId="citation">
    <w:name w:val="citation"/>
    <w:basedOn w:val="DefaultParagraphFont"/>
    <w:rsid w:val="008D35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492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0965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imfar.confex.com/imfar/20%2009/webprogram/Paper3757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mfar.confex.com/imfar/20%2009/webprogram/Paper3752.htm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imfar.confex.com/imfar/20%2009/webprogram/Paper3750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45462-5124-438C-A9C9-02FAA8D9D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4902</Words>
  <Characters>30968</Characters>
  <Application>Microsoft Office Word</Application>
  <DocSecurity>0</DocSecurity>
  <Lines>258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Sarah Anderson</vt:lpstr>
    </vt:vector>
  </TitlesOfParts>
  <Company>Tufts University</Company>
  <LinksUpToDate>false</LinksUpToDate>
  <CharactersWithSpaces>35799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Anderson</dc:title>
  <dc:creator>Sarah Anderson</dc:creator>
  <cp:lastModifiedBy>sjacobs</cp:lastModifiedBy>
  <cp:revision>3</cp:revision>
  <cp:lastPrinted>2016-08-02T17:00:00Z</cp:lastPrinted>
  <dcterms:created xsi:type="dcterms:W3CDTF">2016-09-01T19:38:00Z</dcterms:created>
  <dcterms:modified xsi:type="dcterms:W3CDTF">2016-09-01T19:41:00Z</dcterms:modified>
</cp:coreProperties>
</file>