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D7B53" w14:textId="114D201B" w:rsidR="009B453C" w:rsidRPr="00A35F48" w:rsidRDefault="009B453C" w:rsidP="00E04313">
      <w:pPr>
        <w:pStyle w:val="BodyText"/>
        <w:ind w:left="0"/>
        <w:jc w:val="center"/>
        <w:rPr>
          <w:rFonts w:cs="Arial"/>
          <w:b/>
          <w:bCs/>
          <w:sz w:val="28"/>
          <w:szCs w:val="28"/>
        </w:rPr>
      </w:pPr>
      <w:r w:rsidRPr="00A35F48">
        <w:rPr>
          <w:rFonts w:cs="Arial"/>
          <w:b/>
          <w:bCs/>
          <w:sz w:val="28"/>
          <w:szCs w:val="28"/>
        </w:rPr>
        <w:t>CURRICULUM VITA</w:t>
      </w:r>
    </w:p>
    <w:p w14:paraId="1837586D" w14:textId="77777777" w:rsidR="009B453C" w:rsidRPr="00A35F48" w:rsidRDefault="009B453C" w:rsidP="00E04313">
      <w:pPr>
        <w:pStyle w:val="BodyText"/>
        <w:ind w:left="0"/>
        <w:rPr>
          <w:rFonts w:cs="Arial"/>
          <w:sz w:val="24"/>
          <w:szCs w:val="24"/>
        </w:rPr>
      </w:pPr>
    </w:p>
    <w:p w14:paraId="7E330D36" w14:textId="37000E74" w:rsidR="009B453C" w:rsidRPr="00A35F48" w:rsidRDefault="009B453C" w:rsidP="00E04313">
      <w:pPr>
        <w:pStyle w:val="BodyText"/>
        <w:ind w:left="0"/>
        <w:rPr>
          <w:rFonts w:cs="Arial"/>
          <w:b/>
          <w:bCs/>
          <w:sz w:val="24"/>
          <w:szCs w:val="24"/>
        </w:rPr>
      </w:pPr>
      <w:r w:rsidRPr="00A35F48">
        <w:rPr>
          <w:rFonts w:cs="Arial"/>
          <w:b/>
          <w:bCs/>
          <w:sz w:val="24"/>
          <w:szCs w:val="24"/>
        </w:rPr>
        <w:t>D</w:t>
      </w:r>
      <w:r w:rsidRPr="00A35F48">
        <w:rPr>
          <w:rFonts w:cs="Arial"/>
          <w:b/>
          <w:bCs/>
          <w:spacing w:val="1"/>
          <w:sz w:val="24"/>
          <w:szCs w:val="24"/>
        </w:rPr>
        <w:t>a</w:t>
      </w:r>
      <w:r w:rsidRPr="00A35F48">
        <w:rPr>
          <w:rFonts w:cs="Arial"/>
          <w:b/>
          <w:bCs/>
          <w:sz w:val="24"/>
          <w:szCs w:val="24"/>
        </w:rPr>
        <w:t>rr</w:t>
      </w:r>
      <w:r w:rsidRPr="00A35F48">
        <w:rPr>
          <w:rFonts w:cs="Arial"/>
          <w:b/>
          <w:bCs/>
          <w:spacing w:val="1"/>
          <w:sz w:val="24"/>
          <w:szCs w:val="24"/>
        </w:rPr>
        <w:t>y</w:t>
      </w:r>
      <w:r w:rsidRPr="00A35F48">
        <w:rPr>
          <w:rFonts w:cs="Arial"/>
          <w:b/>
          <w:bCs/>
          <w:sz w:val="24"/>
          <w:szCs w:val="24"/>
        </w:rPr>
        <w:t>l</w:t>
      </w:r>
      <w:r w:rsidRPr="00A35F48">
        <w:rPr>
          <w:rFonts w:cs="Arial"/>
          <w:b/>
          <w:bCs/>
          <w:spacing w:val="32"/>
          <w:sz w:val="24"/>
          <w:szCs w:val="24"/>
        </w:rPr>
        <w:t xml:space="preserve"> </w:t>
      </w:r>
      <w:r w:rsidRPr="00A35F48">
        <w:rPr>
          <w:rFonts w:cs="Arial"/>
          <w:b/>
          <w:bCs/>
          <w:spacing w:val="2"/>
          <w:sz w:val="24"/>
          <w:szCs w:val="24"/>
        </w:rPr>
        <w:t>B</w:t>
      </w:r>
      <w:r w:rsidRPr="00A35F48">
        <w:rPr>
          <w:rFonts w:cs="Arial"/>
          <w:b/>
          <w:bCs/>
          <w:sz w:val="24"/>
          <w:szCs w:val="24"/>
        </w:rPr>
        <w:t>rice</w:t>
      </w:r>
      <w:r w:rsidRPr="00A35F48">
        <w:rPr>
          <w:rFonts w:cs="Arial"/>
          <w:b/>
          <w:bCs/>
          <w:spacing w:val="32"/>
          <w:sz w:val="24"/>
          <w:szCs w:val="24"/>
        </w:rPr>
        <w:t xml:space="preserve"> </w:t>
      </w:r>
      <w:r w:rsidRPr="00A35F48">
        <w:rPr>
          <w:rFonts w:cs="Arial"/>
          <w:b/>
          <w:bCs/>
          <w:spacing w:val="1"/>
          <w:sz w:val="24"/>
          <w:szCs w:val="24"/>
        </w:rPr>
        <w:t>H</w:t>
      </w:r>
      <w:r w:rsidRPr="00A35F48">
        <w:rPr>
          <w:rFonts w:cs="Arial"/>
          <w:b/>
          <w:bCs/>
          <w:spacing w:val="2"/>
          <w:sz w:val="24"/>
          <w:szCs w:val="24"/>
        </w:rPr>
        <w:t>oo</w:t>
      </w:r>
      <w:r w:rsidRPr="00A35F48">
        <w:rPr>
          <w:rFonts w:cs="Arial"/>
          <w:b/>
          <w:bCs/>
          <w:sz w:val="24"/>
          <w:szCs w:val="24"/>
        </w:rPr>
        <w:t>d, Ph.D.</w:t>
      </w:r>
    </w:p>
    <w:p w14:paraId="078EDAB7" w14:textId="77777777" w:rsidR="009B453C" w:rsidRPr="00A35F48" w:rsidRDefault="009B453C" w:rsidP="00E04313">
      <w:pPr>
        <w:pStyle w:val="BodyText"/>
        <w:ind w:left="0"/>
        <w:rPr>
          <w:rFonts w:cs="Arial"/>
          <w:sz w:val="24"/>
          <w:szCs w:val="24"/>
        </w:rPr>
      </w:pPr>
      <w:r w:rsidRPr="00A35F48">
        <w:rPr>
          <w:rFonts w:cs="Arial"/>
          <w:spacing w:val="1"/>
          <w:sz w:val="24"/>
          <w:szCs w:val="24"/>
        </w:rPr>
        <w:t>Th</w:t>
      </w:r>
      <w:r w:rsidRPr="00A35F48">
        <w:rPr>
          <w:rFonts w:cs="Arial"/>
          <w:sz w:val="24"/>
          <w:szCs w:val="24"/>
        </w:rPr>
        <w:t>e</w:t>
      </w:r>
      <w:r w:rsidRPr="00A35F48">
        <w:rPr>
          <w:rFonts w:cs="Arial"/>
          <w:spacing w:val="24"/>
          <w:sz w:val="24"/>
          <w:szCs w:val="24"/>
        </w:rPr>
        <w:t xml:space="preserve"> </w:t>
      </w:r>
      <w:r w:rsidRPr="00A35F48">
        <w:rPr>
          <w:rFonts w:cs="Arial"/>
          <w:spacing w:val="2"/>
          <w:sz w:val="24"/>
          <w:szCs w:val="24"/>
        </w:rPr>
        <w:t>O</w:t>
      </w:r>
      <w:r w:rsidRPr="00A35F48">
        <w:rPr>
          <w:rFonts w:cs="Arial"/>
          <w:spacing w:val="1"/>
          <w:sz w:val="24"/>
          <w:szCs w:val="24"/>
        </w:rPr>
        <w:t>h</w:t>
      </w:r>
      <w:r w:rsidRPr="00A35F48">
        <w:rPr>
          <w:rFonts w:cs="Arial"/>
          <w:sz w:val="24"/>
          <w:szCs w:val="24"/>
        </w:rPr>
        <w:t>io</w:t>
      </w:r>
      <w:r w:rsidRPr="00A35F48">
        <w:rPr>
          <w:rFonts w:cs="Arial"/>
          <w:spacing w:val="24"/>
          <w:sz w:val="24"/>
          <w:szCs w:val="24"/>
        </w:rPr>
        <w:t xml:space="preserve"> </w:t>
      </w:r>
      <w:r w:rsidRPr="00A35F48">
        <w:rPr>
          <w:rFonts w:cs="Arial"/>
          <w:spacing w:val="-1"/>
          <w:sz w:val="24"/>
          <w:szCs w:val="24"/>
        </w:rPr>
        <w:t>S</w:t>
      </w:r>
      <w:r w:rsidRPr="00A35F48">
        <w:rPr>
          <w:rFonts w:cs="Arial"/>
          <w:sz w:val="24"/>
          <w:szCs w:val="24"/>
        </w:rPr>
        <w:t>t</w:t>
      </w:r>
      <w:r w:rsidRPr="00A35F48">
        <w:rPr>
          <w:rFonts w:cs="Arial"/>
          <w:spacing w:val="1"/>
          <w:sz w:val="24"/>
          <w:szCs w:val="24"/>
        </w:rPr>
        <w:t>a</w:t>
      </w:r>
      <w:r w:rsidRPr="00A35F48">
        <w:rPr>
          <w:rFonts w:cs="Arial"/>
          <w:sz w:val="24"/>
          <w:szCs w:val="24"/>
        </w:rPr>
        <w:t>te</w:t>
      </w:r>
      <w:r w:rsidRPr="00A35F48">
        <w:rPr>
          <w:rFonts w:cs="Arial"/>
          <w:spacing w:val="24"/>
          <w:sz w:val="24"/>
          <w:szCs w:val="24"/>
        </w:rPr>
        <w:t xml:space="preserve"> </w:t>
      </w:r>
      <w:r w:rsidRPr="00A35F48">
        <w:rPr>
          <w:rFonts w:cs="Arial"/>
          <w:spacing w:val="2"/>
          <w:sz w:val="24"/>
          <w:szCs w:val="24"/>
        </w:rPr>
        <w:t>U</w:t>
      </w:r>
      <w:r w:rsidRPr="00A35F48">
        <w:rPr>
          <w:rFonts w:cs="Arial"/>
          <w:spacing w:val="1"/>
          <w:sz w:val="24"/>
          <w:szCs w:val="24"/>
        </w:rPr>
        <w:t>n</w:t>
      </w:r>
      <w:r w:rsidRPr="00A35F48">
        <w:rPr>
          <w:rFonts w:cs="Arial"/>
          <w:sz w:val="24"/>
          <w:szCs w:val="24"/>
        </w:rPr>
        <w:t>i</w:t>
      </w:r>
      <w:r w:rsidRPr="00A35F48">
        <w:rPr>
          <w:rFonts w:cs="Arial"/>
          <w:spacing w:val="1"/>
          <w:sz w:val="24"/>
          <w:szCs w:val="24"/>
        </w:rPr>
        <w:t>v</w:t>
      </w:r>
      <w:r w:rsidRPr="00A35F48">
        <w:rPr>
          <w:rFonts w:cs="Arial"/>
          <w:sz w:val="24"/>
          <w:szCs w:val="24"/>
        </w:rPr>
        <w:t>er</w:t>
      </w:r>
      <w:r w:rsidRPr="00A35F48">
        <w:rPr>
          <w:rFonts w:cs="Arial"/>
          <w:spacing w:val="2"/>
          <w:sz w:val="24"/>
          <w:szCs w:val="24"/>
        </w:rPr>
        <w:t>s</w:t>
      </w:r>
      <w:r w:rsidRPr="00A35F48">
        <w:rPr>
          <w:rFonts w:cs="Arial"/>
          <w:sz w:val="24"/>
          <w:szCs w:val="24"/>
        </w:rPr>
        <w:t>ity</w:t>
      </w:r>
    </w:p>
    <w:p w14:paraId="0E6948F8" w14:textId="77777777" w:rsidR="009B453C" w:rsidRPr="00A35F48" w:rsidRDefault="009B453C" w:rsidP="00E04313">
      <w:pPr>
        <w:pStyle w:val="BodyText"/>
        <w:tabs>
          <w:tab w:val="left" w:pos="3699"/>
        </w:tabs>
        <w:ind w:left="0"/>
        <w:rPr>
          <w:rFonts w:cs="Arial"/>
          <w:sz w:val="24"/>
          <w:szCs w:val="24"/>
        </w:rPr>
      </w:pPr>
      <w:r w:rsidRPr="00A35F48">
        <w:rPr>
          <w:rFonts w:cs="Arial"/>
          <w:sz w:val="24"/>
          <w:szCs w:val="24"/>
        </w:rPr>
        <w:t>Di</w:t>
      </w:r>
      <w:r w:rsidRPr="00A35F48">
        <w:rPr>
          <w:rFonts w:cs="Arial"/>
          <w:spacing w:val="1"/>
          <w:sz w:val="24"/>
          <w:szCs w:val="24"/>
        </w:rPr>
        <w:t>v</w:t>
      </w:r>
      <w:r w:rsidRPr="00A35F48">
        <w:rPr>
          <w:rFonts w:cs="Arial"/>
          <w:sz w:val="24"/>
          <w:szCs w:val="24"/>
        </w:rPr>
        <w:t>i</w:t>
      </w:r>
      <w:r w:rsidRPr="00A35F48">
        <w:rPr>
          <w:rFonts w:cs="Arial"/>
          <w:spacing w:val="2"/>
          <w:sz w:val="24"/>
          <w:szCs w:val="24"/>
        </w:rPr>
        <w:t>s</w:t>
      </w:r>
      <w:r w:rsidRPr="00A35F48">
        <w:rPr>
          <w:rFonts w:cs="Arial"/>
          <w:sz w:val="24"/>
          <w:szCs w:val="24"/>
        </w:rPr>
        <w:t>ion</w:t>
      </w:r>
      <w:r w:rsidRPr="00A35F48">
        <w:rPr>
          <w:rFonts w:cs="Arial"/>
          <w:spacing w:val="31"/>
          <w:sz w:val="24"/>
          <w:szCs w:val="24"/>
        </w:rPr>
        <w:t xml:space="preserve"> </w:t>
      </w:r>
      <w:r w:rsidRPr="00A35F48">
        <w:rPr>
          <w:rFonts w:cs="Arial"/>
          <w:sz w:val="24"/>
          <w:szCs w:val="24"/>
        </w:rPr>
        <w:t>of</w:t>
      </w:r>
      <w:r w:rsidRPr="00A35F48">
        <w:rPr>
          <w:rFonts w:cs="Arial"/>
          <w:spacing w:val="28"/>
          <w:sz w:val="24"/>
          <w:szCs w:val="24"/>
        </w:rPr>
        <w:t xml:space="preserve"> </w:t>
      </w:r>
      <w:r w:rsidRPr="00A35F48">
        <w:rPr>
          <w:rFonts w:cs="Arial"/>
          <w:spacing w:val="1"/>
          <w:sz w:val="24"/>
          <w:szCs w:val="24"/>
        </w:rPr>
        <w:t>Env</w:t>
      </w:r>
      <w:r w:rsidRPr="00A35F48">
        <w:rPr>
          <w:rFonts w:cs="Arial"/>
          <w:sz w:val="24"/>
          <w:szCs w:val="24"/>
        </w:rPr>
        <w:t>iro</w:t>
      </w:r>
      <w:r w:rsidRPr="00A35F48">
        <w:rPr>
          <w:rFonts w:cs="Arial"/>
          <w:spacing w:val="1"/>
          <w:sz w:val="24"/>
          <w:szCs w:val="24"/>
        </w:rPr>
        <w:t>n</w:t>
      </w:r>
      <w:r w:rsidRPr="00A35F48">
        <w:rPr>
          <w:rFonts w:cs="Arial"/>
          <w:spacing w:val="2"/>
          <w:sz w:val="24"/>
          <w:szCs w:val="24"/>
        </w:rPr>
        <w:t>m</w:t>
      </w:r>
      <w:r w:rsidRPr="00A35F48">
        <w:rPr>
          <w:rFonts w:cs="Arial"/>
          <w:sz w:val="24"/>
          <w:szCs w:val="24"/>
        </w:rPr>
        <w:t>e</w:t>
      </w:r>
      <w:r w:rsidRPr="00A35F48">
        <w:rPr>
          <w:rFonts w:cs="Arial"/>
          <w:spacing w:val="1"/>
          <w:sz w:val="24"/>
          <w:szCs w:val="24"/>
        </w:rPr>
        <w:t>n</w:t>
      </w:r>
      <w:r w:rsidRPr="00A35F48">
        <w:rPr>
          <w:rFonts w:cs="Arial"/>
          <w:sz w:val="24"/>
          <w:szCs w:val="24"/>
        </w:rPr>
        <w:t>t</w:t>
      </w:r>
      <w:r w:rsidRPr="00A35F48">
        <w:rPr>
          <w:rFonts w:cs="Arial"/>
          <w:spacing w:val="1"/>
          <w:sz w:val="24"/>
          <w:szCs w:val="24"/>
        </w:rPr>
        <w:t>a</w:t>
      </w:r>
      <w:r w:rsidRPr="00A35F48">
        <w:rPr>
          <w:rFonts w:cs="Arial"/>
          <w:sz w:val="24"/>
          <w:szCs w:val="24"/>
        </w:rPr>
        <w:t>l</w:t>
      </w:r>
      <w:r w:rsidRPr="00A35F48">
        <w:rPr>
          <w:rFonts w:cs="Arial"/>
          <w:spacing w:val="28"/>
          <w:sz w:val="24"/>
          <w:szCs w:val="24"/>
        </w:rPr>
        <w:t xml:space="preserve"> </w:t>
      </w:r>
      <w:r w:rsidRPr="00A35F48">
        <w:rPr>
          <w:rFonts w:cs="Arial"/>
          <w:sz w:val="24"/>
          <w:szCs w:val="24"/>
        </w:rPr>
        <w:t>He</w:t>
      </w:r>
      <w:r w:rsidRPr="00A35F48">
        <w:rPr>
          <w:rFonts w:cs="Arial"/>
          <w:spacing w:val="1"/>
          <w:sz w:val="24"/>
          <w:szCs w:val="24"/>
        </w:rPr>
        <w:t>a</w:t>
      </w:r>
      <w:r w:rsidRPr="00A35F48">
        <w:rPr>
          <w:rFonts w:cs="Arial"/>
          <w:sz w:val="24"/>
          <w:szCs w:val="24"/>
        </w:rPr>
        <w:t>lth</w:t>
      </w:r>
      <w:r w:rsidRPr="00A35F48">
        <w:rPr>
          <w:rFonts w:cs="Arial"/>
          <w:spacing w:val="31"/>
          <w:sz w:val="24"/>
          <w:szCs w:val="24"/>
        </w:rPr>
        <w:t xml:space="preserve"> </w:t>
      </w:r>
      <w:r w:rsidRPr="00A35F48">
        <w:rPr>
          <w:rFonts w:cs="Arial"/>
          <w:spacing w:val="-1"/>
          <w:sz w:val="24"/>
          <w:szCs w:val="24"/>
        </w:rPr>
        <w:t>S</w:t>
      </w:r>
      <w:r w:rsidRPr="00A35F48">
        <w:rPr>
          <w:rFonts w:cs="Arial"/>
          <w:spacing w:val="1"/>
          <w:sz w:val="24"/>
          <w:szCs w:val="24"/>
        </w:rPr>
        <w:t>c</w:t>
      </w:r>
      <w:r w:rsidRPr="00A35F48">
        <w:rPr>
          <w:rFonts w:cs="Arial"/>
          <w:sz w:val="24"/>
          <w:szCs w:val="24"/>
        </w:rPr>
        <w:t>ie</w:t>
      </w:r>
      <w:r w:rsidRPr="00A35F48">
        <w:rPr>
          <w:rFonts w:cs="Arial"/>
          <w:spacing w:val="1"/>
          <w:sz w:val="24"/>
          <w:szCs w:val="24"/>
        </w:rPr>
        <w:t>nc</w:t>
      </w:r>
      <w:r w:rsidRPr="00A35F48">
        <w:rPr>
          <w:rFonts w:cs="Arial"/>
          <w:sz w:val="24"/>
          <w:szCs w:val="24"/>
        </w:rPr>
        <w:t>es</w:t>
      </w:r>
    </w:p>
    <w:p w14:paraId="78210531" w14:textId="77777777" w:rsidR="009B453C" w:rsidRPr="00A35F48" w:rsidRDefault="009B453C" w:rsidP="00E04313">
      <w:pPr>
        <w:pStyle w:val="BodyText"/>
        <w:tabs>
          <w:tab w:val="left" w:pos="3699"/>
        </w:tabs>
        <w:ind w:left="0"/>
        <w:rPr>
          <w:rFonts w:cs="Arial"/>
          <w:sz w:val="24"/>
          <w:szCs w:val="24"/>
        </w:rPr>
      </w:pPr>
      <w:r w:rsidRPr="00A35F48">
        <w:rPr>
          <w:rFonts w:cs="Arial"/>
          <w:sz w:val="24"/>
          <w:szCs w:val="24"/>
        </w:rPr>
        <w:t>College</w:t>
      </w:r>
      <w:r w:rsidRPr="00A35F48">
        <w:rPr>
          <w:rFonts w:cs="Arial"/>
          <w:spacing w:val="19"/>
          <w:sz w:val="24"/>
          <w:szCs w:val="24"/>
        </w:rPr>
        <w:t xml:space="preserve"> </w:t>
      </w:r>
      <w:r w:rsidRPr="00A35F48">
        <w:rPr>
          <w:rFonts w:cs="Arial"/>
          <w:sz w:val="24"/>
          <w:szCs w:val="24"/>
        </w:rPr>
        <w:t>of</w:t>
      </w:r>
      <w:r w:rsidRPr="00A35F48">
        <w:rPr>
          <w:rFonts w:cs="Arial"/>
          <w:spacing w:val="20"/>
          <w:sz w:val="24"/>
          <w:szCs w:val="24"/>
        </w:rPr>
        <w:t xml:space="preserve"> </w:t>
      </w:r>
      <w:r w:rsidRPr="00A35F48">
        <w:rPr>
          <w:rFonts w:cs="Arial"/>
          <w:spacing w:val="1"/>
          <w:sz w:val="24"/>
          <w:szCs w:val="24"/>
        </w:rPr>
        <w:t>P</w:t>
      </w:r>
      <w:r w:rsidRPr="00A35F48">
        <w:rPr>
          <w:rFonts w:cs="Arial"/>
          <w:sz w:val="24"/>
          <w:szCs w:val="24"/>
        </w:rPr>
        <w:t>u</w:t>
      </w:r>
      <w:r w:rsidRPr="00A35F48">
        <w:rPr>
          <w:rFonts w:cs="Arial"/>
          <w:spacing w:val="1"/>
          <w:sz w:val="24"/>
          <w:szCs w:val="24"/>
        </w:rPr>
        <w:t>b</w:t>
      </w:r>
      <w:r w:rsidRPr="00A35F48">
        <w:rPr>
          <w:rFonts w:cs="Arial"/>
          <w:sz w:val="24"/>
          <w:szCs w:val="24"/>
        </w:rPr>
        <w:t>lic</w:t>
      </w:r>
      <w:r w:rsidRPr="00A35F48">
        <w:rPr>
          <w:rFonts w:cs="Arial"/>
          <w:spacing w:val="19"/>
          <w:sz w:val="24"/>
          <w:szCs w:val="24"/>
        </w:rPr>
        <w:t xml:space="preserve"> </w:t>
      </w:r>
      <w:r w:rsidRPr="00A35F48">
        <w:rPr>
          <w:rFonts w:cs="Arial"/>
          <w:sz w:val="24"/>
          <w:szCs w:val="24"/>
        </w:rPr>
        <w:t>He</w:t>
      </w:r>
      <w:r w:rsidRPr="00A35F48">
        <w:rPr>
          <w:rFonts w:cs="Arial"/>
          <w:spacing w:val="1"/>
          <w:sz w:val="24"/>
          <w:szCs w:val="24"/>
        </w:rPr>
        <w:t>a</w:t>
      </w:r>
      <w:r w:rsidRPr="00A35F48">
        <w:rPr>
          <w:rFonts w:cs="Arial"/>
          <w:sz w:val="24"/>
          <w:szCs w:val="24"/>
        </w:rPr>
        <w:t>lth</w:t>
      </w:r>
    </w:p>
    <w:p w14:paraId="25D1245C" w14:textId="0CEA4BC4" w:rsidR="009B453C" w:rsidRPr="00A35F48" w:rsidRDefault="009B453C" w:rsidP="00E04313">
      <w:pPr>
        <w:pStyle w:val="BodyText"/>
        <w:ind w:left="0"/>
        <w:rPr>
          <w:rFonts w:cs="Arial"/>
          <w:sz w:val="24"/>
          <w:szCs w:val="24"/>
        </w:rPr>
      </w:pPr>
      <w:r w:rsidRPr="00A35F48">
        <w:rPr>
          <w:rFonts w:cs="Arial"/>
          <w:spacing w:val="1"/>
          <w:sz w:val="24"/>
          <w:szCs w:val="24"/>
        </w:rPr>
        <w:t>184</w:t>
      </w:r>
      <w:r w:rsidRPr="00A35F48">
        <w:rPr>
          <w:rFonts w:cs="Arial"/>
          <w:sz w:val="24"/>
          <w:szCs w:val="24"/>
        </w:rPr>
        <w:t>1</w:t>
      </w:r>
      <w:r w:rsidRPr="00A35F48">
        <w:rPr>
          <w:rFonts w:cs="Arial"/>
          <w:spacing w:val="25"/>
          <w:sz w:val="24"/>
          <w:szCs w:val="24"/>
        </w:rPr>
        <w:t xml:space="preserve"> </w:t>
      </w:r>
      <w:r w:rsidRPr="00A35F48">
        <w:rPr>
          <w:rFonts w:cs="Arial"/>
          <w:spacing w:val="1"/>
          <w:sz w:val="24"/>
          <w:szCs w:val="24"/>
        </w:rPr>
        <w:t>N</w:t>
      </w:r>
      <w:r w:rsidRPr="00A35F48">
        <w:rPr>
          <w:rFonts w:cs="Arial"/>
          <w:sz w:val="24"/>
          <w:szCs w:val="24"/>
        </w:rPr>
        <w:t>eil</w:t>
      </w:r>
      <w:r w:rsidRPr="00A35F48">
        <w:rPr>
          <w:rFonts w:cs="Arial"/>
          <w:spacing w:val="24"/>
          <w:sz w:val="24"/>
          <w:szCs w:val="24"/>
        </w:rPr>
        <w:t xml:space="preserve"> </w:t>
      </w:r>
      <w:r w:rsidRPr="00A35F48">
        <w:rPr>
          <w:rFonts w:cs="Arial"/>
          <w:spacing w:val="1"/>
          <w:sz w:val="24"/>
          <w:szCs w:val="24"/>
        </w:rPr>
        <w:t>Av</w:t>
      </w:r>
      <w:r w:rsidRPr="00A35F48">
        <w:rPr>
          <w:rFonts w:cs="Arial"/>
          <w:sz w:val="24"/>
          <w:szCs w:val="24"/>
        </w:rPr>
        <w:t>e</w:t>
      </w:r>
      <w:r w:rsidRPr="00A35F48">
        <w:rPr>
          <w:rFonts w:cs="Arial"/>
          <w:spacing w:val="1"/>
          <w:sz w:val="24"/>
          <w:szCs w:val="24"/>
        </w:rPr>
        <w:t>n</w:t>
      </w:r>
      <w:r w:rsidRPr="00A35F48">
        <w:rPr>
          <w:rFonts w:cs="Arial"/>
          <w:sz w:val="24"/>
          <w:szCs w:val="24"/>
        </w:rPr>
        <w:t>ue</w:t>
      </w:r>
    </w:p>
    <w:p w14:paraId="636CA520" w14:textId="77777777" w:rsidR="009B453C" w:rsidRPr="00A35F48" w:rsidRDefault="009B453C" w:rsidP="00E04313">
      <w:pPr>
        <w:pStyle w:val="BodyText"/>
        <w:ind w:left="0"/>
        <w:rPr>
          <w:rFonts w:cs="Arial"/>
          <w:sz w:val="24"/>
          <w:szCs w:val="24"/>
        </w:rPr>
      </w:pPr>
      <w:r w:rsidRPr="00A35F48">
        <w:rPr>
          <w:rFonts w:cs="Arial"/>
          <w:sz w:val="24"/>
          <w:szCs w:val="24"/>
        </w:rPr>
        <w:t>Colu</w:t>
      </w:r>
      <w:r w:rsidRPr="00A35F48">
        <w:rPr>
          <w:rFonts w:cs="Arial"/>
          <w:spacing w:val="2"/>
          <w:sz w:val="24"/>
          <w:szCs w:val="24"/>
        </w:rPr>
        <w:t>m</w:t>
      </w:r>
      <w:r w:rsidRPr="00A35F48">
        <w:rPr>
          <w:rFonts w:cs="Arial"/>
          <w:spacing w:val="1"/>
          <w:sz w:val="24"/>
          <w:szCs w:val="24"/>
        </w:rPr>
        <w:t>b</w:t>
      </w:r>
      <w:r w:rsidRPr="00A35F48">
        <w:rPr>
          <w:rFonts w:cs="Arial"/>
          <w:sz w:val="24"/>
          <w:szCs w:val="24"/>
        </w:rPr>
        <w:t>u</w:t>
      </w:r>
      <w:r w:rsidRPr="00A35F48">
        <w:rPr>
          <w:rFonts w:cs="Arial"/>
          <w:spacing w:val="2"/>
          <w:sz w:val="24"/>
          <w:szCs w:val="24"/>
        </w:rPr>
        <w:t>s</w:t>
      </w:r>
      <w:r w:rsidRPr="00A35F48">
        <w:rPr>
          <w:rFonts w:cs="Arial"/>
          <w:sz w:val="24"/>
          <w:szCs w:val="24"/>
        </w:rPr>
        <w:t>,</w:t>
      </w:r>
      <w:r w:rsidRPr="00A35F48">
        <w:rPr>
          <w:rFonts w:cs="Arial"/>
          <w:spacing w:val="36"/>
          <w:sz w:val="24"/>
          <w:szCs w:val="24"/>
        </w:rPr>
        <w:t xml:space="preserve"> </w:t>
      </w:r>
      <w:r w:rsidRPr="00A35F48">
        <w:rPr>
          <w:rFonts w:cs="Arial"/>
          <w:spacing w:val="2"/>
          <w:sz w:val="24"/>
          <w:szCs w:val="24"/>
        </w:rPr>
        <w:t>O</w:t>
      </w:r>
      <w:r w:rsidRPr="00A35F48">
        <w:rPr>
          <w:rFonts w:cs="Arial"/>
          <w:sz w:val="24"/>
          <w:szCs w:val="24"/>
        </w:rPr>
        <w:t>H</w:t>
      </w:r>
      <w:r w:rsidRPr="00A35F48">
        <w:rPr>
          <w:rFonts w:cs="Arial"/>
          <w:spacing w:val="37"/>
          <w:sz w:val="24"/>
          <w:szCs w:val="24"/>
        </w:rPr>
        <w:t xml:space="preserve"> </w:t>
      </w:r>
      <w:r w:rsidRPr="00A35F48">
        <w:rPr>
          <w:rFonts w:cs="Arial"/>
          <w:spacing w:val="1"/>
          <w:sz w:val="24"/>
          <w:szCs w:val="24"/>
        </w:rPr>
        <w:t>43210</w:t>
      </w:r>
      <w:r w:rsidRPr="00A35F48">
        <w:rPr>
          <w:rFonts w:cs="Arial"/>
          <w:sz w:val="24"/>
          <w:szCs w:val="24"/>
        </w:rPr>
        <w:t>-</w:t>
      </w:r>
      <w:r w:rsidRPr="00A35F48">
        <w:rPr>
          <w:rFonts w:cs="Arial"/>
          <w:spacing w:val="1"/>
          <w:sz w:val="24"/>
          <w:szCs w:val="24"/>
        </w:rPr>
        <w:t>1351</w:t>
      </w:r>
    </w:p>
    <w:p w14:paraId="35B90957" w14:textId="77777777" w:rsidR="00D4200B" w:rsidRPr="00A35F48" w:rsidRDefault="00D4200B" w:rsidP="00E04313">
      <w:pPr>
        <w:pStyle w:val="BodyText"/>
        <w:ind w:left="0"/>
        <w:rPr>
          <w:rFonts w:cs="Arial"/>
          <w:spacing w:val="1"/>
          <w:sz w:val="16"/>
          <w:szCs w:val="16"/>
        </w:rPr>
      </w:pPr>
    </w:p>
    <w:p w14:paraId="70F25278" w14:textId="77777777" w:rsidR="00D4200B" w:rsidRPr="00A35F48" w:rsidRDefault="009B453C" w:rsidP="00E04313">
      <w:pPr>
        <w:pStyle w:val="BodyText"/>
        <w:ind w:left="0"/>
        <w:rPr>
          <w:rFonts w:cs="Arial"/>
          <w:sz w:val="24"/>
          <w:szCs w:val="24"/>
        </w:rPr>
      </w:pPr>
      <w:r w:rsidRPr="00A35F48">
        <w:rPr>
          <w:rFonts w:cs="Arial"/>
          <w:b/>
          <w:bCs/>
          <w:spacing w:val="1"/>
          <w:sz w:val="24"/>
          <w:szCs w:val="24"/>
        </w:rPr>
        <w:t>OFFICE:</w:t>
      </w:r>
      <w:r w:rsidRPr="00A35F48">
        <w:rPr>
          <w:rFonts w:cs="Arial"/>
          <w:spacing w:val="1"/>
          <w:sz w:val="24"/>
          <w:szCs w:val="24"/>
        </w:rPr>
        <w:t xml:space="preserve"> 614</w:t>
      </w:r>
      <w:r w:rsidRPr="00A35F48">
        <w:rPr>
          <w:rFonts w:cs="Arial"/>
          <w:sz w:val="24"/>
          <w:szCs w:val="24"/>
        </w:rPr>
        <w:t>-</w:t>
      </w:r>
      <w:r w:rsidRPr="00A35F48">
        <w:rPr>
          <w:rFonts w:cs="Arial"/>
          <w:spacing w:val="1"/>
          <w:sz w:val="24"/>
          <w:szCs w:val="24"/>
        </w:rPr>
        <w:t>247</w:t>
      </w:r>
      <w:r w:rsidRPr="00A35F48">
        <w:rPr>
          <w:rFonts w:cs="Arial"/>
          <w:sz w:val="24"/>
          <w:szCs w:val="24"/>
        </w:rPr>
        <w:t>-</w:t>
      </w:r>
      <w:r w:rsidRPr="00A35F48">
        <w:rPr>
          <w:rFonts w:cs="Arial"/>
          <w:spacing w:val="1"/>
          <w:sz w:val="24"/>
          <w:szCs w:val="24"/>
        </w:rPr>
        <w:t>494</w:t>
      </w:r>
      <w:r w:rsidRPr="00A35F48">
        <w:rPr>
          <w:rFonts w:cs="Arial"/>
          <w:sz w:val="24"/>
          <w:szCs w:val="24"/>
        </w:rPr>
        <w:t>1</w:t>
      </w:r>
    </w:p>
    <w:p w14:paraId="74E9CDF0" w14:textId="1AC41F52" w:rsidR="009B453C" w:rsidRPr="00A35F48" w:rsidRDefault="009B453C" w:rsidP="00E04313">
      <w:pPr>
        <w:pStyle w:val="BodyText"/>
        <w:ind w:left="0"/>
        <w:rPr>
          <w:rFonts w:cs="Arial"/>
          <w:sz w:val="24"/>
          <w:szCs w:val="24"/>
        </w:rPr>
      </w:pPr>
      <w:r w:rsidRPr="00A35F48">
        <w:rPr>
          <w:rFonts w:cs="Arial"/>
          <w:b/>
          <w:bCs/>
          <w:sz w:val="24"/>
          <w:szCs w:val="24"/>
        </w:rPr>
        <w:t>LAB:</w:t>
      </w:r>
      <w:r w:rsidRPr="00A35F48">
        <w:rPr>
          <w:rFonts w:cs="Arial"/>
          <w:sz w:val="24"/>
          <w:szCs w:val="24"/>
        </w:rPr>
        <w:t xml:space="preserve"> </w:t>
      </w:r>
      <w:r w:rsidRPr="00A35F48">
        <w:rPr>
          <w:rFonts w:cs="Arial"/>
          <w:spacing w:val="1"/>
          <w:sz w:val="24"/>
          <w:szCs w:val="24"/>
        </w:rPr>
        <w:t>614</w:t>
      </w:r>
      <w:r w:rsidRPr="00A35F48">
        <w:rPr>
          <w:rFonts w:cs="Arial"/>
          <w:sz w:val="24"/>
          <w:szCs w:val="24"/>
        </w:rPr>
        <w:t>-</w:t>
      </w:r>
      <w:r w:rsidRPr="00A35F48">
        <w:rPr>
          <w:rFonts w:cs="Arial"/>
          <w:spacing w:val="1"/>
          <w:sz w:val="24"/>
          <w:szCs w:val="24"/>
        </w:rPr>
        <w:t>247</w:t>
      </w:r>
      <w:r w:rsidRPr="00A35F48">
        <w:rPr>
          <w:rFonts w:cs="Arial"/>
          <w:sz w:val="24"/>
          <w:szCs w:val="24"/>
        </w:rPr>
        <w:t>-</w:t>
      </w:r>
      <w:r w:rsidRPr="00A35F48">
        <w:rPr>
          <w:rFonts w:cs="Arial"/>
          <w:spacing w:val="1"/>
          <w:sz w:val="24"/>
          <w:szCs w:val="24"/>
        </w:rPr>
        <w:t>497</w:t>
      </w:r>
      <w:r w:rsidRPr="00A35F48">
        <w:rPr>
          <w:rFonts w:cs="Arial"/>
          <w:sz w:val="24"/>
          <w:szCs w:val="24"/>
        </w:rPr>
        <w:t>3</w:t>
      </w:r>
    </w:p>
    <w:p w14:paraId="4D2D6966" w14:textId="5FA3775A" w:rsidR="009B453C" w:rsidRPr="00A35F48" w:rsidRDefault="009B453C" w:rsidP="00E04313">
      <w:pPr>
        <w:pStyle w:val="BodyText"/>
        <w:ind w:left="0"/>
        <w:rPr>
          <w:rFonts w:cs="Arial"/>
          <w:spacing w:val="51"/>
          <w:sz w:val="24"/>
          <w:szCs w:val="24"/>
        </w:rPr>
      </w:pPr>
      <w:r w:rsidRPr="00A35F48">
        <w:rPr>
          <w:rFonts w:cs="Arial"/>
          <w:b/>
          <w:bCs/>
          <w:sz w:val="24"/>
          <w:szCs w:val="24"/>
        </w:rPr>
        <w:t>Email:</w:t>
      </w:r>
      <w:r w:rsidRPr="00A35F48">
        <w:rPr>
          <w:rFonts w:cs="Arial"/>
          <w:sz w:val="24"/>
          <w:szCs w:val="24"/>
        </w:rPr>
        <w:t xml:space="preserve"> hood.188@osu.edu</w:t>
      </w:r>
    </w:p>
    <w:p w14:paraId="41760495" w14:textId="1D269EB9" w:rsidR="009B453C" w:rsidRPr="00A35F48" w:rsidRDefault="009B453C" w:rsidP="00E04313">
      <w:pPr>
        <w:spacing w:after="0" w:line="240" w:lineRule="auto"/>
        <w:contextualSpacing/>
        <w:rPr>
          <w:rFonts w:ascii="Arial" w:hAnsi="Arial" w:cs="Arial"/>
          <w:sz w:val="24"/>
          <w:szCs w:val="24"/>
        </w:rPr>
      </w:pPr>
    </w:p>
    <w:p w14:paraId="1FE7892A" w14:textId="081ECF52" w:rsidR="00D20DD9" w:rsidRPr="00A35F48" w:rsidRDefault="00D4200B" w:rsidP="00E04313">
      <w:pPr>
        <w:spacing w:after="0" w:line="240" w:lineRule="auto"/>
        <w:contextualSpacing/>
        <w:rPr>
          <w:rFonts w:ascii="Arial" w:hAnsi="Arial" w:cs="Arial"/>
          <w:b/>
          <w:bCs/>
          <w:sz w:val="24"/>
          <w:szCs w:val="24"/>
        </w:rPr>
      </w:pPr>
      <w:r w:rsidRPr="00A35F48">
        <w:rPr>
          <w:rFonts w:ascii="Arial" w:hAnsi="Arial" w:cs="Arial"/>
          <w:b/>
          <w:bCs/>
          <w:sz w:val="24"/>
          <w:szCs w:val="24"/>
        </w:rPr>
        <w:t>PROFESSIONAL EXPERIENCE</w:t>
      </w:r>
      <w:r w:rsidR="00686AB3" w:rsidRPr="00A35F48">
        <w:rPr>
          <w:rFonts w:ascii="Arial" w:hAnsi="Arial" w:cs="Arial"/>
          <w:b/>
          <w:bCs/>
          <w:sz w:val="24"/>
          <w:szCs w:val="24"/>
        </w:rPr>
        <w:t>S</w:t>
      </w:r>
    </w:p>
    <w:p w14:paraId="1F73E6BA" w14:textId="77777777" w:rsidR="000B7C0E" w:rsidRPr="00A35F48" w:rsidRDefault="000B7C0E" w:rsidP="00E04313">
      <w:pPr>
        <w:spacing w:after="0" w:line="240" w:lineRule="auto"/>
        <w:contextualSpacing/>
        <w:rPr>
          <w:rFonts w:ascii="Arial" w:hAnsi="Arial" w:cs="Arial"/>
          <w:sz w:val="16"/>
          <w:szCs w:val="16"/>
        </w:rPr>
      </w:pPr>
    </w:p>
    <w:p w14:paraId="13C804B3" w14:textId="34042E60" w:rsidR="00D4200B" w:rsidRPr="00A35F48" w:rsidRDefault="00D4200B" w:rsidP="00E04313">
      <w:pPr>
        <w:spacing w:after="0" w:line="240" w:lineRule="auto"/>
        <w:contextualSpacing/>
        <w:rPr>
          <w:rFonts w:ascii="Arial" w:hAnsi="Arial" w:cs="Arial"/>
          <w:sz w:val="24"/>
          <w:szCs w:val="24"/>
        </w:rPr>
      </w:pPr>
      <w:r w:rsidRPr="00A35F48">
        <w:rPr>
          <w:rFonts w:ascii="Arial" w:hAnsi="Arial" w:cs="Arial"/>
          <w:sz w:val="24"/>
          <w:szCs w:val="24"/>
        </w:rPr>
        <w:t>2013/present</w:t>
      </w:r>
      <w:r w:rsidRPr="00A35F48">
        <w:rPr>
          <w:rFonts w:ascii="Arial" w:hAnsi="Arial" w:cs="Arial"/>
          <w:sz w:val="24"/>
          <w:szCs w:val="24"/>
        </w:rPr>
        <w:tab/>
      </w:r>
      <w:r w:rsidRPr="00A35F48">
        <w:rPr>
          <w:rFonts w:ascii="Arial" w:hAnsi="Arial" w:cs="Arial"/>
          <w:sz w:val="24"/>
          <w:szCs w:val="24"/>
        </w:rPr>
        <w:tab/>
        <w:t xml:space="preserve">Associate Professor, </w:t>
      </w:r>
      <w:r w:rsidR="00351D30" w:rsidRPr="00A35F48">
        <w:rPr>
          <w:rFonts w:ascii="Arial" w:hAnsi="Arial" w:cs="Arial"/>
          <w:sz w:val="24"/>
          <w:szCs w:val="24"/>
        </w:rPr>
        <w:t xml:space="preserve">Ohio State University, Environmental Health </w:t>
      </w:r>
    </w:p>
    <w:p w14:paraId="4457D817" w14:textId="4F08A7A6" w:rsidR="00686010" w:rsidRPr="00A35F48" w:rsidRDefault="00351D30" w:rsidP="00D4200B">
      <w:pPr>
        <w:spacing w:after="0" w:line="240" w:lineRule="auto"/>
        <w:ind w:left="1440" w:firstLine="720"/>
        <w:contextualSpacing/>
        <w:rPr>
          <w:rFonts w:ascii="Arial" w:hAnsi="Arial" w:cs="Arial"/>
          <w:sz w:val="24"/>
          <w:szCs w:val="24"/>
        </w:rPr>
      </w:pPr>
      <w:r w:rsidRPr="00A35F48">
        <w:rPr>
          <w:rFonts w:ascii="Arial" w:hAnsi="Arial" w:cs="Arial"/>
          <w:sz w:val="24"/>
          <w:szCs w:val="24"/>
        </w:rPr>
        <w:t xml:space="preserve">Sciences, College of Public Health, Columbus, OH. </w:t>
      </w:r>
    </w:p>
    <w:p w14:paraId="1A14600D" w14:textId="77777777" w:rsidR="00D4200B" w:rsidRPr="00A35F48" w:rsidRDefault="00D4200B" w:rsidP="00D4200B">
      <w:pPr>
        <w:spacing w:after="0" w:line="240" w:lineRule="auto"/>
        <w:ind w:left="1440" w:firstLine="720"/>
        <w:contextualSpacing/>
        <w:rPr>
          <w:rFonts w:ascii="Arial" w:hAnsi="Arial" w:cs="Arial"/>
          <w:sz w:val="18"/>
          <w:szCs w:val="18"/>
        </w:rPr>
      </w:pPr>
    </w:p>
    <w:p w14:paraId="00590934" w14:textId="77777777" w:rsidR="001139A1" w:rsidRPr="00A35F48" w:rsidRDefault="00D4200B" w:rsidP="00D4200B">
      <w:pPr>
        <w:spacing w:after="0" w:line="240" w:lineRule="auto"/>
        <w:contextualSpacing/>
        <w:rPr>
          <w:rFonts w:ascii="Arial" w:hAnsi="Arial" w:cs="Arial"/>
          <w:sz w:val="24"/>
          <w:szCs w:val="24"/>
        </w:rPr>
      </w:pPr>
      <w:r w:rsidRPr="00A35F48">
        <w:rPr>
          <w:rFonts w:ascii="Arial" w:hAnsi="Arial" w:cs="Arial"/>
          <w:sz w:val="24"/>
          <w:szCs w:val="24"/>
        </w:rPr>
        <w:t>2013-2008</w:t>
      </w:r>
      <w:r w:rsidRPr="00A35F48">
        <w:rPr>
          <w:rFonts w:ascii="Arial" w:hAnsi="Arial" w:cs="Arial"/>
          <w:sz w:val="24"/>
          <w:szCs w:val="24"/>
        </w:rPr>
        <w:tab/>
      </w:r>
      <w:r w:rsidRPr="00A35F48">
        <w:rPr>
          <w:rFonts w:ascii="Arial" w:hAnsi="Arial" w:cs="Arial"/>
          <w:sz w:val="24"/>
          <w:szCs w:val="24"/>
        </w:rPr>
        <w:tab/>
      </w:r>
      <w:r w:rsidR="00686AB3" w:rsidRPr="00A35F48">
        <w:rPr>
          <w:rFonts w:ascii="Arial" w:hAnsi="Arial" w:cs="Arial"/>
          <w:sz w:val="24"/>
          <w:szCs w:val="24"/>
        </w:rPr>
        <w:t xml:space="preserve">Professor, </w:t>
      </w:r>
      <w:r w:rsidRPr="00A35F48">
        <w:rPr>
          <w:rFonts w:ascii="Arial" w:hAnsi="Arial" w:cs="Arial"/>
          <w:sz w:val="24"/>
          <w:szCs w:val="24"/>
        </w:rPr>
        <w:t>Mehar</w:t>
      </w:r>
      <w:r w:rsidR="00686AB3" w:rsidRPr="00A35F48">
        <w:rPr>
          <w:rFonts w:ascii="Arial" w:hAnsi="Arial" w:cs="Arial"/>
          <w:sz w:val="24"/>
          <w:szCs w:val="24"/>
        </w:rPr>
        <w:t xml:space="preserve">ry Medical College, </w:t>
      </w:r>
      <w:r w:rsidR="001139A1" w:rsidRPr="00A35F48">
        <w:rPr>
          <w:rFonts w:ascii="Arial" w:hAnsi="Arial" w:cs="Arial"/>
          <w:sz w:val="24"/>
          <w:szCs w:val="24"/>
        </w:rPr>
        <w:t xml:space="preserve">Department of Neuroscience </w:t>
      </w:r>
    </w:p>
    <w:p w14:paraId="0C0D7AC0" w14:textId="7A8FF939" w:rsidR="00D4200B" w:rsidRPr="00A35F48" w:rsidRDefault="001139A1" w:rsidP="001139A1">
      <w:pPr>
        <w:spacing w:after="0" w:line="240" w:lineRule="auto"/>
        <w:ind w:left="1440" w:firstLine="720"/>
        <w:contextualSpacing/>
        <w:rPr>
          <w:rFonts w:ascii="Arial" w:hAnsi="Arial" w:cs="Arial"/>
          <w:sz w:val="24"/>
          <w:szCs w:val="24"/>
        </w:rPr>
      </w:pPr>
      <w:r w:rsidRPr="00A35F48">
        <w:rPr>
          <w:rFonts w:ascii="Arial" w:hAnsi="Arial" w:cs="Arial"/>
          <w:sz w:val="24"/>
          <w:szCs w:val="24"/>
        </w:rPr>
        <w:t>&amp; Pharmacology</w:t>
      </w:r>
      <w:r w:rsidR="00686AB3" w:rsidRPr="00A35F48">
        <w:rPr>
          <w:rFonts w:ascii="Arial" w:hAnsi="Arial" w:cs="Arial"/>
          <w:sz w:val="24"/>
          <w:szCs w:val="24"/>
        </w:rPr>
        <w:t>, Nashville, TN.</w:t>
      </w:r>
    </w:p>
    <w:p w14:paraId="4FB80F5A" w14:textId="6331D419" w:rsidR="00686AB3" w:rsidRPr="00A35F48" w:rsidRDefault="00686AB3" w:rsidP="008C5336">
      <w:pPr>
        <w:spacing w:after="0" w:line="240" w:lineRule="auto"/>
        <w:contextualSpacing/>
        <w:rPr>
          <w:rFonts w:ascii="Arial" w:hAnsi="Arial" w:cs="Arial"/>
          <w:sz w:val="18"/>
          <w:szCs w:val="18"/>
        </w:rPr>
      </w:pPr>
    </w:p>
    <w:p w14:paraId="56F2972F" w14:textId="77777777" w:rsidR="001139A1" w:rsidRPr="00A35F48" w:rsidRDefault="00686AB3" w:rsidP="00D4200B">
      <w:pPr>
        <w:spacing w:after="0" w:line="240" w:lineRule="auto"/>
        <w:contextualSpacing/>
        <w:rPr>
          <w:rFonts w:ascii="Arial" w:hAnsi="Arial" w:cs="Arial"/>
          <w:sz w:val="24"/>
          <w:szCs w:val="24"/>
        </w:rPr>
      </w:pPr>
      <w:r w:rsidRPr="00A35F48">
        <w:rPr>
          <w:rFonts w:ascii="Arial" w:hAnsi="Arial" w:cs="Arial"/>
          <w:sz w:val="24"/>
          <w:szCs w:val="24"/>
        </w:rPr>
        <w:t>2013-2008</w:t>
      </w:r>
      <w:r w:rsidRPr="00A35F48">
        <w:rPr>
          <w:rFonts w:ascii="Arial" w:hAnsi="Arial" w:cs="Arial"/>
          <w:sz w:val="24"/>
          <w:szCs w:val="24"/>
        </w:rPr>
        <w:tab/>
      </w:r>
      <w:r w:rsidRPr="00A35F48">
        <w:rPr>
          <w:rFonts w:ascii="Arial" w:hAnsi="Arial" w:cs="Arial"/>
          <w:sz w:val="24"/>
          <w:szCs w:val="24"/>
        </w:rPr>
        <w:tab/>
        <w:t>Adjunct Professor, Vanderbilt University,</w:t>
      </w:r>
      <w:r w:rsidR="001139A1" w:rsidRPr="00A35F48">
        <w:rPr>
          <w:rFonts w:ascii="Arial" w:hAnsi="Arial" w:cs="Arial"/>
          <w:sz w:val="24"/>
          <w:szCs w:val="24"/>
        </w:rPr>
        <w:t xml:space="preserve"> Biochemistry, Center for </w:t>
      </w:r>
    </w:p>
    <w:p w14:paraId="09A2AC36" w14:textId="5FB8FDEF" w:rsidR="00686AB3" w:rsidRPr="00A35F48" w:rsidRDefault="001139A1" w:rsidP="001139A1">
      <w:pPr>
        <w:spacing w:after="0" w:line="240" w:lineRule="auto"/>
        <w:ind w:left="1440" w:firstLine="720"/>
        <w:contextualSpacing/>
        <w:rPr>
          <w:rFonts w:ascii="Arial" w:hAnsi="Arial" w:cs="Arial"/>
          <w:sz w:val="24"/>
          <w:szCs w:val="24"/>
        </w:rPr>
      </w:pPr>
      <w:r w:rsidRPr="00A35F48">
        <w:rPr>
          <w:rFonts w:ascii="Arial" w:hAnsi="Arial" w:cs="Arial"/>
          <w:sz w:val="24"/>
          <w:szCs w:val="24"/>
        </w:rPr>
        <w:t xml:space="preserve">Molecular Toxicology, School of Medicine, </w:t>
      </w:r>
      <w:r w:rsidR="00686AB3" w:rsidRPr="00A35F48">
        <w:rPr>
          <w:rFonts w:ascii="Arial" w:hAnsi="Arial" w:cs="Arial"/>
          <w:sz w:val="24"/>
          <w:szCs w:val="24"/>
        </w:rPr>
        <w:t>Nashville, TN.</w:t>
      </w:r>
    </w:p>
    <w:p w14:paraId="4BAF8522" w14:textId="2793589F" w:rsidR="00686AB3" w:rsidRPr="00A35F48" w:rsidRDefault="00686AB3" w:rsidP="00D4200B">
      <w:pPr>
        <w:spacing w:after="0" w:line="240" w:lineRule="auto"/>
        <w:contextualSpacing/>
        <w:rPr>
          <w:rFonts w:ascii="Arial" w:hAnsi="Arial" w:cs="Arial"/>
          <w:sz w:val="24"/>
          <w:szCs w:val="24"/>
        </w:rPr>
      </w:pPr>
    </w:p>
    <w:p w14:paraId="5ABB9B7C" w14:textId="378F3F57" w:rsidR="00686AB3" w:rsidRPr="00A35F48" w:rsidRDefault="00686AB3" w:rsidP="00CB6DE0">
      <w:pPr>
        <w:spacing w:after="0" w:line="240" w:lineRule="auto"/>
        <w:ind w:left="2160" w:hanging="2160"/>
        <w:contextualSpacing/>
        <w:rPr>
          <w:rFonts w:ascii="Arial" w:hAnsi="Arial" w:cs="Arial"/>
          <w:sz w:val="24"/>
          <w:szCs w:val="24"/>
        </w:rPr>
      </w:pPr>
      <w:r w:rsidRPr="00A35F48">
        <w:rPr>
          <w:rFonts w:ascii="Arial" w:hAnsi="Arial" w:cs="Arial"/>
          <w:sz w:val="24"/>
          <w:szCs w:val="24"/>
        </w:rPr>
        <w:t>2008-2001</w:t>
      </w:r>
      <w:r w:rsidRPr="00A35F48">
        <w:rPr>
          <w:rFonts w:ascii="Arial" w:hAnsi="Arial" w:cs="Arial"/>
          <w:sz w:val="24"/>
          <w:szCs w:val="24"/>
        </w:rPr>
        <w:tab/>
        <w:t xml:space="preserve">Associate Professor, Meharry Medical College, </w:t>
      </w:r>
      <w:r w:rsidR="001139A1" w:rsidRPr="00A35F48">
        <w:rPr>
          <w:rFonts w:ascii="Arial" w:hAnsi="Arial" w:cs="Arial"/>
          <w:sz w:val="24"/>
          <w:szCs w:val="24"/>
        </w:rPr>
        <w:t>Department of Pharmacology</w:t>
      </w:r>
      <w:r w:rsidRPr="00A35F48">
        <w:rPr>
          <w:rFonts w:ascii="Arial" w:hAnsi="Arial" w:cs="Arial"/>
          <w:sz w:val="24"/>
          <w:szCs w:val="24"/>
        </w:rPr>
        <w:t>, Nashville, TN</w:t>
      </w:r>
      <w:r w:rsidR="001139A1" w:rsidRPr="00A35F48">
        <w:rPr>
          <w:rFonts w:ascii="Arial" w:hAnsi="Arial" w:cs="Arial"/>
          <w:sz w:val="24"/>
          <w:szCs w:val="24"/>
        </w:rPr>
        <w:t>.</w:t>
      </w:r>
    </w:p>
    <w:p w14:paraId="04D40EC4" w14:textId="56472A07" w:rsidR="001D4A83" w:rsidRPr="00A35F48" w:rsidRDefault="001D4A83" w:rsidP="00CB6DE0">
      <w:pPr>
        <w:spacing w:after="0" w:line="240" w:lineRule="auto"/>
        <w:ind w:left="2160" w:hanging="2160"/>
        <w:contextualSpacing/>
        <w:rPr>
          <w:rFonts w:ascii="Arial" w:hAnsi="Arial" w:cs="Arial"/>
          <w:sz w:val="18"/>
          <w:szCs w:val="18"/>
        </w:rPr>
      </w:pPr>
    </w:p>
    <w:p w14:paraId="03242A8F" w14:textId="25C115D8" w:rsidR="001D4A83" w:rsidRPr="00A35F48" w:rsidRDefault="001D4A83" w:rsidP="00CB6DE0">
      <w:pPr>
        <w:spacing w:after="0" w:line="240" w:lineRule="auto"/>
        <w:ind w:left="2160" w:hanging="2160"/>
        <w:contextualSpacing/>
        <w:rPr>
          <w:rFonts w:ascii="Arial" w:hAnsi="Arial" w:cs="Arial"/>
          <w:sz w:val="24"/>
          <w:szCs w:val="24"/>
        </w:rPr>
      </w:pPr>
      <w:r w:rsidRPr="00A35F48">
        <w:rPr>
          <w:rFonts w:ascii="Arial" w:hAnsi="Arial" w:cs="Arial"/>
          <w:sz w:val="24"/>
          <w:szCs w:val="24"/>
        </w:rPr>
        <w:tab/>
        <w:t xml:space="preserve">2008-2005: </w:t>
      </w:r>
      <w:r w:rsidR="006F17B2" w:rsidRPr="00A35F48">
        <w:rPr>
          <w:rFonts w:ascii="Arial" w:hAnsi="Arial" w:cs="Arial"/>
          <w:sz w:val="24"/>
          <w:szCs w:val="24"/>
        </w:rPr>
        <w:t>Associate Professor, Department of Pharmacology.</w:t>
      </w:r>
    </w:p>
    <w:p w14:paraId="44C113C6" w14:textId="3E206294" w:rsidR="006F17B2" w:rsidRPr="00A35F48" w:rsidRDefault="006F17B2" w:rsidP="00CB6DE0">
      <w:pPr>
        <w:spacing w:after="0" w:line="240" w:lineRule="auto"/>
        <w:ind w:left="2160" w:hanging="2160"/>
        <w:contextualSpacing/>
        <w:rPr>
          <w:rFonts w:ascii="Arial" w:hAnsi="Arial" w:cs="Arial"/>
          <w:sz w:val="18"/>
          <w:szCs w:val="18"/>
        </w:rPr>
      </w:pPr>
    </w:p>
    <w:p w14:paraId="7B72A4D3" w14:textId="0BCCEC6F" w:rsidR="006F17B2" w:rsidRPr="00A35F48" w:rsidRDefault="006F17B2" w:rsidP="00CB6DE0">
      <w:pPr>
        <w:spacing w:after="0" w:line="240" w:lineRule="auto"/>
        <w:ind w:left="2160" w:hanging="2160"/>
        <w:contextualSpacing/>
        <w:rPr>
          <w:rFonts w:ascii="Arial" w:hAnsi="Arial" w:cs="Arial"/>
          <w:sz w:val="24"/>
          <w:szCs w:val="24"/>
        </w:rPr>
      </w:pPr>
      <w:r w:rsidRPr="00A35F48">
        <w:rPr>
          <w:rFonts w:ascii="Arial" w:hAnsi="Arial" w:cs="Arial"/>
          <w:sz w:val="24"/>
          <w:szCs w:val="24"/>
        </w:rPr>
        <w:tab/>
        <w:t>2005-2001: Associate Professor, Department of Neuroscience &amp; Pharmacology.</w:t>
      </w:r>
    </w:p>
    <w:p w14:paraId="36D6A28E" w14:textId="77777777" w:rsidR="00A30CA9" w:rsidRPr="00A35F48" w:rsidRDefault="00A30CA9" w:rsidP="00CB6DE0">
      <w:pPr>
        <w:spacing w:after="0" w:line="240" w:lineRule="auto"/>
        <w:ind w:left="2160" w:hanging="2160"/>
        <w:contextualSpacing/>
        <w:rPr>
          <w:rFonts w:ascii="Arial" w:hAnsi="Arial" w:cs="Arial"/>
          <w:sz w:val="18"/>
          <w:szCs w:val="18"/>
        </w:rPr>
      </w:pPr>
    </w:p>
    <w:p w14:paraId="6A0C9051" w14:textId="4BD446CB" w:rsidR="00A30CA9" w:rsidRPr="00A35F48" w:rsidRDefault="00A30CA9" w:rsidP="00A30CA9">
      <w:pPr>
        <w:spacing w:after="0" w:line="240" w:lineRule="auto"/>
        <w:ind w:left="2160" w:hanging="2160"/>
        <w:contextualSpacing/>
        <w:rPr>
          <w:rFonts w:ascii="Arial" w:hAnsi="Arial" w:cs="Arial"/>
          <w:sz w:val="24"/>
          <w:szCs w:val="24"/>
        </w:rPr>
      </w:pPr>
      <w:r w:rsidRPr="00A35F48">
        <w:rPr>
          <w:rFonts w:ascii="Arial" w:hAnsi="Arial" w:cs="Arial"/>
          <w:sz w:val="24"/>
          <w:szCs w:val="24"/>
        </w:rPr>
        <w:t>2000-1994</w:t>
      </w:r>
      <w:r w:rsidRPr="00A35F48">
        <w:rPr>
          <w:rFonts w:ascii="Arial" w:hAnsi="Arial" w:cs="Arial"/>
          <w:sz w:val="24"/>
          <w:szCs w:val="24"/>
        </w:rPr>
        <w:tab/>
        <w:t xml:space="preserve">Assistant Professor, Meharry Medical College, </w:t>
      </w:r>
      <w:r w:rsidR="003359E2" w:rsidRPr="00A35F48">
        <w:rPr>
          <w:rFonts w:ascii="Arial" w:hAnsi="Arial" w:cs="Arial"/>
          <w:sz w:val="24"/>
          <w:szCs w:val="24"/>
        </w:rPr>
        <w:t xml:space="preserve">Department of </w:t>
      </w:r>
      <w:r w:rsidR="00115012" w:rsidRPr="00A35F48">
        <w:rPr>
          <w:rFonts w:ascii="Arial" w:hAnsi="Arial" w:cs="Arial"/>
          <w:sz w:val="24"/>
          <w:szCs w:val="24"/>
        </w:rPr>
        <w:t>Family Medicine</w:t>
      </w:r>
      <w:r w:rsidRPr="00A35F48">
        <w:rPr>
          <w:rFonts w:ascii="Arial" w:hAnsi="Arial" w:cs="Arial"/>
          <w:sz w:val="24"/>
          <w:szCs w:val="24"/>
        </w:rPr>
        <w:t>, Nashville, TN</w:t>
      </w:r>
      <w:r w:rsidR="00753956" w:rsidRPr="00A35F48">
        <w:rPr>
          <w:rFonts w:ascii="Arial" w:hAnsi="Arial" w:cs="Arial"/>
          <w:sz w:val="24"/>
          <w:szCs w:val="24"/>
        </w:rPr>
        <w:t>.</w:t>
      </w:r>
    </w:p>
    <w:p w14:paraId="6A42492E" w14:textId="77777777" w:rsidR="00753956" w:rsidRPr="00A35F48" w:rsidRDefault="00753956" w:rsidP="00D4200B">
      <w:pPr>
        <w:spacing w:after="0" w:line="240" w:lineRule="auto"/>
        <w:contextualSpacing/>
        <w:rPr>
          <w:rFonts w:ascii="Arial" w:hAnsi="Arial" w:cs="Arial"/>
          <w:b/>
          <w:bCs/>
          <w:sz w:val="24"/>
          <w:szCs w:val="24"/>
        </w:rPr>
      </w:pPr>
    </w:p>
    <w:p w14:paraId="4A3F618D" w14:textId="15DD6A43" w:rsidR="00686AB3" w:rsidRPr="00A35F48" w:rsidRDefault="00686AB3" w:rsidP="00D4200B">
      <w:pPr>
        <w:spacing w:after="0" w:line="240" w:lineRule="auto"/>
        <w:contextualSpacing/>
        <w:rPr>
          <w:rFonts w:ascii="Arial" w:hAnsi="Arial" w:cs="Arial"/>
          <w:b/>
          <w:bCs/>
          <w:sz w:val="24"/>
          <w:szCs w:val="24"/>
        </w:rPr>
      </w:pPr>
      <w:r w:rsidRPr="00A35F48">
        <w:rPr>
          <w:rFonts w:ascii="Arial" w:hAnsi="Arial" w:cs="Arial"/>
          <w:b/>
          <w:bCs/>
          <w:sz w:val="24"/>
          <w:szCs w:val="24"/>
        </w:rPr>
        <w:t>RESEARCH EXPERIENCES</w:t>
      </w:r>
    </w:p>
    <w:p w14:paraId="7B923B91" w14:textId="77777777" w:rsidR="000B7C0E" w:rsidRPr="00A35F48" w:rsidRDefault="000B7C0E" w:rsidP="00A30CA9">
      <w:pPr>
        <w:spacing w:after="0" w:line="240" w:lineRule="auto"/>
        <w:ind w:left="2160" w:hanging="2160"/>
        <w:contextualSpacing/>
        <w:rPr>
          <w:rFonts w:ascii="Arial" w:hAnsi="Arial" w:cs="Arial"/>
          <w:sz w:val="24"/>
          <w:szCs w:val="24"/>
        </w:rPr>
      </w:pPr>
    </w:p>
    <w:p w14:paraId="31446BC2" w14:textId="421004BA" w:rsidR="00E04313" w:rsidRPr="00A35F48" w:rsidRDefault="00A30CA9" w:rsidP="00A30CA9">
      <w:pPr>
        <w:spacing w:after="0" w:line="240" w:lineRule="auto"/>
        <w:ind w:left="2160" w:hanging="2160"/>
        <w:contextualSpacing/>
        <w:rPr>
          <w:rFonts w:ascii="Arial" w:hAnsi="Arial" w:cs="Arial"/>
          <w:sz w:val="24"/>
          <w:szCs w:val="24"/>
        </w:rPr>
      </w:pPr>
      <w:r w:rsidRPr="00A35F48">
        <w:rPr>
          <w:rFonts w:ascii="Arial" w:hAnsi="Arial" w:cs="Arial"/>
          <w:sz w:val="24"/>
          <w:szCs w:val="24"/>
        </w:rPr>
        <w:t>1994-1990</w:t>
      </w:r>
      <w:r w:rsidRPr="00A35F48">
        <w:rPr>
          <w:rFonts w:ascii="Arial" w:hAnsi="Arial" w:cs="Arial"/>
          <w:sz w:val="24"/>
          <w:szCs w:val="24"/>
        </w:rPr>
        <w:tab/>
        <w:t>National Science Foundation (NSF) Postdoctoral Fellow, Vanderbilt University, Nashville, TN.</w:t>
      </w:r>
    </w:p>
    <w:p w14:paraId="3D6360D9" w14:textId="28873FF2" w:rsidR="00A30CA9" w:rsidRPr="00A35F48" w:rsidRDefault="00A30CA9" w:rsidP="00A30CA9">
      <w:pPr>
        <w:spacing w:after="0" w:line="240" w:lineRule="auto"/>
        <w:ind w:left="2160" w:hanging="2160"/>
        <w:contextualSpacing/>
        <w:rPr>
          <w:rFonts w:ascii="Arial" w:hAnsi="Arial" w:cs="Arial"/>
          <w:sz w:val="24"/>
          <w:szCs w:val="24"/>
        </w:rPr>
      </w:pPr>
    </w:p>
    <w:p w14:paraId="0485CE54" w14:textId="03FD7CFA" w:rsidR="000B7C0E" w:rsidRPr="00A35F48" w:rsidRDefault="00A30CA9" w:rsidP="000B7C0E">
      <w:pPr>
        <w:spacing w:after="0" w:line="240" w:lineRule="auto"/>
        <w:ind w:left="2160" w:hanging="2160"/>
        <w:contextualSpacing/>
        <w:rPr>
          <w:rFonts w:ascii="Arial" w:hAnsi="Arial" w:cs="Arial"/>
          <w:sz w:val="24"/>
          <w:szCs w:val="24"/>
        </w:rPr>
      </w:pPr>
      <w:r w:rsidRPr="00A35F48">
        <w:rPr>
          <w:rFonts w:ascii="Arial" w:hAnsi="Arial" w:cs="Arial"/>
          <w:sz w:val="24"/>
          <w:szCs w:val="24"/>
        </w:rPr>
        <w:t>1990-1985</w:t>
      </w:r>
      <w:r w:rsidRPr="00A35F48">
        <w:rPr>
          <w:rFonts w:ascii="Arial" w:hAnsi="Arial" w:cs="Arial"/>
          <w:sz w:val="24"/>
          <w:szCs w:val="24"/>
        </w:rPr>
        <w:tab/>
      </w:r>
      <w:r w:rsidR="000B7C0E" w:rsidRPr="00A35F48">
        <w:rPr>
          <w:rFonts w:ascii="Arial" w:hAnsi="Arial" w:cs="Arial"/>
          <w:sz w:val="24"/>
          <w:szCs w:val="24"/>
        </w:rPr>
        <w:t xml:space="preserve">Minority Access to Research Careers (MARC) Program of the </w:t>
      </w:r>
    </w:p>
    <w:p w14:paraId="67ACFBF5" w14:textId="37AA4DB1" w:rsidR="00A30CA9" w:rsidRPr="00A35F48" w:rsidRDefault="000B7C0E" w:rsidP="000B7C0E">
      <w:pPr>
        <w:spacing w:after="0" w:line="240" w:lineRule="auto"/>
        <w:ind w:left="2160"/>
        <w:contextualSpacing/>
        <w:rPr>
          <w:rFonts w:ascii="Arial" w:hAnsi="Arial" w:cs="Arial"/>
          <w:sz w:val="24"/>
          <w:szCs w:val="24"/>
        </w:rPr>
      </w:pPr>
      <w:r w:rsidRPr="00A35F48">
        <w:rPr>
          <w:rFonts w:ascii="Arial" w:hAnsi="Arial" w:cs="Arial"/>
          <w:sz w:val="24"/>
          <w:szCs w:val="24"/>
        </w:rPr>
        <w:t>National Institute of General Medical Sciences (NIGMS) Predoctoral Fellow, Department of Medicine, East Tennessee State University, Johnson City, TN.</w:t>
      </w:r>
    </w:p>
    <w:p w14:paraId="1B735CF7" w14:textId="33C22528" w:rsidR="001D4A83" w:rsidRPr="00A35F48" w:rsidRDefault="001D4A83" w:rsidP="001D4A83">
      <w:pPr>
        <w:spacing w:after="0" w:line="240" w:lineRule="auto"/>
        <w:contextualSpacing/>
        <w:rPr>
          <w:rFonts w:ascii="Arial" w:hAnsi="Arial" w:cs="Arial"/>
          <w:sz w:val="16"/>
          <w:szCs w:val="16"/>
        </w:rPr>
      </w:pPr>
    </w:p>
    <w:p w14:paraId="27942C14" w14:textId="10801C2C" w:rsidR="001D4A83" w:rsidRPr="00A35F48" w:rsidRDefault="001D4A83" w:rsidP="001D4A83">
      <w:pPr>
        <w:spacing w:after="0" w:line="240" w:lineRule="auto"/>
        <w:ind w:left="2160" w:hanging="2160"/>
        <w:contextualSpacing/>
        <w:rPr>
          <w:rFonts w:ascii="Arial" w:hAnsi="Arial" w:cs="Arial"/>
          <w:sz w:val="24"/>
          <w:szCs w:val="24"/>
        </w:rPr>
      </w:pPr>
      <w:r w:rsidRPr="00A35F48">
        <w:rPr>
          <w:rFonts w:ascii="Arial" w:hAnsi="Arial" w:cs="Arial"/>
          <w:sz w:val="24"/>
          <w:szCs w:val="24"/>
        </w:rPr>
        <w:t>1985-1981</w:t>
      </w:r>
      <w:r w:rsidRPr="00A35F48">
        <w:rPr>
          <w:rFonts w:ascii="Arial" w:hAnsi="Arial" w:cs="Arial"/>
          <w:sz w:val="24"/>
          <w:szCs w:val="24"/>
        </w:rPr>
        <w:tab/>
        <w:t xml:space="preserve">Minority Access to Research Careers (MARC) Program of the </w:t>
      </w:r>
    </w:p>
    <w:p w14:paraId="3A183690" w14:textId="63D64131" w:rsidR="001D4A83" w:rsidRPr="00A35F48" w:rsidRDefault="001D4A83" w:rsidP="001D4A83">
      <w:pPr>
        <w:spacing w:after="0" w:line="240" w:lineRule="auto"/>
        <w:ind w:left="2160"/>
        <w:contextualSpacing/>
        <w:rPr>
          <w:rFonts w:ascii="Arial" w:hAnsi="Arial" w:cs="Arial"/>
          <w:sz w:val="24"/>
          <w:szCs w:val="24"/>
        </w:rPr>
      </w:pPr>
      <w:r w:rsidRPr="00A35F48">
        <w:rPr>
          <w:rFonts w:ascii="Arial" w:hAnsi="Arial" w:cs="Arial"/>
          <w:sz w:val="24"/>
          <w:szCs w:val="24"/>
        </w:rPr>
        <w:t xml:space="preserve">National Institute of General Medical Sciences (NIGMS) Undergraduate Research Trainee, Johnson C. Smith University, Charlotte, NC. </w:t>
      </w:r>
    </w:p>
    <w:p w14:paraId="775CA319" w14:textId="77777777" w:rsidR="00175BAC" w:rsidRPr="00A35F48" w:rsidRDefault="00175BAC" w:rsidP="00D4200B">
      <w:pPr>
        <w:spacing w:after="0" w:line="240" w:lineRule="auto"/>
        <w:contextualSpacing/>
        <w:rPr>
          <w:rFonts w:ascii="Arial" w:hAnsi="Arial" w:cs="Arial"/>
          <w:sz w:val="16"/>
          <w:szCs w:val="16"/>
        </w:rPr>
      </w:pPr>
    </w:p>
    <w:p w14:paraId="0A9B3707" w14:textId="4EB30A2F" w:rsidR="00175BAC" w:rsidRPr="00A35F48" w:rsidRDefault="00756188" w:rsidP="00D4200B">
      <w:pPr>
        <w:spacing w:after="0" w:line="240" w:lineRule="auto"/>
        <w:contextualSpacing/>
        <w:rPr>
          <w:rFonts w:ascii="Arial" w:hAnsi="Arial" w:cs="Arial"/>
          <w:sz w:val="24"/>
          <w:szCs w:val="24"/>
        </w:rPr>
      </w:pPr>
      <w:r w:rsidRPr="00A35F48">
        <w:rPr>
          <w:rFonts w:ascii="Arial" w:hAnsi="Arial" w:cs="Arial"/>
          <w:b/>
          <w:bCs/>
          <w:sz w:val="24"/>
          <w:szCs w:val="24"/>
        </w:rPr>
        <w:t>AWARDS FOR RESEARCH, SCHOLARLY OR CREATIVE WORK</w:t>
      </w:r>
    </w:p>
    <w:p w14:paraId="6CA6D043" w14:textId="77777777" w:rsidR="00175BAC" w:rsidRPr="00A35F48" w:rsidRDefault="00175BAC" w:rsidP="00D4200B">
      <w:pPr>
        <w:spacing w:after="0" w:line="240" w:lineRule="auto"/>
        <w:contextualSpacing/>
        <w:rPr>
          <w:rFonts w:ascii="Arial" w:hAnsi="Arial" w:cs="Arial"/>
          <w:sz w:val="16"/>
          <w:szCs w:val="16"/>
        </w:rPr>
      </w:pPr>
    </w:p>
    <w:p w14:paraId="7A00BDCC" w14:textId="77777777" w:rsidR="00B274E3" w:rsidRPr="00A35F48" w:rsidRDefault="00175BAC" w:rsidP="00D4200B">
      <w:pPr>
        <w:spacing w:after="0" w:line="240" w:lineRule="auto"/>
        <w:contextualSpacing/>
        <w:rPr>
          <w:rFonts w:ascii="Arial" w:hAnsi="Arial" w:cs="Arial"/>
          <w:sz w:val="24"/>
          <w:szCs w:val="24"/>
        </w:rPr>
      </w:pPr>
      <w:r w:rsidRPr="00A35F48">
        <w:rPr>
          <w:rFonts w:ascii="Arial" w:hAnsi="Arial" w:cs="Arial"/>
          <w:sz w:val="24"/>
          <w:szCs w:val="24"/>
        </w:rPr>
        <w:t>2018</w:t>
      </w:r>
      <w:r w:rsidRPr="00A35F48">
        <w:rPr>
          <w:rFonts w:ascii="Arial" w:hAnsi="Arial" w:cs="Arial"/>
          <w:sz w:val="24"/>
          <w:szCs w:val="24"/>
        </w:rPr>
        <w:tab/>
      </w:r>
      <w:r w:rsidR="00B274E3" w:rsidRPr="00A35F48">
        <w:rPr>
          <w:rFonts w:ascii="Arial" w:hAnsi="Arial" w:cs="Arial"/>
          <w:sz w:val="24"/>
          <w:szCs w:val="24"/>
        </w:rPr>
        <w:tab/>
        <w:t xml:space="preserve">Scholars Strategy Network Featured Speaker, From Research to Policy, </w:t>
      </w:r>
    </w:p>
    <w:p w14:paraId="2C26E3B4" w14:textId="131D1A04" w:rsidR="00175BAC" w:rsidRPr="00A35F48" w:rsidRDefault="00B274E3" w:rsidP="009D5D2A">
      <w:pPr>
        <w:spacing w:after="0" w:line="240" w:lineRule="auto"/>
        <w:ind w:left="1440"/>
        <w:contextualSpacing/>
        <w:rPr>
          <w:rFonts w:ascii="Arial" w:hAnsi="Arial" w:cs="Arial"/>
          <w:sz w:val="24"/>
          <w:szCs w:val="24"/>
        </w:rPr>
      </w:pPr>
      <w:r w:rsidRPr="00A35F48">
        <w:rPr>
          <w:rFonts w:ascii="Arial" w:hAnsi="Arial" w:cs="Arial"/>
          <w:sz w:val="24"/>
          <w:szCs w:val="24"/>
        </w:rPr>
        <w:t>Preventing Environmental Injustice. Frank W. Hale Black Cultural Center</w:t>
      </w:r>
      <w:r w:rsidR="009D5D2A" w:rsidRPr="00A35F48">
        <w:rPr>
          <w:rFonts w:ascii="Arial" w:hAnsi="Arial" w:cs="Arial"/>
          <w:sz w:val="24"/>
          <w:szCs w:val="24"/>
        </w:rPr>
        <w:t xml:space="preserve">, </w:t>
      </w:r>
      <w:r w:rsidR="00F13226" w:rsidRPr="00A35F48">
        <w:rPr>
          <w:rFonts w:ascii="Arial" w:hAnsi="Arial" w:cs="Arial"/>
          <w:sz w:val="24"/>
          <w:szCs w:val="24"/>
        </w:rPr>
        <w:t>Columbus</w:t>
      </w:r>
      <w:r w:rsidR="009D5D2A" w:rsidRPr="00A35F48">
        <w:rPr>
          <w:rFonts w:ascii="Arial" w:hAnsi="Arial" w:cs="Arial"/>
          <w:sz w:val="24"/>
          <w:szCs w:val="24"/>
        </w:rPr>
        <w:t xml:space="preserve">, </w:t>
      </w:r>
      <w:r w:rsidR="00F13226" w:rsidRPr="00A35F48">
        <w:rPr>
          <w:rFonts w:ascii="Arial" w:hAnsi="Arial" w:cs="Arial"/>
          <w:sz w:val="24"/>
          <w:szCs w:val="24"/>
        </w:rPr>
        <w:t>Ohio</w:t>
      </w:r>
      <w:r w:rsidR="009D5D2A" w:rsidRPr="00A35F48">
        <w:rPr>
          <w:rFonts w:ascii="Arial" w:hAnsi="Arial" w:cs="Arial"/>
          <w:sz w:val="24"/>
          <w:szCs w:val="24"/>
        </w:rPr>
        <w:t>.</w:t>
      </w:r>
    </w:p>
    <w:p w14:paraId="3AD48EDA" w14:textId="0779163E" w:rsidR="00B274E3" w:rsidRPr="00A35F48" w:rsidRDefault="00B274E3" w:rsidP="00D4200B">
      <w:pPr>
        <w:spacing w:after="0" w:line="240" w:lineRule="auto"/>
        <w:contextualSpacing/>
        <w:rPr>
          <w:rFonts w:ascii="Arial" w:hAnsi="Arial" w:cs="Arial"/>
          <w:sz w:val="24"/>
          <w:szCs w:val="24"/>
        </w:rPr>
      </w:pPr>
    </w:p>
    <w:p w14:paraId="0D6D9AFC" w14:textId="77777777" w:rsidR="00687419" w:rsidRPr="00A35F48" w:rsidRDefault="00B274E3" w:rsidP="00D4200B">
      <w:pPr>
        <w:spacing w:after="0" w:line="240" w:lineRule="auto"/>
        <w:contextualSpacing/>
        <w:rPr>
          <w:rFonts w:ascii="Arial" w:hAnsi="Arial" w:cs="Arial"/>
          <w:sz w:val="24"/>
          <w:szCs w:val="24"/>
        </w:rPr>
      </w:pPr>
      <w:r w:rsidRPr="00A35F48">
        <w:rPr>
          <w:rFonts w:ascii="Arial" w:hAnsi="Arial" w:cs="Arial"/>
          <w:sz w:val="24"/>
          <w:szCs w:val="24"/>
        </w:rPr>
        <w:t>2017</w:t>
      </w:r>
      <w:r w:rsidRPr="00A35F48">
        <w:rPr>
          <w:rFonts w:ascii="Arial" w:hAnsi="Arial" w:cs="Arial"/>
          <w:sz w:val="24"/>
          <w:szCs w:val="24"/>
        </w:rPr>
        <w:tab/>
      </w:r>
      <w:r w:rsidRPr="00A35F48">
        <w:rPr>
          <w:rFonts w:ascii="Arial" w:hAnsi="Arial" w:cs="Arial"/>
          <w:sz w:val="24"/>
          <w:szCs w:val="24"/>
        </w:rPr>
        <w:tab/>
      </w:r>
      <w:r w:rsidR="00687419" w:rsidRPr="00A35F48">
        <w:rPr>
          <w:rFonts w:ascii="Arial" w:hAnsi="Arial" w:cs="Arial"/>
          <w:sz w:val="24"/>
          <w:szCs w:val="24"/>
        </w:rPr>
        <w:t xml:space="preserve">Ohio State University, Office of Diversity and Inclusion, Preparing for the </w:t>
      </w:r>
    </w:p>
    <w:p w14:paraId="1890817E" w14:textId="600ED403" w:rsidR="00687419" w:rsidRPr="00A35F48" w:rsidRDefault="00687419" w:rsidP="00687419">
      <w:pPr>
        <w:spacing w:after="0" w:line="240" w:lineRule="auto"/>
        <w:ind w:left="1440"/>
        <w:contextualSpacing/>
        <w:rPr>
          <w:rFonts w:ascii="Arial" w:hAnsi="Arial" w:cs="Arial"/>
          <w:sz w:val="24"/>
          <w:szCs w:val="24"/>
        </w:rPr>
      </w:pPr>
      <w:r w:rsidRPr="00A35F48">
        <w:rPr>
          <w:rFonts w:ascii="Arial" w:hAnsi="Arial" w:cs="Arial"/>
          <w:sz w:val="24"/>
          <w:szCs w:val="24"/>
        </w:rPr>
        <w:t>Professoriate Retreat. Beginning your Career with the End in Mind. Mohican State Park, Ohio.</w:t>
      </w:r>
    </w:p>
    <w:p w14:paraId="7395E39F" w14:textId="77777777" w:rsidR="006131CD" w:rsidRPr="00A35F48" w:rsidRDefault="006131CD" w:rsidP="003F4FF9">
      <w:pPr>
        <w:spacing w:after="0" w:line="240" w:lineRule="auto"/>
        <w:contextualSpacing/>
        <w:rPr>
          <w:rFonts w:ascii="Arial" w:hAnsi="Arial" w:cs="Arial"/>
          <w:color w:val="212121"/>
          <w:sz w:val="24"/>
          <w:szCs w:val="24"/>
          <w:shd w:val="clear" w:color="auto" w:fill="FFFFFF"/>
        </w:rPr>
      </w:pPr>
    </w:p>
    <w:p w14:paraId="3DC746EA" w14:textId="3314A957" w:rsidR="006131CD" w:rsidRPr="00A35F48" w:rsidRDefault="006131CD" w:rsidP="006131CD">
      <w:pPr>
        <w:spacing w:after="0" w:line="240" w:lineRule="auto"/>
        <w:ind w:left="1440" w:right="-446" w:hanging="1440"/>
        <w:rPr>
          <w:rFonts w:ascii="Arial" w:hAnsi="Arial" w:cs="Arial"/>
          <w:sz w:val="24"/>
          <w:szCs w:val="24"/>
        </w:rPr>
      </w:pPr>
      <w:r w:rsidRPr="00A35F48">
        <w:rPr>
          <w:rFonts w:ascii="Arial" w:hAnsi="Arial" w:cs="Arial"/>
          <w:color w:val="212121"/>
          <w:sz w:val="24"/>
          <w:szCs w:val="24"/>
          <w:shd w:val="clear" w:color="auto" w:fill="FFFFFF"/>
        </w:rPr>
        <w:t>2016-2012</w:t>
      </w:r>
      <w:r w:rsidRPr="00A35F48">
        <w:rPr>
          <w:rFonts w:ascii="Arial" w:hAnsi="Arial" w:cs="Arial"/>
          <w:sz w:val="24"/>
          <w:szCs w:val="24"/>
        </w:rPr>
        <w:t xml:space="preserve"> </w:t>
      </w:r>
      <w:r w:rsidRPr="00A35F48">
        <w:rPr>
          <w:rFonts w:ascii="Arial" w:hAnsi="Arial" w:cs="Arial"/>
          <w:sz w:val="24"/>
          <w:szCs w:val="24"/>
        </w:rPr>
        <w:tab/>
        <w:t xml:space="preserve">U. S. Environmental Protection Agency (USEPA) Science Advisory Board (SAB); Exposure and Human Health Committee, </w:t>
      </w:r>
      <w:r w:rsidRPr="00A35F48">
        <w:rPr>
          <w:rFonts w:ascii="Arial" w:hAnsi="Arial" w:cs="Arial"/>
          <w:color w:val="151515"/>
          <w:sz w:val="24"/>
          <w:szCs w:val="24"/>
          <w:shd w:val="clear" w:color="auto" w:fill="FFFFFF"/>
        </w:rPr>
        <w:t>Washington, D. C.</w:t>
      </w:r>
    </w:p>
    <w:p w14:paraId="777446D7" w14:textId="77777777" w:rsidR="00073561" w:rsidRPr="00A35F48" w:rsidRDefault="00073561" w:rsidP="0050160D">
      <w:pPr>
        <w:spacing w:after="0" w:line="240" w:lineRule="auto"/>
        <w:contextualSpacing/>
        <w:rPr>
          <w:rFonts w:ascii="Arial" w:hAnsi="Arial" w:cs="Arial"/>
          <w:sz w:val="24"/>
          <w:szCs w:val="24"/>
        </w:rPr>
      </w:pPr>
    </w:p>
    <w:p w14:paraId="7B63016C" w14:textId="0F5207F0" w:rsidR="00F0621E" w:rsidRPr="00F0621E" w:rsidRDefault="009A289E" w:rsidP="00F94590">
      <w:pPr>
        <w:spacing w:after="0" w:line="240" w:lineRule="auto"/>
        <w:ind w:left="1440" w:hanging="1440"/>
        <w:contextualSpacing/>
        <w:rPr>
          <w:rFonts w:ascii="Arial" w:hAnsi="Arial" w:cs="Arial"/>
          <w:sz w:val="24"/>
          <w:szCs w:val="24"/>
        </w:rPr>
      </w:pPr>
      <w:r w:rsidRPr="00A35F48">
        <w:rPr>
          <w:rFonts w:ascii="Arial" w:hAnsi="Arial" w:cs="Arial"/>
          <w:sz w:val="24"/>
          <w:szCs w:val="24"/>
        </w:rPr>
        <w:t>2015</w:t>
      </w:r>
      <w:r w:rsidRPr="00A35F48">
        <w:rPr>
          <w:rFonts w:ascii="Arial" w:hAnsi="Arial" w:cs="Arial"/>
          <w:sz w:val="24"/>
          <w:szCs w:val="24"/>
        </w:rPr>
        <w:tab/>
        <w:t>Administrator's Recognition</w:t>
      </w:r>
      <w:r w:rsidR="00F0621E">
        <w:rPr>
          <w:rFonts w:ascii="Arial" w:hAnsi="Arial" w:cs="Arial"/>
          <w:sz w:val="24"/>
          <w:szCs w:val="24"/>
        </w:rPr>
        <w:t xml:space="preserve">; </w:t>
      </w:r>
      <w:r w:rsidR="00E57751">
        <w:rPr>
          <w:rFonts w:ascii="Arial" w:hAnsi="Arial" w:cs="Arial"/>
          <w:sz w:val="24"/>
          <w:szCs w:val="24"/>
        </w:rPr>
        <w:t>Gina McCarthy</w:t>
      </w:r>
      <w:r w:rsidR="00F94590">
        <w:rPr>
          <w:rFonts w:ascii="Arial" w:hAnsi="Arial" w:cs="Arial"/>
          <w:sz w:val="24"/>
          <w:szCs w:val="24"/>
        </w:rPr>
        <w:t xml:space="preserve">. </w:t>
      </w:r>
      <w:r w:rsidR="00F0621E" w:rsidRPr="00A35F48">
        <w:rPr>
          <w:rFonts w:ascii="Arial" w:hAnsi="Arial" w:cs="Arial"/>
          <w:sz w:val="24"/>
          <w:szCs w:val="24"/>
        </w:rPr>
        <w:t xml:space="preserve">Meritorious contributions to the USEPA IRIS Assessment for Benzo(a)pyrene, U. S. Environmental Protection Agency (US EPA), </w:t>
      </w:r>
      <w:r w:rsidR="00F0621E" w:rsidRPr="00A35F48">
        <w:rPr>
          <w:rFonts w:ascii="Arial" w:hAnsi="Arial" w:cs="Arial"/>
          <w:color w:val="212121"/>
          <w:sz w:val="24"/>
          <w:szCs w:val="24"/>
          <w:shd w:val="clear" w:color="auto" w:fill="FFFFFF"/>
        </w:rPr>
        <w:t>Washington, D. C.</w:t>
      </w:r>
    </w:p>
    <w:p w14:paraId="699D3991" w14:textId="4FB64EE9" w:rsidR="00A6099D" w:rsidRPr="00A35F48" w:rsidRDefault="00A6099D" w:rsidP="00073561">
      <w:pPr>
        <w:spacing w:after="0" w:line="240" w:lineRule="auto"/>
        <w:ind w:left="720" w:firstLine="720"/>
        <w:contextualSpacing/>
        <w:rPr>
          <w:rFonts w:ascii="Arial" w:hAnsi="Arial" w:cs="Arial"/>
          <w:color w:val="212121"/>
          <w:sz w:val="24"/>
          <w:szCs w:val="24"/>
          <w:shd w:val="clear" w:color="auto" w:fill="FFFFFF"/>
        </w:rPr>
      </w:pPr>
    </w:p>
    <w:p w14:paraId="22D0DB55" w14:textId="4FD43533" w:rsidR="00A6099D" w:rsidRPr="00A35F48" w:rsidRDefault="00A6099D" w:rsidP="00A6099D">
      <w:pPr>
        <w:spacing w:after="0" w:line="240" w:lineRule="auto"/>
        <w:ind w:left="1440" w:right="-446" w:hanging="1440"/>
        <w:rPr>
          <w:rFonts w:ascii="Arial" w:hAnsi="Arial" w:cs="Arial"/>
          <w:sz w:val="24"/>
          <w:szCs w:val="24"/>
        </w:rPr>
      </w:pPr>
      <w:r w:rsidRPr="00A35F48">
        <w:rPr>
          <w:rFonts w:ascii="Arial" w:hAnsi="Arial" w:cs="Arial"/>
          <w:sz w:val="24"/>
          <w:szCs w:val="24"/>
        </w:rPr>
        <w:t xml:space="preserve">2015-2014 </w:t>
      </w:r>
      <w:r w:rsidRPr="00A35F48">
        <w:rPr>
          <w:rFonts w:ascii="Arial" w:hAnsi="Arial" w:cs="Arial"/>
          <w:sz w:val="24"/>
          <w:szCs w:val="24"/>
        </w:rPr>
        <w:tab/>
        <w:t>Moderator, Health Professionals Summit, The Ohio State University Longaberger Alumni House, Colu</w:t>
      </w:r>
      <w:r w:rsidRPr="00A35F48">
        <w:rPr>
          <w:rFonts w:ascii="Arial" w:hAnsi="Arial" w:cs="Arial"/>
          <w:spacing w:val="2"/>
          <w:sz w:val="24"/>
          <w:szCs w:val="24"/>
        </w:rPr>
        <w:t>m</w:t>
      </w:r>
      <w:r w:rsidRPr="00A35F48">
        <w:rPr>
          <w:rFonts w:ascii="Arial" w:hAnsi="Arial" w:cs="Arial"/>
          <w:spacing w:val="1"/>
          <w:sz w:val="24"/>
          <w:szCs w:val="24"/>
        </w:rPr>
        <w:t>b</w:t>
      </w:r>
      <w:r w:rsidRPr="00A35F48">
        <w:rPr>
          <w:rFonts w:ascii="Arial" w:hAnsi="Arial" w:cs="Arial"/>
          <w:sz w:val="24"/>
          <w:szCs w:val="24"/>
        </w:rPr>
        <w:t>u</w:t>
      </w:r>
      <w:r w:rsidRPr="00A35F48">
        <w:rPr>
          <w:rFonts w:ascii="Arial" w:hAnsi="Arial" w:cs="Arial"/>
          <w:spacing w:val="2"/>
          <w:sz w:val="24"/>
          <w:szCs w:val="24"/>
        </w:rPr>
        <w:t>s</w:t>
      </w:r>
      <w:r w:rsidRPr="00A35F48">
        <w:rPr>
          <w:rFonts w:ascii="Arial" w:hAnsi="Arial" w:cs="Arial"/>
          <w:sz w:val="24"/>
          <w:szCs w:val="24"/>
        </w:rPr>
        <w:t>,</w:t>
      </w:r>
      <w:r w:rsidRPr="00A35F48">
        <w:rPr>
          <w:rFonts w:ascii="Arial" w:hAnsi="Arial" w:cs="Arial"/>
          <w:spacing w:val="36"/>
          <w:sz w:val="24"/>
          <w:szCs w:val="24"/>
        </w:rPr>
        <w:t xml:space="preserve"> </w:t>
      </w:r>
      <w:r w:rsidRPr="00A35F48">
        <w:rPr>
          <w:rFonts w:ascii="Arial" w:hAnsi="Arial" w:cs="Arial"/>
          <w:spacing w:val="2"/>
          <w:sz w:val="24"/>
          <w:szCs w:val="24"/>
        </w:rPr>
        <w:t>O</w:t>
      </w:r>
      <w:r w:rsidRPr="00A35F48">
        <w:rPr>
          <w:rFonts w:ascii="Arial" w:hAnsi="Arial" w:cs="Arial"/>
          <w:sz w:val="24"/>
          <w:szCs w:val="24"/>
        </w:rPr>
        <w:t>H.</w:t>
      </w:r>
    </w:p>
    <w:p w14:paraId="1FFE1551" w14:textId="77777777" w:rsidR="00A6099D" w:rsidRPr="00A35F48" w:rsidRDefault="00A6099D" w:rsidP="00073561">
      <w:pPr>
        <w:spacing w:after="0" w:line="240" w:lineRule="auto"/>
        <w:ind w:left="720" w:firstLine="720"/>
        <w:contextualSpacing/>
        <w:rPr>
          <w:rFonts w:ascii="Arial" w:hAnsi="Arial" w:cs="Arial"/>
          <w:color w:val="212121"/>
          <w:sz w:val="24"/>
          <w:szCs w:val="24"/>
          <w:shd w:val="clear" w:color="auto" w:fill="FFFFFF"/>
        </w:rPr>
      </w:pPr>
    </w:p>
    <w:p w14:paraId="5304BCE5" w14:textId="27BB8B2B" w:rsidR="00412DEF" w:rsidRPr="00A35F48" w:rsidRDefault="00587CAD" w:rsidP="00587CAD">
      <w:pPr>
        <w:spacing w:after="0" w:line="240" w:lineRule="auto"/>
        <w:ind w:left="1440" w:hanging="1440"/>
        <w:contextualSpacing/>
        <w:rPr>
          <w:rStyle w:val="Strong"/>
          <w:rFonts w:ascii="Arial" w:hAnsi="Arial" w:cs="Arial"/>
          <w:color w:val="565656"/>
          <w:sz w:val="24"/>
          <w:szCs w:val="24"/>
          <w:shd w:val="clear" w:color="auto" w:fill="FFFFFF"/>
        </w:rPr>
      </w:pPr>
      <w:r w:rsidRPr="00A35F48">
        <w:rPr>
          <w:rFonts w:ascii="Arial" w:hAnsi="Arial" w:cs="Arial"/>
          <w:sz w:val="24"/>
          <w:szCs w:val="24"/>
        </w:rPr>
        <w:t>2014</w:t>
      </w:r>
      <w:r w:rsidRPr="00A35F48">
        <w:rPr>
          <w:rFonts w:ascii="Arial" w:hAnsi="Arial" w:cs="Arial"/>
          <w:sz w:val="24"/>
          <w:szCs w:val="24"/>
        </w:rPr>
        <w:tab/>
        <w:t>Nominated and selected for participation in, The Compact for Faculty Diversity</w:t>
      </w:r>
      <w:r w:rsidR="009D5D2A" w:rsidRPr="00A35F48">
        <w:rPr>
          <w:rFonts w:ascii="Arial" w:hAnsi="Arial" w:cs="Arial"/>
          <w:sz w:val="24"/>
          <w:szCs w:val="24"/>
        </w:rPr>
        <w:t xml:space="preserve"> Institute on Teaching and Mentoring, </w:t>
      </w:r>
      <w:r w:rsidR="00C903CF" w:rsidRPr="00A35F48">
        <w:rPr>
          <w:rStyle w:val="Strong"/>
          <w:rFonts w:ascii="Arial" w:hAnsi="Arial" w:cs="Arial"/>
          <w:b w:val="0"/>
          <w:bCs w:val="0"/>
          <w:color w:val="565656"/>
          <w:sz w:val="24"/>
          <w:szCs w:val="24"/>
          <w:shd w:val="clear" w:color="auto" w:fill="FFFFFF"/>
        </w:rPr>
        <w:t>Atlanta, Georgia</w:t>
      </w:r>
      <w:r w:rsidR="00C903CF" w:rsidRPr="00A35F48">
        <w:rPr>
          <w:rStyle w:val="Strong"/>
          <w:rFonts w:ascii="Arial" w:hAnsi="Arial" w:cs="Arial"/>
          <w:color w:val="565656"/>
          <w:sz w:val="24"/>
          <w:szCs w:val="24"/>
          <w:shd w:val="clear" w:color="auto" w:fill="FFFFFF"/>
        </w:rPr>
        <w:t> </w:t>
      </w:r>
    </w:p>
    <w:p w14:paraId="60D6BEC5" w14:textId="77777777" w:rsidR="00C903CF" w:rsidRPr="00A35F48" w:rsidRDefault="00C903CF" w:rsidP="00587CAD">
      <w:pPr>
        <w:spacing w:after="0" w:line="240" w:lineRule="auto"/>
        <w:ind w:left="1440" w:hanging="1440"/>
        <w:contextualSpacing/>
        <w:rPr>
          <w:rFonts w:ascii="Arial" w:hAnsi="Arial" w:cs="Arial"/>
          <w:sz w:val="18"/>
          <w:szCs w:val="18"/>
        </w:rPr>
      </w:pPr>
    </w:p>
    <w:p w14:paraId="59848C60" w14:textId="1959D5B0" w:rsidR="00412DEF" w:rsidRPr="00A35F48" w:rsidRDefault="00412DEF" w:rsidP="00203FB1">
      <w:pPr>
        <w:spacing w:after="0" w:line="240" w:lineRule="auto"/>
        <w:ind w:left="1440" w:hanging="1440"/>
        <w:contextualSpacing/>
        <w:rPr>
          <w:rFonts w:ascii="Arial" w:hAnsi="Arial" w:cs="Arial"/>
          <w:sz w:val="24"/>
          <w:szCs w:val="24"/>
        </w:rPr>
      </w:pPr>
      <w:r w:rsidRPr="00A35F48">
        <w:rPr>
          <w:rFonts w:ascii="Arial" w:hAnsi="Arial" w:cs="Arial"/>
          <w:sz w:val="24"/>
          <w:szCs w:val="24"/>
        </w:rPr>
        <w:tab/>
        <w:t xml:space="preserve">Member, Perinatal Brain Injury Development Group, </w:t>
      </w:r>
      <w:r w:rsidR="00F94590" w:rsidRPr="00F94590">
        <w:rPr>
          <w:rFonts w:ascii="Arial" w:hAnsi="Arial" w:cs="Arial"/>
          <w:sz w:val="24"/>
          <w:szCs w:val="24"/>
        </w:rPr>
        <w:t>Columbus, OH</w:t>
      </w:r>
      <w:r w:rsidRPr="00F94590">
        <w:rPr>
          <w:rFonts w:ascii="Arial" w:hAnsi="Arial" w:cs="Arial"/>
          <w:sz w:val="24"/>
          <w:szCs w:val="24"/>
        </w:rPr>
        <w:t>.</w:t>
      </w:r>
    </w:p>
    <w:p w14:paraId="4ECE5982" w14:textId="5D4CBFA5" w:rsidR="00073561" w:rsidRPr="00A35F48" w:rsidRDefault="00073561" w:rsidP="00587CAD">
      <w:pPr>
        <w:spacing w:after="0" w:line="240" w:lineRule="auto"/>
        <w:ind w:left="1440" w:hanging="1440"/>
        <w:contextualSpacing/>
        <w:rPr>
          <w:rFonts w:ascii="Arial" w:hAnsi="Arial" w:cs="Arial"/>
          <w:sz w:val="18"/>
          <w:szCs w:val="18"/>
        </w:rPr>
      </w:pPr>
    </w:p>
    <w:p w14:paraId="6460FA9A" w14:textId="5D7CD727" w:rsidR="00073561" w:rsidRPr="00A35F48" w:rsidRDefault="00073561" w:rsidP="00587CAD">
      <w:pPr>
        <w:spacing w:after="0" w:line="240" w:lineRule="auto"/>
        <w:ind w:left="1440" w:hanging="1440"/>
        <w:contextualSpacing/>
        <w:rPr>
          <w:rFonts w:ascii="Arial" w:hAnsi="Arial" w:cs="Arial"/>
          <w:sz w:val="24"/>
          <w:szCs w:val="24"/>
        </w:rPr>
      </w:pPr>
      <w:r w:rsidRPr="00A35F48">
        <w:rPr>
          <w:rFonts w:ascii="Arial" w:hAnsi="Arial" w:cs="Arial"/>
          <w:sz w:val="24"/>
          <w:szCs w:val="24"/>
        </w:rPr>
        <w:tab/>
        <w:t>Nominated and selected for inclusion in The Academic Keys 2014 Who’s Who in Health Sciences Higher Education (WWHSHE).</w:t>
      </w:r>
    </w:p>
    <w:p w14:paraId="1956E01E" w14:textId="34E0966C" w:rsidR="002963B6" w:rsidRPr="00A35F48" w:rsidRDefault="002963B6" w:rsidP="00587CAD">
      <w:pPr>
        <w:spacing w:after="0" w:line="240" w:lineRule="auto"/>
        <w:ind w:left="1440" w:hanging="1440"/>
        <w:contextualSpacing/>
        <w:rPr>
          <w:rFonts w:ascii="Arial" w:hAnsi="Arial" w:cs="Arial"/>
          <w:sz w:val="18"/>
          <w:szCs w:val="18"/>
        </w:rPr>
      </w:pPr>
    </w:p>
    <w:p w14:paraId="2824026D" w14:textId="39BC59CB" w:rsidR="002963B6" w:rsidRPr="00A35F48" w:rsidRDefault="002963B6" w:rsidP="002963B6">
      <w:pPr>
        <w:spacing w:after="0" w:line="240" w:lineRule="auto"/>
        <w:ind w:right="-446"/>
        <w:rPr>
          <w:rFonts w:ascii="Arial" w:hAnsi="Arial" w:cs="Arial"/>
          <w:sz w:val="24"/>
          <w:szCs w:val="24"/>
        </w:rPr>
      </w:pPr>
      <w:r w:rsidRPr="00A35F48">
        <w:rPr>
          <w:rFonts w:ascii="Arial" w:hAnsi="Arial" w:cs="Arial"/>
          <w:sz w:val="24"/>
          <w:szCs w:val="24"/>
        </w:rPr>
        <w:tab/>
      </w:r>
      <w:r w:rsidRPr="00A35F48">
        <w:rPr>
          <w:rFonts w:ascii="Arial" w:hAnsi="Arial" w:cs="Arial"/>
          <w:sz w:val="24"/>
          <w:szCs w:val="24"/>
        </w:rPr>
        <w:tab/>
        <w:t xml:space="preserve">Elected to Editorial Board of </w:t>
      </w:r>
      <w:r w:rsidR="00BC5F69" w:rsidRPr="00A35F48">
        <w:rPr>
          <w:rFonts w:ascii="Arial" w:hAnsi="Arial" w:cs="Arial"/>
          <w:sz w:val="24"/>
          <w:szCs w:val="24"/>
        </w:rPr>
        <w:t xml:space="preserve">the Journal of </w:t>
      </w:r>
      <w:r w:rsidRPr="00A35F48">
        <w:rPr>
          <w:rFonts w:ascii="Arial" w:hAnsi="Arial" w:cs="Arial"/>
          <w:sz w:val="24"/>
          <w:szCs w:val="24"/>
        </w:rPr>
        <w:t>Community Medicine</w:t>
      </w:r>
      <w:r w:rsidR="00BC5F69" w:rsidRPr="00A35F48">
        <w:rPr>
          <w:rFonts w:ascii="Arial" w:hAnsi="Arial" w:cs="Arial"/>
          <w:sz w:val="24"/>
          <w:szCs w:val="24"/>
        </w:rPr>
        <w:t xml:space="preserve">, </w:t>
      </w:r>
    </w:p>
    <w:p w14:paraId="26F77791" w14:textId="087DDD27" w:rsidR="002963B6" w:rsidRPr="00A35F48" w:rsidRDefault="002963B6" w:rsidP="00587CAD">
      <w:pPr>
        <w:spacing w:after="0" w:line="240" w:lineRule="auto"/>
        <w:ind w:left="1440" w:hanging="1440"/>
        <w:contextualSpacing/>
        <w:rPr>
          <w:rFonts w:ascii="Arial" w:hAnsi="Arial" w:cs="Arial"/>
          <w:sz w:val="24"/>
          <w:szCs w:val="24"/>
        </w:rPr>
      </w:pPr>
    </w:p>
    <w:p w14:paraId="54B8F0A3" w14:textId="38D4F538" w:rsidR="00412DEF" w:rsidRPr="00A35F48" w:rsidRDefault="00412DEF" w:rsidP="00587CAD">
      <w:pPr>
        <w:spacing w:after="0" w:line="240" w:lineRule="auto"/>
        <w:ind w:left="1440" w:hanging="1440"/>
        <w:contextualSpacing/>
        <w:rPr>
          <w:rFonts w:ascii="Arial" w:hAnsi="Arial" w:cs="Arial"/>
          <w:sz w:val="24"/>
          <w:szCs w:val="24"/>
        </w:rPr>
      </w:pPr>
      <w:r w:rsidRPr="00A35F48">
        <w:rPr>
          <w:rFonts w:ascii="Arial" w:hAnsi="Arial" w:cs="Arial"/>
          <w:sz w:val="24"/>
          <w:szCs w:val="24"/>
        </w:rPr>
        <w:t>2013</w:t>
      </w:r>
      <w:r w:rsidRPr="00A35F48">
        <w:rPr>
          <w:rFonts w:ascii="Arial" w:hAnsi="Arial" w:cs="Arial"/>
          <w:sz w:val="24"/>
          <w:szCs w:val="24"/>
        </w:rPr>
        <w:tab/>
        <w:t xml:space="preserve">Finalist, Best 2012 Article in Developmental and Reproductive </w:t>
      </w:r>
      <w:r w:rsidR="00C903CF" w:rsidRPr="00A35F48">
        <w:rPr>
          <w:rFonts w:ascii="Arial" w:hAnsi="Arial" w:cs="Arial"/>
          <w:sz w:val="24"/>
          <w:szCs w:val="24"/>
        </w:rPr>
        <w:t>Toxicology</w:t>
      </w:r>
      <w:r w:rsidRPr="00A35F48">
        <w:rPr>
          <w:rFonts w:ascii="Arial" w:hAnsi="Arial" w:cs="Arial"/>
          <w:sz w:val="24"/>
          <w:szCs w:val="24"/>
        </w:rPr>
        <w:t xml:space="preserve">, </w:t>
      </w:r>
      <w:r w:rsidR="00203FB1" w:rsidRPr="00203FB1">
        <w:rPr>
          <w:rFonts w:ascii="Arial" w:hAnsi="Arial" w:cs="Arial"/>
          <w:i/>
          <w:iCs/>
          <w:sz w:val="24"/>
          <w:szCs w:val="24"/>
        </w:rPr>
        <w:t>Toxicological Sciences</w:t>
      </w:r>
      <w:r w:rsidR="00203FB1">
        <w:rPr>
          <w:rFonts w:ascii="Arial" w:hAnsi="Arial" w:cs="Arial"/>
          <w:sz w:val="24"/>
          <w:szCs w:val="24"/>
        </w:rPr>
        <w:t xml:space="preserve">, </w:t>
      </w:r>
      <w:r w:rsidRPr="00A35F48">
        <w:rPr>
          <w:rFonts w:ascii="Arial" w:hAnsi="Arial" w:cs="Arial"/>
          <w:sz w:val="24"/>
          <w:szCs w:val="24"/>
        </w:rPr>
        <w:t xml:space="preserve">Society of Toxicology, </w:t>
      </w:r>
      <w:r w:rsidR="00297940" w:rsidRPr="00A35F48">
        <w:rPr>
          <w:rFonts w:ascii="Arial" w:hAnsi="Arial" w:cs="Arial"/>
          <w:sz w:val="24"/>
          <w:szCs w:val="24"/>
        </w:rPr>
        <w:t>San Antonio, TX.</w:t>
      </w:r>
    </w:p>
    <w:p w14:paraId="47EBBB47" w14:textId="397C6344" w:rsidR="00A74530" w:rsidRPr="00A35F48" w:rsidRDefault="00A74530" w:rsidP="00587CAD">
      <w:pPr>
        <w:spacing w:after="0" w:line="240" w:lineRule="auto"/>
        <w:ind w:left="1440" w:hanging="1440"/>
        <w:contextualSpacing/>
        <w:rPr>
          <w:rFonts w:ascii="Arial" w:hAnsi="Arial" w:cs="Arial"/>
          <w:sz w:val="24"/>
          <w:szCs w:val="24"/>
        </w:rPr>
      </w:pPr>
    </w:p>
    <w:p w14:paraId="209B78F7" w14:textId="77777777" w:rsidR="00A74530" w:rsidRPr="00A35F48" w:rsidRDefault="00A74530" w:rsidP="00A74530">
      <w:pPr>
        <w:spacing w:after="0" w:line="240" w:lineRule="auto"/>
        <w:ind w:right="-446"/>
        <w:rPr>
          <w:rFonts w:ascii="Arial" w:hAnsi="Arial" w:cs="Arial"/>
          <w:sz w:val="24"/>
          <w:szCs w:val="24"/>
        </w:rPr>
      </w:pPr>
      <w:r w:rsidRPr="00A35F48">
        <w:rPr>
          <w:rFonts w:ascii="Arial" w:hAnsi="Arial" w:cs="Arial"/>
          <w:sz w:val="24"/>
          <w:szCs w:val="24"/>
        </w:rPr>
        <w:t xml:space="preserve">2013-2009 </w:t>
      </w:r>
      <w:r w:rsidRPr="00A35F48">
        <w:rPr>
          <w:rFonts w:ascii="Arial" w:hAnsi="Arial" w:cs="Arial"/>
          <w:sz w:val="24"/>
          <w:szCs w:val="24"/>
        </w:rPr>
        <w:tab/>
        <w:t xml:space="preserve">Appointed to NIEHS-Environmental Health Sciences Review Committee </w:t>
      </w:r>
    </w:p>
    <w:p w14:paraId="2FBCC16B" w14:textId="4CEA7816" w:rsidR="00A74530" w:rsidRPr="00A35F48" w:rsidRDefault="00A74530" w:rsidP="0050160D">
      <w:pPr>
        <w:spacing w:after="0" w:line="240" w:lineRule="auto"/>
        <w:ind w:left="720" w:right="-446" w:firstLine="720"/>
        <w:rPr>
          <w:rFonts w:ascii="Arial" w:hAnsi="Arial" w:cs="Arial"/>
          <w:sz w:val="24"/>
          <w:szCs w:val="24"/>
        </w:rPr>
      </w:pPr>
      <w:r w:rsidRPr="00A35F48">
        <w:rPr>
          <w:rFonts w:ascii="Arial" w:hAnsi="Arial" w:cs="Arial"/>
          <w:sz w:val="24"/>
          <w:szCs w:val="24"/>
        </w:rPr>
        <w:t>(EHSRC)</w:t>
      </w:r>
    </w:p>
    <w:p w14:paraId="73F904B0" w14:textId="77777777" w:rsidR="00A74530" w:rsidRPr="00A35F48" w:rsidRDefault="00A74530" w:rsidP="00587CAD">
      <w:pPr>
        <w:spacing w:after="0" w:line="240" w:lineRule="auto"/>
        <w:ind w:left="1440" w:hanging="1440"/>
        <w:contextualSpacing/>
        <w:rPr>
          <w:rFonts w:ascii="Arial" w:hAnsi="Arial" w:cs="Arial"/>
          <w:sz w:val="24"/>
          <w:szCs w:val="24"/>
        </w:rPr>
      </w:pPr>
    </w:p>
    <w:p w14:paraId="775EAD12" w14:textId="0622727F" w:rsidR="00C903CF" w:rsidRPr="00A35F48" w:rsidRDefault="00C903CF" w:rsidP="00587CAD">
      <w:pPr>
        <w:spacing w:after="0" w:line="240" w:lineRule="auto"/>
        <w:ind w:left="1440" w:hanging="1440"/>
        <w:contextualSpacing/>
        <w:rPr>
          <w:rFonts w:ascii="Arial" w:hAnsi="Arial" w:cs="Arial"/>
          <w:sz w:val="24"/>
          <w:szCs w:val="24"/>
        </w:rPr>
      </w:pPr>
    </w:p>
    <w:p w14:paraId="608D959F" w14:textId="77777777" w:rsidR="00A74530" w:rsidRPr="00A35F48" w:rsidRDefault="00A74530" w:rsidP="00A74530">
      <w:pPr>
        <w:spacing w:after="0" w:line="240" w:lineRule="auto"/>
        <w:contextualSpacing/>
        <w:rPr>
          <w:rFonts w:ascii="Arial" w:hAnsi="Arial" w:cs="Arial"/>
          <w:sz w:val="24"/>
          <w:szCs w:val="24"/>
        </w:rPr>
      </w:pPr>
      <w:r w:rsidRPr="00A35F48">
        <w:rPr>
          <w:rFonts w:ascii="Arial" w:hAnsi="Arial" w:cs="Arial"/>
          <w:b/>
          <w:bCs/>
          <w:sz w:val="24"/>
          <w:szCs w:val="24"/>
        </w:rPr>
        <w:t>AWARDS FOR RESEARCH, SCHOLARLY OR CREATIVE WORK</w:t>
      </w:r>
    </w:p>
    <w:p w14:paraId="2C29F44A" w14:textId="77777777" w:rsidR="00A74530" w:rsidRPr="00A35F48" w:rsidRDefault="00A74530" w:rsidP="00C903CF">
      <w:pPr>
        <w:spacing w:after="0" w:line="240" w:lineRule="auto"/>
        <w:ind w:right="-446"/>
        <w:rPr>
          <w:rFonts w:ascii="Arial" w:hAnsi="Arial" w:cs="Arial"/>
          <w:sz w:val="24"/>
          <w:szCs w:val="24"/>
        </w:rPr>
      </w:pPr>
    </w:p>
    <w:p w14:paraId="4265E60B" w14:textId="27DBFE6C" w:rsidR="008D7BA5" w:rsidRPr="00A35F48" w:rsidRDefault="008D7BA5" w:rsidP="008D7BA5">
      <w:pPr>
        <w:spacing w:after="0" w:line="240" w:lineRule="auto"/>
        <w:ind w:left="1440" w:right="-446" w:hanging="1440"/>
        <w:rPr>
          <w:rFonts w:ascii="Arial" w:hAnsi="Arial" w:cs="Arial"/>
          <w:sz w:val="24"/>
          <w:szCs w:val="24"/>
        </w:rPr>
      </w:pPr>
      <w:r w:rsidRPr="00A35F48">
        <w:rPr>
          <w:rFonts w:ascii="Arial" w:hAnsi="Arial" w:cs="Arial"/>
          <w:sz w:val="24"/>
          <w:szCs w:val="24"/>
        </w:rPr>
        <w:t xml:space="preserve">2007 </w:t>
      </w:r>
      <w:r w:rsidRPr="00A35F48">
        <w:rPr>
          <w:rFonts w:ascii="Arial" w:hAnsi="Arial" w:cs="Arial"/>
          <w:sz w:val="24"/>
          <w:szCs w:val="24"/>
        </w:rPr>
        <w:tab/>
        <w:t xml:space="preserve">Appointed to CDC-ATSDR Environmental Health, Health Services and Toxicology Research Program Research Advisory Committee, </w:t>
      </w:r>
      <w:r w:rsidR="0050160D">
        <w:rPr>
          <w:rFonts w:ascii="Arial" w:hAnsi="Arial" w:cs="Arial"/>
          <w:sz w:val="24"/>
          <w:szCs w:val="24"/>
        </w:rPr>
        <w:t>Atlanta, GA</w:t>
      </w:r>
      <w:r w:rsidRPr="0050160D">
        <w:rPr>
          <w:rFonts w:ascii="Arial" w:hAnsi="Arial" w:cs="Arial"/>
          <w:sz w:val="24"/>
          <w:szCs w:val="24"/>
        </w:rPr>
        <w:t>.</w:t>
      </w:r>
    </w:p>
    <w:p w14:paraId="5C7DF5A2" w14:textId="2D646230" w:rsidR="008D7BA5" w:rsidRPr="00A35F48" w:rsidRDefault="008D7BA5" w:rsidP="008D7BA5">
      <w:pPr>
        <w:spacing w:after="0" w:line="240" w:lineRule="auto"/>
        <w:ind w:left="1440" w:hanging="1440"/>
        <w:contextualSpacing/>
        <w:rPr>
          <w:rFonts w:ascii="Arial" w:hAnsi="Arial" w:cs="Arial"/>
          <w:sz w:val="24"/>
          <w:szCs w:val="24"/>
        </w:rPr>
      </w:pPr>
    </w:p>
    <w:p w14:paraId="45C84D85" w14:textId="3A6E6154" w:rsidR="00333817" w:rsidRPr="00A35F48" w:rsidRDefault="00333817" w:rsidP="00333817">
      <w:pPr>
        <w:spacing w:after="0" w:line="240" w:lineRule="auto"/>
        <w:ind w:left="1440" w:right="-446" w:hanging="1440"/>
        <w:rPr>
          <w:rFonts w:ascii="Arial" w:hAnsi="Arial" w:cs="Arial"/>
          <w:sz w:val="24"/>
          <w:szCs w:val="24"/>
        </w:rPr>
      </w:pPr>
      <w:r w:rsidRPr="00A35F48">
        <w:rPr>
          <w:rFonts w:ascii="Arial" w:hAnsi="Arial" w:cs="Arial"/>
          <w:sz w:val="24"/>
          <w:szCs w:val="24"/>
        </w:rPr>
        <w:t xml:space="preserve">2005 </w:t>
      </w:r>
      <w:r w:rsidRPr="00A35F48">
        <w:rPr>
          <w:rFonts w:ascii="Arial" w:hAnsi="Arial" w:cs="Arial"/>
          <w:sz w:val="24"/>
          <w:szCs w:val="24"/>
        </w:rPr>
        <w:tab/>
        <w:t>Appointed to the ATSDR Environmental Exposure Assessment Team, Anniston, AL.</w:t>
      </w:r>
    </w:p>
    <w:p w14:paraId="7F178EA5" w14:textId="14DB094E" w:rsidR="00333817" w:rsidRPr="00A35F48" w:rsidRDefault="00333817" w:rsidP="008D7BA5">
      <w:pPr>
        <w:spacing w:after="0" w:line="240" w:lineRule="auto"/>
        <w:ind w:left="1440" w:hanging="1440"/>
        <w:contextualSpacing/>
        <w:rPr>
          <w:rFonts w:ascii="Arial" w:hAnsi="Arial" w:cs="Arial"/>
          <w:sz w:val="24"/>
          <w:szCs w:val="24"/>
        </w:rPr>
      </w:pPr>
    </w:p>
    <w:p w14:paraId="6138E420" w14:textId="77777777" w:rsidR="001E4AAA" w:rsidRPr="00A35F48" w:rsidRDefault="001E4AAA" w:rsidP="001E4AAA">
      <w:pPr>
        <w:spacing w:after="0" w:line="240" w:lineRule="auto"/>
        <w:ind w:left="1440" w:right="-450" w:hanging="1440"/>
        <w:rPr>
          <w:rFonts w:ascii="Arial" w:hAnsi="Arial" w:cs="Arial"/>
          <w:sz w:val="24"/>
          <w:szCs w:val="24"/>
        </w:rPr>
      </w:pPr>
      <w:r w:rsidRPr="00A35F48">
        <w:rPr>
          <w:rFonts w:ascii="Arial" w:hAnsi="Arial" w:cs="Arial"/>
          <w:sz w:val="24"/>
          <w:szCs w:val="24"/>
        </w:rPr>
        <w:t xml:space="preserve">2003 </w:t>
      </w:r>
      <w:r w:rsidRPr="00A35F48">
        <w:rPr>
          <w:rFonts w:ascii="Arial" w:hAnsi="Arial" w:cs="Arial"/>
          <w:sz w:val="24"/>
          <w:szCs w:val="24"/>
        </w:rPr>
        <w:tab/>
        <w:t>Appointed to the National Environmental Justice Advisory Council, (NEJAC) Environmental Protection Agency, Washington, D.C.</w:t>
      </w:r>
    </w:p>
    <w:p w14:paraId="3200BBFF" w14:textId="01FB7C1E" w:rsidR="001E4AAA" w:rsidRPr="00A35F48" w:rsidRDefault="001E4AAA" w:rsidP="001E4AAA">
      <w:pPr>
        <w:spacing w:after="0" w:line="240" w:lineRule="auto"/>
        <w:ind w:left="1440" w:hanging="1440"/>
        <w:contextualSpacing/>
        <w:rPr>
          <w:rFonts w:ascii="Arial" w:hAnsi="Arial" w:cs="Arial"/>
          <w:sz w:val="24"/>
          <w:szCs w:val="24"/>
        </w:rPr>
      </w:pPr>
    </w:p>
    <w:p w14:paraId="3B5953F4" w14:textId="156E8D91" w:rsidR="001E4AAA" w:rsidRPr="00A35F48" w:rsidRDefault="001E4AAA" w:rsidP="001E4AAA">
      <w:pPr>
        <w:spacing w:after="0" w:line="240" w:lineRule="auto"/>
        <w:ind w:left="720" w:right="-450" w:firstLine="720"/>
        <w:rPr>
          <w:rFonts w:ascii="Arial" w:hAnsi="Arial" w:cs="Arial"/>
          <w:sz w:val="24"/>
          <w:szCs w:val="24"/>
        </w:rPr>
      </w:pPr>
      <w:r w:rsidRPr="00A35F48">
        <w:rPr>
          <w:rFonts w:ascii="Arial" w:hAnsi="Arial" w:cs="Arial"/>
          <w:sz w:val="24"/>
          <w:szCs w:val="24"/>
        </w:rPr>
        <w:t>Mentorship Award, MMC, School of Graduate Studies and Research.</w:t>
      </w:r>
    </w:p>
    <w:p w14:paraId="4D39A8B9" w14:textId="77777777" w:rsidR="001E4AAA" w:rsidRPr="00A35F48" w:rsidRDefault="001E4AAA" w:rsidP="001E4AAA">
      <w:pPr>
        <w:spacing w:after="0" w:line="240" w:lineRule="auto"/>
        <w:ind w:left="720" w:right="-450" w:firstLine="720"/>
        <w:rPr>
          <w:rFonts w:ascii="Arial" w:hAnsi="Arial" w:cs="Arial"/>
          <w:sz w:val="24"/>
          <w:szCs w:val="24"/>
        </w:rPr>
      </w:pPr>
    </w:p>
    <w:p w14:paraId="6CF695AC" w14:textId="3094058B" w:rsidR="001E4AAA" w:rsidRPr="00A35F48" w:rsidRDefault="001E4AAA" w:rsidP="001E4AAA">
      <w:pPr>
        <w:spacing w:after="0" w:line="240" w:lineRule="auto"/>
        <w:ind w:left="1440" w:right="-450" w:hanging="1440"/>
        <w:rPr>
          <w:rFonts w:ascii="Arial" w:hAnsi="Arial" w:cs="Arial"/>
          <w:sz w:val="24"/>
          <w:szCs w:val="24"/>
        </w:rPr>
      </w:pPr>
      <w:r w:rsidRPr="00A35F48">
        <w:rPr>
          <w:rFonts w:ascii="Arial" w:hAnsi="Arial" w:cs="Arial"/>
          <w:sz w:val="24"/>
          <w:szCs w:val="24"/>
        </w:rPr>
        <w:t xml:space="preserve">2001 </w:t>
      </w:r>
      <w:r w:rsidRPr="00A35F48">
        <w:rPr>
          <w:rFonts w:ascii="Arial" w:hAnsi="Arial" w:cs="Arial"/>
          <w:sz w:val="24"/>
          <w:szCs w:val="24"/>
        </w:rPr>
        <w:tab/>
        <w:t xml:space="preserve">Co-Chairman, National Institute of Neurological Disorders and Strokes (NINDS) Health Disparities Working Group on Cognitive and Emotional Health in Children, Environmental and Pharmacological Pollutants., </w:t>
      </w:r>
      <w:r w:rsidRPr="00A35F48">
        <w:rPr>
          <w:rFonts w:ascii="Arial" w:hAnsi="Arial" w:cs="Arial"/>
          <w:color w:val="444444"/>
          <w:sz w:val="24"/>
          <w:szCs w:val="24"/>
          <w:shd w:val="clear" w:color="auto" w:fill="FFFFFF"/>
        </w:rPr>
        <w:t xml:space="preserve">Bethesda, MD. </w:t>
      </w:r>
    </w:p>
    <w:p w14:paraId="0D604534" w14:textId="77777777" w:rsidR="001E4AAA" w:rsidRPr="00A35F48" w:rsidRDefault="001E4AAA" w:rsidP="001E4AAA">
      <w:pPr>
        <w:spacing w:after="0" w:line="240" w:lineRule="auto"/>
        <w:ind w:left="1440" w:right="-450" w:hanging="1440"/>
        <w:rPr>
          <w:rFonts w:ascii="Arial" w:hAnsi="Arial" w:cs="Arial"/>
          <w:sz w:val="24"/>
          <w:szCs w:val="24"/>
        </w:rPr>
      </w:pPr>
    </w:p>
    <w:p w14:paraId="3325E030" w14:textId="1E704381" w:rsidR="006F15E9" w:rsidRPr="00A35F48" w:rsidRDefault="001E4AAA" w:rsidP="006F15E9">
      <w:pPr>
        <w:spacing w:after="0" w:line="240" w:lineRule="auto"/>
        <w:ind w:left="1440" w:right="-446" w:hanging="1440"/>
        <w:rPr>
          <w:rFonts w:ascii="Arial" w:hAnsi="Arial" w:cs="Arial"/>
          <w:sz w:val="24"/>
          <w:szCs w:val="24"/>
        </w:rPr>
      </w:pPr>
      <w:r w:rsidRPr="00A35F48">
        <w:rPr>
          <w:rFonts w:ascii="Arial" w:hAnsi="Arial" w:cs="Arial"/>
          <w:sz w:val="24"/>
          <w:szCs w:val="24"/>
        </w:rPr>
        <w:t xml:space="preserve">2000 </w:t>
      </w:r>
      <w:r w:rsidRPr="00A35F48">
        <w:rPr>
          <w:rFonts w:ascii="Arial" w:hAnsi="Arial" w:cs="Arial"/>
          <w:sz w:val="24"/>
          <w:szCs w:val="24"/>
        </w:rPr>
        <w:tab/>
        <w:t>Alpha Phi Alpha Fraternity Inc. Merit Award (Chi Chapter</w:t>
      </w:r>
      <w:r w:rsidRPr="009A1C68">
        <w:rPr>
          <w:rFonts w:ascii="Arial" w:hAnsi="Arial" w:cs="Arial"/>
          <w:sz w:val="24"/>
          <w:szCs w:val="24"/>
        </w:rPr>
        <w:t>)</w:t>
      </w:r>
      <w:r w:rsidR="006F15E9" w:rsidRPr="009A1C68">
        <w:rPr>
          <w:rFonts w:ascii="Arial" w:hAnsi="Arial" w:cs="Arial"/>
          <w:sz w:val="24"/>
          <w:szCs w:val="24"/>
        </w:rPr>
        <w:t xml:space="preserve">, </w:t>
      </w:r>
      <w:r w:rsidR="009A1C68">
        <w:rPr>
          <w:rFonts w:ascii="Arial" w:hAnsi="Arial" w:cs="Arial"/>
          <w:sz w:val="24"/>
          <w:szCs w:val="24"/>
        </w:rPr>
        <w:t>Nashville</w:t>
      </w:r>
      <w:r w:rsidR="006F15E9" w:rsidRPr="009A1C68">
        <w:rPr>
          <w:rFonts w:ascii="Arial" w:hAnsi="Arial" w:cs="Arial"/>
          <w:sz w:val="24"/>
          <w:szCs w:val="24"/>
        </w:rPr>
        <w:t xml:space="preserve">, </w:t>
      </w:r>
      <w:r w:rsidR="009A1C68">
        <w:rPr>
          <w:rFonts w:ascii="Arial" w:hAnsi="Arial" w:cs="Arial"/>
          <w:sz w:val="24"/>
          <w:szCs w:val="24"/>
        </w:rPr>
        <w:t>TN</w:t>
      </w:r>
      <w:r w:rsidR="006F15E9" w:rsidRPr="009A1C68">
        <w:rPr>
          <w:rFonts w:ascii="Arial" w:hAnsi="Arial" w:cs="Arial"/>
          <w:sz w:val="24"/>
          <w:szCs w:val="24"/>
        </w:rPr>
        <w:t>.</w:t>
      </w:r>
    </w:p>
    <w:p w14:paraId="5C60F2FE" w14:textId="4F166F19" w:rsidR="001E4AAA" w:rsidRPr="00A35F48" w:rsidRDefault="001E4AAA" w:rsidP="001E4AAA">
      <w:pPr>
        <w:spacing w:after="0" w:line="240" w:lineRule="auto"/>
        <w:ind w:left="1440" w:right="-450" w:hanging="1440"/>
        <w:rPr>
          <w:rFonts w:ascii="Arial" w:hAnsi="Arial" w:cs="Arial"/>
          <w:sz w:val="24"/>
          <w:szCs w:val="24"/>
        </w:rPr>
      </w:pPr>
    </w:p>
    <w:p w14:paraId="27D54233" w14:textId="77777777" w:rsidR="001E4AAA" w:rsidRPr="00A35F48" w:rsidRDefault="001E4AAA" w:rsidP="001E4AAA">
      <w:pPr>
        <w:spacing w:after="0" w:line="240" w:lineRule="auto"/>
        <w:ind w:left="1440" w:hanging="1440"/>
        <w:contextualSpacing/>
        <w:rPr>
          <w:rFonts w:ascii="Arial" w:hAnsi="Arial" w:cs="Arial"/>
          <w:sz w:val="24"/>
          <w:szCs w:val="24"/>
        </w:rPr>
      </w:pPr>
    </w:p>
    <w:p w14:paraId="4F38AF01" w14:textId="53DA6901" w:rsidR="003177DA" w:rsidRDefault="00756188" w:rsidP="00D4200B">
      <w:pPr>
        <w:spacing w:after="0" w:line="240" w:lineRule="auto"/>
        <w:contextualSpacing/>
        <w:rPr>
          <w:rFonts w:ascii="Arial" w:hAnsi="Arial" w:cs="Arial"/>
          <w:b/>
          <w:bCs/>
          <w:sz w:val="24"/>
          <w:szCs w:val="24"/>
        </w:rPr>
      </w:pPr>
      <w:r w:rsidRPr="00A35F48">
        <w:rPr>
          <w:rFonts w:ascii="Arial" w:hAnsi="Arial" w:cs="Arial"/>
          <w:b/>
          <w:bCs/>
          <w:sz w:val="24"/>
          <w:szCs w:val="24"/>
        </w:rPr>
        <w:t>AWARDS FOR PROFESSIONAL SERVICE</w:t>
      </w:r>
    </w:p>
    <w:p w14:paraId="7CFB2D97" w14:textId="4B10FF14" w:rsidR="009A1C68" w:rsidRDefault="009A1C68" w:rsidP="00D4200B">
      <w:pPr>
        <w:spacing w:after="0" w:line="240" w:lineRule="auto"/>
        <w:contextualSpacing/>
        <w:rPr>
          <w:rFonts w:ascii="Arial" w:hAnsi="Arial" w:cs="Arial"/>
          <w:b/>
          <w:bCs/>
          <w:sz w:val="24"/>
          <w:szCs w:val="24"/>
        </w:rPr>
      </w:pPr>
    </w:p>
    <w:p w14:paraId="66167A9B" w14:textId="0F9C2BCF" w:rsidR="009A1C68" w:rsidRPr="004A7D6B" w:rsidRDefault="004A7D6B" w:rsidP="00D4200B">
      <w:pPr>
        <w:spacing w:after="0" w:line="240" w:lineRule="auto"/>
        <w:contextualSpacing/>
        <w:rPr>
          <w:rFonts w:ascii="Arial" w:hAnsi="Arial" w:cs="Arial"/>
          <w:sz w:val="24"/>
          <w:szCs w:val="24"/>
        </w:rPr>
      </w:pPr>
      <w:r w:rsidRPr="004A7D6B">
        <w:rPr>
          <w:rFonts w:ascii="Arial" w:hAnsi="Arial" w:cs="Arial"/>
          <w:sz w:val="24"/>
          <w:szCs w:val="24"/>
        </w:rPr>
        <w:t>2019-2018</w:t>
      </w:r>
      <w:r>
        <w:rPr>
          <w:rFonts w:ascii="Arial" w:hAnsi="Arial" w:cs="Arial"/>
          <w:sz w:val="24"/>
          <w:szCs w:val="24"/>
        </w:rPr>
        <w:tab/>
        <w:t xml:space="preserve">Past President, Toxicologists of African Origin, </w:t>
      </w:r>
      <w:r w:rsidR="0005311B" w:rsidRPr="0005311B">
        <w:rPr>
          <w:rFonts w:ascii="Arial" w:hAnsi="Arial" w:cs="Arial"/>
          <w:i/>
          <w:iCs/>
          <w:sz w:val="24"/>
          <w:szCs w:val="24"/>
        </w:rPr>
        <w:t>Society of Toxicology</w:t>
      </w:r>
    </w:p>
    <w:p w14:paraId="75F779D4" w14:textId="3209A47D" w:rsidR="00B274E3" w:rsidRPr="00A35F48" w:rsidRDefault="00B274E3" w:rsidP="00D4200B">
      <w:pPr>
        <w:spacing w:after="0" w:line="240" w:lineRule="auto"/>
        <w:contextualSpacing/>
        <w:rPr>
          <w:rFonts w:ascii="Arial" w:hAnsi="Arial" w:cs="Arial"/>
          <w:sz w:val="16"/>
          <w:szCs w:val="16"/>
        </w:rPr>
      </w:pPr>
    </w:p>
    <w:p w14:paraId="2275A195" w14:textId="185C690B" w:rsidR="00B274E3" w:rsidRPr="00A35F48" w:rsidRDefault="00B274E3" w:rsidP="00D4200B">
      <w:pPr>
        <w:spacing w:after="0" w:line="240" w:lineRule="auto"/>
        <w:contextualSpacing/>
        <w:rPr>
          <w:rFonts w:ascii="Arial" w:hAnsi="Arial" w:cs="Arial"/>
          <w:sz w:val="24"/>
          <w:szCs w:val="24"/>
        </w:rPr>
      </w:pPr>
      <w:r w:rsidRPr="00A35F48">
        <w:rPr>
          <w:rFonts w:ascii="Arial" w:hAnsi="Arial" w:cs="Arial"/>
          <w:sz w:val="24"/>
          <w:szCs w:val="24"/>
        </w:rPr>
        <w:t>2018-2017</w:t>
      </w:r>
      <w:r w:rsidRPr="00A35F48">
        <w:rPr>
          <w:rFonts w:ascii="Arial" w:hAnsi="Arial" w:cs="Arial"/>
          <w:sz w:val="24"/>
          <w:szCs w:val="24"/>
        </w:rPr>
        <w:tab/>
        <w:t xml:space="preserve">President, Toxicologists of African Origin, </w:t>
      </w:r>
      <w:r w:rsidR="0005311B" w:rsidRPr="0005311B">
        <w:rPr>
          <w:rFonts w:ascii="Arial" w:hAnsi="Arial" w:cs="Arial"/>
          <w:i/>
          <w:iCs/>
          <w:sz w:val="24"/>
          <w:szCs w:val="24"/>
        </w:rPr>
        <w:t>Society of Toxicology</w:t>
      </w:r>
    </w:p>
    <w:p w14:paraId="46998464" w14:textId="77777777" w:rsidR="00B274E3" w:rsidRPr="00A35F48" w:rsidRDefault="00B274E3" w:rsidP="00D4200B">
      <w:pPr>
        <w:spacing w:after="0" w:line="240" w:lineRule="auto"/>
        <w:contextualSpacing/>
        <w:rPr>
          <w:rFonts w:ascii="Arial" w:hAnsi="Arial" w:cs="Arial"/>
          <w:sz w:val="20"/>
          <w:szCs w:val="20"/>
        </w:rPr>
      </w:pPr>
    </w:p>
    <w:p w14:paraId="08452245" w14:textId="40F24164" w:rsidR="00B274E3" w:rsidRPr="00A35F48" w:rsidRDefault="00B274E3" w:rsidP="00D4200B">
      <w:pPr>
        <w:spacing w:after="0" w:line="240" w:lineRule="auto"/>
        <w:contextualSpacing/>
        <w:rPr>
          <w:rFonts w:ascii="Arial" w:hAnsi="Arial" w:cs="Arial"/>
          <w:sz w:val="24"/>
          <w:szCs w:val="24"/>
        </w:rPr>
      </w:pPr>
      <w:r w:rsidRPr="00A35F48">
        <w:rPr>
          <w:rFonts w:ascii="Arial" w:hAnsi="Arial" w:cs="Arial"/>
          <w:sz w:val="24"/>
          <w:szCs w:val="24"/>
        </w:rPr>
        <w:t>2017-2016</w:t>
      </w:r>
      <w:r w:rsidRPr="00A35F48">
        <w:rPr>
          <w:rFonts w:ascii="Arial" w:hAnsi="Arial" w:cs="Arial"/>
          <w:sz w:val="24"/>
          <w:szCs w:val="24"/>
        </w:rPr>
        <w:tab/>
        <w:t xml:space="preserve">Vice-President, Toxicologists of African Origin, </w:t>
      </w:r>
      <w:r w:rsidR="0005311B" w:rsidRPr="0005311B">
        <w:rPr>
          <w:rFonts w:ascii="Arial" w:hAnsi="Arial" w:cs="Arial"/>
          <w:i/>
          <w:iCs/>
          <w:sz w:val="24"/>
          <w:szCs w:val="24"/>
        </w:rPr>
        <w:t>Society of Toxicology</w:t>
      </w:r>
    </w:p>
    <w:p w14:paraId="7F0A4684" w14:textId="77777777" w:rsidR="00B274E3" w:rsidRPr="00A35F48" w:rsidRDefault="00B274E3" w:rsidP="00D4200B">
      <w:pPr>
        <w:spacing w:after="0" w:line="240" w:lineRule="auto"/>
        <w:contextualSpacing/>
        <w:rPr>
          <w:rFonts w:ascii="Arial" w:hAnsi="Arial" w:cs="Arial"/>
          <w:sz w:val="20"/>
          <w:szCs w:val="20"/>
        </w:rPr>
      </w:pPr>
    </w:p>
    <w:p w14:paraId="36F82D99" w14:textId="0BE7A8F3" w:rsidR="00B274E3" w:rsidRPr="00A35F48" w:rsidRDefault="00B274E3" w:rsidP="00D4200B">
      <w:pPr>
        <w:spacing w:after="0" w:line="240" w:lineRule="auto"/>
        <w:contextualSpacing/>
        <w:rPr>
          <w:rFonts w:ascii="Arial" w:hAnsi="Arial" w:cs="Arial"/>
          <w:sz w:val="24"/>
          <w:szCs w:val="24"/>
        </w:rPr>
      </w:pPr>
      <w:r w:rsidRPr="00A35F48">
        <w:rPr>
          <w:rFonts w:ascii="Arial" w:hAnsi="Arial" w:cs="Arial"/>
          <w:sz w:val="24"/>
          <w:szCs w:val="24"/>
        </w:rPr>
        <w:t>2016</w:t>
      </w:r>
      <w:r w:rsidRPr="00A35F48">
        <w:rPr>
          <w:rFonts w:ascii="Arial" w:hAnsi="Arial" w:cs="Arial"/>
          <w:sz w:val="24"/>
          <w:szCs w:val="24"/>
        </w:rPr>
        <w:tab/>
      </w:r>
      <w:r w:rsidRPr="00A35F48">
        <w:rPr>
          <w:rFonts w:ascii="Arial" w:hAnsi="Arial" w:cs="Arial"/>
          <w:sz w:val="24"/>
          <w:szCs w:val="24"/>
        </w:rPr>
        <w:tab/>
        <w:t xml:space="preserve">Counselor, Toxicologists of African Origin, </w:t>
      </w:r>
      <w:r w:rsidRPr="0005311B">
        <w:rPr>
          <w:rFonts w:ascii="Arial" w:hAnsi="Arial" w:cs="Arial"/>
          <w:i/>
          <w:iCs/>
          <w:sz w:val="24"/>
          <w:szCs w:val="24"/>
        </w:rPr>
        <w:t>Society of Toxicology</w:t>
      </w:r>
      <w:r w:rsidRPr="00A35F48">
        <w:rPr>
          <w:rFonts w:ascii="Arial" w:hAnsi="Arial" w:cs="Arial"/>
          <w:sz w:val="24"/>
          <w:szCs w:val="24"/>
        </w:rPr>
        <w:t>.</w:t>
      </w:r>
    </w:p>
    <w:p w14:paraId="47C998D7" w14:textId="1BF9576F" w:rsidR="00753956" w:rsidRPr="00A35F48" w:rsidRDefault="00753956" w:rsidP="00D4200B">
      <w:pPr>
        <w:spacing w:after="0" w:line="240" w:lineRule="auto"/>
        <w:contextualSpacing/>
        <w:rPr>
          <w:rFonts w:ascii="Arial" w:hAnsi="Arial" w:cs="Arial"/>
          <w:sz w:val="24"/>
          <w:szCs w:val="24"/>
        </w:rPr>
      </w:pPr>
    </w:p>
    <w:p w14:paraId="79760CA8" w14:textId="77777777" w:rsidR="003F4FF9" w:rsidRDefault="003F4FF9" w:rsidP="00753956">
      <w:pPr>
        <w:spacing w:after="0" w:line="240" w:lineRule="auto"/>
        <w:rPr>
          <w:rFonts w:ascii="Arial" w:hAnsi="Arial" w:cs="Arial"/>
          <w:b/>
          <w:sz w:val="24"/>
          <w:szCs w:val="24"/>
        </w:rPr>
      </w:pPr>
    </w:p>
    <w:p w14:paraId="4737BA33" w14:textId="5E04CE95" w:rsidR="00753956" w:rsidRPr="00A35F48" w:rsidRDefault="00756188" w:rsidP="00753956">
      <w:pPr>
        <w:spacing w:after="0" w:line="240" w:lineRule="auto"/>
        <w:rPr>
          <w:rFonts w:ascii="Arial" w:hAnsi="Arial" w:cs="Arial"/>
          <w:b/>
          <w:sz w:val="24"/>
          <w:szCs w:val="24"/>
        </w:rPr>
      </w:pPr>
      <w:r w:rsidRPr="00A35F48">
        <w:rPr>
          <w:rFonts w:ascii="Arial" w:hAnsi="Arial" w:cs="Arial"/>
          <w:b/>
          <w:sz w:val="24"/>
          <w:szCs w:val="24"/>
        </w:rPr>
        <w:t>CERTIFICATIONS</w:t>
      </w:r>
    </w:p>
    <w:p w14:paraId="3FEF21D3" w14:textId="77777777" w:rsidR="00753956" w:rsidRPr="00A35F48" w:rsidRDefault="00753956" w:rsidP="00753956">
      <w:pPr>
        <w:pStyle w:val="BodyText"/>
        <w:spacing w:before="2"/>
        <w:ind w:left="0"/>
        <w:rPr>
          <w:rFonts w:cs="Arial"/>
          <w:sz w:val="14"/>
          <w:szCs w:val="14"/>
        </w:rPr>
      </w:pPr>
    </w:p>
    <w:p w14:paraId="53F179B0" w14:textId="7CDE5E6E" w:rsidR="00753956" w:rsidRPr="00A35F48" w:rsidRDefault="00753956" w:rsidP="00753956">
      <w:pPr>
        <w:pStyle w:val="BodyText"/>
        <w:spacing w:before="2"/>
        <w:ind w:left="0"/>
        <w:rPr>
          <w:rFonts w:cs="Arial"/>
          <w:sz w:val="24"/>
          <w:szCs w:val="24"/>
        </w:rPr>
      </w:pPr>
      <w:r w:rsidRPr="00A35F48">
        <w:rPr>
          <w:rFonts w:cs="Arial"/>
          <w:sz w:val="24"/>
          <w:szCs w:val="24"/>
        </w:rPr>
        <w:t>202</w:t>
      </w:r>
      <w:r w:rsidR="0005311B">
        <w:rPr>
          <w:rFonts w:cs="Arial"/>
          <w:sz w:val="24"/>
          <w:szCs w:val="24"/>
        </w:rPr>
        <w:t>1</w:t>
      </w:r>
      <w:r w:rsidRPr="00A35F48">
        <w:rPr>
          <w:rFonts w:cs="Arial"/>
          <w:sz w:val="24"/>
          <w:szCs w:val="24"/>
        </w:rPr>
        <w:t xml:space="preserve"> </w:t>
      </w:r>
      <w:r w:rsidRPr="00A35F48">
        <w:rPr>
          <w:rFonts w:cs="Arial"/>
          <w:sz w:val="24"/>
          <w:szCs w:val="24"/>
        </w:rPr>
        <w:tab/>
      </w:r>
      <w:r w:rsidRPr="00A35F48">
        <w:rPr>
          <w:rFonts w:cs="Arial"/>
          <w:sz w:val="24"/>
          <w:szCs w:val="24"/>
        </w:rPr>
        <w:tab/>
      </w:r>
      <w:r w:rsidRPr="00A35F48">
        <w:rPr>
          <w:rFonts w:cs="Arial"/>
          <w:sz w:val="24"/>
          <w:szCs w:val="24"/>
        </w:rPr>
        <w:tab/>
        <w:t>Pending Fellow, American Toxicology Society (ATS).</w:t>
      </w:r>
    </w:p>
    <w:p w14:paraId="71D62D33" w14:textId="77777777" w:rsidR="00753956" w:rsidRPr="00A35F48" w:rsidRDefault="00753956" w:rsidP="00753956">
      <w:pPr>
        <w:spacing w:after="0" w:line="240" w:lineRule="auto"/>
        <w:contextualSpacing/>
        <w:rPr>
          <w:rFonts w:ascii="Arial" w:hAnsi="Arial" w:cs="Arial"/>
          <w:sz w:val="24"/>
          <w:szCs w:val="24"/>
        </w:rPr>
      </w:pPr>
    </w:p>
    <w:p w14:paraId="1A5BBE10" w14:textId="77777777" w:rsidR="003F4FF9" w:rsidRDefault="003F4FF9" w:rsidP="00753956">
      <w:pPr>
        <w:spacing w:after="0" w:line="240" w:lineRule="auto"/>
        <w:contextualSpacing/>
        <w:rPr>
          <w:rFonts w:ascii="Arial" w:hAnsi="Arial" w:cs="Arial"/>
          <w:b/>
          <w:bCs/>
          <w:sz w:val="24"/>
          <w:szCs w:val="24"/>
        </w:rPr>
      </w:pPr>
    </w:p>
    <w:p w14:paraId="6E153012" w14:textId="40D083C4" w:rsidR="00753956" w:rsidRPr="00A35F48" w:rsidRDefault="00753956" w:rsidP="00753956">
      <w:pPr>
        <w:spacing w:after="0" w:line="240" w:lineRule="auto"/>
        <w:contextualSpacing/>
        <w:rPr>
          <w:rFonts w:ascii="Arial" w:hAnsi="Arial" w:cs="Arial"/>
          <w:b/>
          <w:bCs/>
          <w:sz w:val="24"/>
          <w:szCs w:val="24"/>
        </w:rPr>
      </w:pPr>
      <w:r w:rsidRPr="00A35F48">
        <w:rPr>
          <w:rFonts w:ascii="Arial" w:hAnsi="Arial" w:cs="Arial"/>
          <w:b/>
          <w:bCs/>
          <w:sz w:val="24"/>
          <w:szCs w:val="24"/>
        </w:rPr>
        <w:t>EDUCATION</w:t>
      </w:r>
    </w:p>
    <w:p w14:paraId="3DE206A5" w14:textId="77777777" w:rsidR="00753956" w:rsidRPr="00A35F48" w:rsidRDefault="00753956" w:rsidP="00753956">
      <w:pPr>
        <w:spacing w:after="0" w:line="240" w:lineRule="auto"/>
        <w:ind w:left="1440" w:hanging="1440"/>
        <w:contextualSpacing/>
        <w:rPr>
          <w:rFonts w:ascii="Arial" w:hAnsi="Arial" w:cs="Arial"/>
          <w:sz w:val="16"/>
          <w:szCs w:val="16"/>
        </w:rPr>
      </w:pPr>
    </w:p>
    <w:p w14:paraId="2325B532" w14:textId="77777777" w:rsidR="00753956" w:rsidRPr="00A35F48" w:rsidRDefault="00753956" w:rsidP="00753956">
      <w:pPr>
        <w:spacing w:after="0" w:line="240" w:lineRule="auto"/>
        <w:ind w:left="1980" w:hanging="1980"/>
        <w:contextualSpacing/>
        <w:rPr>
          <w:rFonts w:ascii="Arial" w:hAnsi="Arial" w:cs="Arial"/>
          <w:sz w:val="24"/>
          <w:szCs w:val="24"/>
        </w:rPr>
      </w:pPr>
      <w:r w:rsidRPr="00A35F48">
        <w:rPr>
          <w:rFonts w:ascii="Arial" w:hAnsi="Arial" w:cs="Arial"/>
          <w:sz w:val="24"/>
          <w:szCs w:val="24"/>
        </w:rPr>
        <w:t>1990</w:t>
      </w:r>
      <w:r w:rsidRPr="00A35F48">
        <w:rPr>
          <w:rFonts w:ascii="Arial" w:hAnsi="Arial" w:cs="Arial"/>
          <w:sz w:val="24"/>
          <w:szCs w:val="24"/>
        </w:rPr>
        <w:tab/>
        <w:t>Doctor of Philosophy, Biomedical Science &amp; Biochemistry, Department of Biochemistry, College of Medicine, East Tennessee State University, Johnston City, TN</w:t>
      </w:r>
    </w:p>
    <w:p w14:paraId="78A4FD0D" w14:textId="77777777" w:rsidR="00753956" w:rsidRPr="00A35F48" w:rsidRDefault="00753956" w:rsidP="00753956">
      <w:pPr>
        <w:spacing w:after="0" w:line="240" w:lineRule="auto"/>
        <w:ind w:left="1980" w:hanging="1980"/>
        <w:contextualSpacing/>
        <w:rPr>
          <w:rFonts w:ascii="Arial" w:hAnsi="Arial" w:cs="Arial"/>
          <w:sz w:val="16"/>
          <w:szCs w:val="16"/>
        </w:rPr>
      </w:pPr>
    </w:p>
    <w:p w14:paraId="6C8CDD45" w14:textId="77777777" w:rsidR="00753956" w:rsidRPr="00A35F48" w:rsidRDefault="00753956" w:rsidP="00753956">
      <w:pPr>
        <w:spacing w:after="0" w:line="240" w:lineRule="auto"/>
        <w:ind w:left="1980" w:hanging="1980"/>
        <w:contextualSpacing/>
        <w:rPr>
          <w:rFonts w:ascii="Arial" w:hAnsi="Arial" w:cs="Arial"/>
          <w:sz w:val="24"/>
          <w:szCs w:val="24"/>
        </w:rPr>
      </w:pPr>
      <w:r w:rsidRPr="00A35F48">
        <w:rPr>
          <w:rFonts w:ascii="Arial" w:hAnsi="Arial" w:cs="Arial"/>
          <w:sz w:val="24"/>
          <w:szCs w:val="24"/>
        </w:rPr>
        <w:t>1985</w:t>
      </w:r>
      <w:r w:rsidRPr="00A35F48">
        <w:rPr>
          <w:rFonts w:ascii="Arial" w:hAnsi="Arial" w:cs="Arial"/>
          <w:sz w:val="24"/>
          <w:szCs w:val="24"/>
        </w:rPr>
        <w:tab/>
        <w:t>Bachelor of Science in Biology &amp; Chemistry, Department of Biology &amp; Department of Chemistry, Johnson C. Smith University, Charlotte, NC.</w:t>
      </w:r>
    </w:p>
    <w:p w14:paraId="7311A284" w14:textId="77777777" w:rsidR="00753956" w:rsidRPr="00A35F48" w:rsidRDefault="00753956" w:rsidP="00753956">
      <w:pPr>
        <w:spacing w:after="0" w:line="240" w:lineRule="auto"/>
        <w:contextualSpacing/>
        <w:rPr>
          <w:rFonts w:ascii="Arial" w:hAnsi="Arial" w:cs="Arial"/>
          <w:sz w:val="24"/>
          <w:szCs w:val="24"/>
        </w:rPr>
      </w:pPr>
    </w:p>
    <w:p w14:paraId="0E09BD23" w14:textId="0BFE566F" w:rsidR="00753956" w:rsidRPr="00A35F48" w:rsidRDefault="00753956" w:rsidP="00D4200B">
      <w:pPr>
        <w:spacing w:after="0" w:line="240" w:lineRule="auto"/>
        <w:contextualSpacing/>
        <w:rPr>
          <w:rFonts w:ascii="Arial" w:hAnsi="Arial" w:cs="Arial"/>
          <w:b/>
          <w:bCs/>
          <w:sz w:val="24"/>
          <w:szCs w:val="24"/>
        </w:rPr>
        <w:sectPr w:rsidR="00753956" w:rsidRPr="00A35F48" w:rsidSect="00686010">
          <w:footerReference w:type="default" r:id="rId8"/>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3B40A508" w14:textId="6F14DA5B" w:rsidR="00D4200B" w:rsidRPr="00A35F48" w:rsidRDefault="00D4200B" w:rsidP="00D4200B">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GRANTS</w:t>
      </w:r>
      <w:r w:rsidR="00A978BB" w:rsidRPr="00A35F48">
        <w:rPr>
          <w:rFonts w:ascii="Arial" w:hAnsi="Arial" w:cs="Arial"/>
          <w:b/>
          <w:bCs/>
          <w:sz w:val="24"/>
          <w:szCs w:val="24"/>
        </w:rPr>
        <w:t>/CONTRACTS</w:t>
      </w:r>
    </w:p>
    <w:p w14:paraId="0AA01B36" w14:textId="5DF3BBC4" w:rsidR="00D4200B" w:rsidRPr="00A35F48" w:rsidRDefault="00D4200B" w:rsidP="00E04313">
      <w:pPr>
        <w:spacing w:after="0" w:line="240" w:lineRule="auto"/>
        <w:contextualSpacing/>
        <w:rPr>
          <w:rFonts w:ascii="Arial" w:hAnsi="Arial" w:cs="Arial"/>
          <w:b/>
          <w:bCs/>
          <w:sz w:val="24"/>
          <w:szCs w:val="24"/>
        </w:rPr>
      </w:pPr>
    </w:p>
    <w:p w14:paraId="7C1393F4" w14:textId="4459CD37" w:rsidR="00E315C0" w:rsidRPr="00A35F48" w:rsidRDefault="00E315C0" w:rsidP="00D11593">
      <w:pPr>
        <w:pStyle w:val="BodyText"/>
        <w:ind w:left="0"/>
        <w:rPr>
          <w:rFonts w:cs="Arial"/>
          <w:b/>
          <w:bCs/>
          <w:i/>
          <w:iCs/>
          <w:sz w:val="24"/>
          <w:szCs w:val="24"/>
        </w:rPr>
      </w:pPr>
      <w:r w:rsidRPr="00A35F48">
        <w:rPr>
          <w:rFonts w:cs="Arial"/>
          <w:b/>
          <w:bCs/>
          <w:i/>
          <w:iCs/>
          <w:sz w:val="24"/>
          <w:szCs w:val="24"/>
        </w:rPr>
        <w:t xml:space="preserve">Current </w:t>
      </w:r>
      <w:r w:rsidR="00D11593" w:rsidRPr="00A35F48">
        <w:rPr>
          <w:rFonts w:cs="Arial"/>
          <w:b/>
          <w:bCs/>
          <w:i/>
          <w:iCs/>
          <w:sz w:val="24"/>
          <w:szCs w:val="24"/>
        </w:rPr>
        <w:t xml:space="preserve">External </w:t>
      </w:r>
      <w:r w:rsidRPr="00A35F48">
        <w:rPr>
          <w:rFonts w:cs="Arial"/>
          <w:b/>
          <w:bCs/>
          <w:i/>
          <w:iCs/>
          <w:sz w:val="24"/>
          <w:szCs w:val="24"/>
        </w:rPr>
        <w:t>Research Funding</w:t>
      </w:r>
    </w:p>
    <w:p w14:paraId="161FEB8F" w14:textId="77777777" w:rsidR="00E315C0" w:rsidRPr="00A35F48" w:rsidRDefault="00E315C0" w:rsidP="00E315C0">
      <w:pPr>
        <w:pStyle w:val="BodyText"/>
        <w:ind w:left="900"/>
        <w:rPr>
          <w:rFonts w:cs="Arial"/>
          <w:b/>
          <w:bCs/>
        </w:rPr>
      </w:pPr>
    </w:p>
    <w:p w14:paraId="29581AD2" w14:textId="77777777" w:rsidR="00D55239" w:rsidRPr="00A35F48" w:rsidRDefault="00E315C0" w:rsidP="00E315C0">
      <w:pPr>
        <w:pStyle w:val="BodyText"/>
        <w:widowControl w:val="0"/>
        <w:autoSpaceDE w:val="0"/>
        <w:autoSpaceDN w:val="0"/>
        <w:ind w:left="2160" w:hanging="2060"/>
        <w:rPr>
          <w:rFonts w:cs="Arial"/>
          <w:sz w:val="24"/>
          <w:szCs w:val="24"/>
        </w:rPr>
      </w:pPr>
      <w:r w:rsidRPr="00A35F48">
        <w:rPr>
          <w:rFonts w:cs="Arial"/>
          <w:sz w:val="24"/>
          <w:szCs w:val="24"/>
        </w:rPr>
        <w:t>202</w:t>
      </w:r>
      <w:r w:rsidR="00C7190B" w:rsidRPr="00A35F48">
        <w:rPr>
          <w:rFonts w:cs="Arial"/>
          <w:sz w:val="24"/>
          <w:szCs w:val="24"/>
        </w:rPr>
        <w:t>1</w:t>
      </w:r>
      <w:r w:rsidRPr="00A35F48">
        <w:rPr>
          <w:rFonts w:cs="Arial"/>
          <w:sz w:val="24"/>
          <w:szCs w:val="24"/>
        </w:rPr>
        <w:t>-2018</w:t>
      </w:r>
      <w:r w:rsidRPr="00A35F48">
        <w:rPr>
          <w:rFonts w:cs="Arial"/>
          <w:sz w:val="24"/>
          <w:szCs w:val="24"/>
        </w:rPr>
        <w:tab/>
      </w:r>
      <w:r w:rsidR="005330E4" w:rsidRPr="00A35F48">
        <w:rPr>
          <w:rFonts w:cs="Arial"/>
          <w:sz w:val="24"/>
          <w:szCs w:val="24"/>
        </w:rPr>
        <w:t xml:space="preserve">Darryl B. Hood, </w:t>
      </w:r>
      <w:r w:rsidR="00C7190B" w:rsidRPr="00A35F48">
        <w:rPr>
          <w:rFonts w:cs="Arial"/>
          <w:sz w:val="24"/>
          <w:szCs w:val="24"/>
        </w:rPr>
        <w:t>Co</w:t>
      </w:r>
      <w:r w:rsidR="00853319" w:rsidRPr="00A35F48">
        <w:rPr>
          <w:rFonts w:cs="Arial"/>
          <w:sz w:val="24"/>
          <w:szCs w:val="24"/>
        </w:rPr>
        <w:t>-</w:t>
      </w:r>
      <w:r w:rsidR="005330E4" w:rsidRPr="00A35F48">
        <w:rPr>
          <w:rFonts w:cs="Arial"/>
          <w:sz w:val="24"/>
          <w:szCs w:val="24"/>
        </w:rPr>
        <w:t xml:space="preserve">PI., </w:t>
      </w:r>
      <w:r w:rsidRPr="00A35F48">
        <w:rPr>
          <w:rFonts w:cs="Arial"/>
          <w:b/>
          <w:bCs/>
          <w:i/>
          <w:iCs/>
          <w:sz w:val="24"/>
          <w:szCs w:val="24"/>
        </w:rPr>
        <w:t>Total Environmental Framework to Access Life-Long Health Effects of Chemical Exposures.</w:t>
      </w:r>
      <w:r w:rsidRPr="00A35F48">
        <w:rPr>
          <w:rFonts w:cs="Arial"/>
          <w:sz w:val="24"/>
          <w:szCs w:val="24"/>
        </w:rPr>
        <w:t xml:space="preserve"> U.</w:t>
      </w:r>
      <w:r w:rsidR="007E588D" w:rsidRPr="00A35F48">
        <w:rPr>
          <w:rFonts w:cs="Arial"/>
          <w:sz w:val="24"/>
          <w:szCs w:val="24"/>
        </w:rPr>
        <w:t xml:space="preserve"> </w:t>
      </w:r>
      <w:r w:rsidRPr="00A35F48">
        <w:rPr>
          <w:rFonts w:cs="Arial"/>
          <w:sz w:val="24"/>
          <w:szCs w:val="24"/>
        </w:rPr>
        <w:t>S. Environmental Protection Agency (USEPA) Science to Achieve Results (STAR) Award</w:t>
      </w:r>
      <w:r w:rsidR="007E588D" w:rsidRPr="00A35F48">
        <w:rPr>
          <w:rFonts w:cs="Arial"/>
          <w:sz w:val="24"/>
          <w:szCs w:val="24"/>
        </w:rPr>
        <w:t xml:space="preserve"> </w:t>
      </w:r>
      <w:r w:rsidRPr="00A35F48">
        <w:rPr>
          <w:rFonts w:cs="Arial"/>
          <w:sz w:val="24"/>
          <w:szCs w:val="24"/>
        </w:rPr>
        <w:t>Research Grant.</w:t>
      </w:r>
      <w:r w:rsidR="007E588D" w:rsidRPr="00A35F48">
        <w:rPr>
          <w:rFonts w:cs="Arial"/>
          <w:sz w:val="24"/>
          <w:szCs w:val="24"/>
        </w:rPr>
        <w:t xml:space="preserve"> </w:t>
      </w:r>
    </w:p>
    <w:p w14:paraId="619C806C" w14:textId="2CF0B4E2" w:rsidR="00E315C0" w:rsidRPr="00A35F48" w:rsidRDefault="00E315C0" w:rsidP="00D55239">
      <w:pPr>
        <w:pStyle w:val="BodyText"/>
        <w:widowControl w:val="0"/>
        <w:autoSpaceDE w:val="0"/>
        <w:autoSpaceDN w:val="0"/>
        <w:ind w:left="2160"/>
        <w:rPr>
          <w:rFonts w:cs="Arial"/>
          <w:sz w:val="24"/>
          <w:szCs w:val="24"/>
        </w:rPr>
      </w:pPr>
      <w:r w:rsidRPr="00A35F48">
        <w:rPr>
          <w:rFonts w:cs="Arial"/>
          <w:sz w:val="24"/>
          <w:szCs w:val="24"/>
        </w:rPr>
        <w:t>Grant Contract Number</w:t>
      </w:r>
      <w:r w:rsidR="007E588D" w:rsidRPr="00A35F48">
        <w:rPr>
          <w:rFonts w:cs="Arial"/>
          <w:sz w:val="24"/>
          <w:szCs w:val="24"/>
        </w:rPr>
        <w:t xml:space="preserve">. </w:t>
      </w:r>
      <w:r w:rsidR="00853319" w:rsidRPr="00A35F48">
        <w:rPr>
          <w:rFonts w:cs="Arial"/>
          <w:color w:val="000000" w:themeColor="text1"/>
          <w:sz w:val="24"/>
          <w:szCs w:val="24"/>
        </w:rPr>
        <w:t xml:space="preserve">G17D112354237 </w:t>
      </w:r>
      <w:r w:rsidR="007E588D" w:rsidRPr="00A35F48">
        <w:rPr>
          <w:rFonts w:cs="Arial"/>
          <w:sz w:val="24"/>
          <w:szCs w:val="24"/>
        </w:rPr>
        <w:t>$</w:t>
      </w:r>
      <w:r w:rsidR="00F13226" w:rsidRPr="00A35F48">
        <w:rPr>
          <w:rFonts w:cs="Arial"/>
          <w:sz w:val="24"/>
          <w:szCs w:val="24"/>
        </w:rPr>
        <w:t>1</w:t>
      </w:r>
      <w:r w:rsidR="00925A39" w:rsidRPr="00A35F48">
        <w:rPr>
          <w:rFonts w:cs="Arial"/>
          <w:sz w:val="24"/>
          <w:szCs w:val="24"/>
        </w:rPr>
        <w:t>,020,750.00</w:t>
      </w:r>
    </w:p>
    <w:p w14:paraId="48196846" w14:textId="77777777" w:rsidR="00D275F1" w:rsidRPr="00A35F48" w:rsidRDefault="00D275F1" w:rsidP="00E315C0">
      <w:pPr>
        <w:pStyle w:val="BodyText"/>
        <w:widowControl w:val="0"/>
        <w:autoSpaceDE w:val="0"/>
        <w:autoSpaceDN w:val="0"/>
        <w:ind w:left="2160" w:hanging="2060"/>
        <w:rPr>
          <w:rFonts w:cs="Arial"/>
          <w:sz w:val="24"/>
          <w:szCs w:val="24"/>
        </w:rPr>
      </w:pPr>
    </w:p>
    <w:p w14:paraId="3D5576D6" w14:textId="2BF880BB" w:rsidR="00D275F1" w:rsidRPr="00A35F48" w:rsidRDefault="00D275F1" w:rsidP="00D275F1">
      <w:pPr>
        <w:pStyle w:val="p1"/>
        <w:ind w:left="2160" w:hanging="2160"/>
        <w:rPr>
          <w:rFonts w:ascii="Arial" w:hAnsi="Arial" w:cs="Arial"/>
          <w:color w:val="000000" w:themeColor="text1"/>
          <w:sz w:val="22"/>
          <w:szCs w:val="22"/>
        </w:rPr>
      </w:pPr>
      <w:r w:rsidRPr="00A35F48">
        <w:rPr>
          <w:rFonts w:ascii="Arial" w:hAnsi="Arial" w:cs="Arial"/>
          <w:color w:val="000000" w:themeColor="text1"/>
          <w:sz w:val="24"/>
          <w:szCs w:val="24"/>
        </w:rPr>
        <w:t>202</w:t>
      </w:r>
      <w:r w:rsidR="005160F1" w:rsidRPr="00A35F48">
        <w:rPr>
          <w:rFonts w:ascii="Arial" w:hAnsi="Arial" w:cs="Arial"/>
          <w:color w:val="000000" w:themeColor="text1"/>
          <w:sz w:val="24"/>
          <w:szCs w:val="24"/>
        </w:rPr>
        <w:t>2</w:t>
      </w:r>
      <w:r w:rsidRPr="00A35F48">
        <w:rPr>
          <w:rFonts w:ascii="Arial" w:hAnsi="Arial" w:cs="Arial"/>
          <w:color w:val="000000" w:themeColor="text1"/>
          <w:sz w:val="24"/>
          <w:szCs w:val="24"/>
        </w:rPr>
        <w:t>-2016</w:t>
      </w:r>
      <w:r w:rsidRPr="00A35F48">
        <w:rPr>
          <w:rFonts w:ascii="Arial" w:hAnsi="Arial" w:cs="Arial"/>
          <w:color w:val="000000" w:themeColor="text1"/>
          <w:sz w:val="24"/>
          <w:szCs w:val="24"/>
        </w:rPr>
        <w:tab/>
        <w:t xml:space="preserve">Olorunfemi T. Adetona, PI &amp; Darryl Hood, Co-I.  </w:t>
      </w:r>
      <w:r w:rsidRPr="00A35F48">
        <w:rPr>
          <w:rFonts w:ascii="Arial" w:hAnsi="Arial" w:cs="Arial"/>
          <w:b/>
          <w:i/>
          <w:color w:val="000000" w:themeColor="text1"/>
          <w:sz w:val="24"/>
          <w:szCs w:val="24"/>
        </w:rPr>
        <w:t>Occupational Exposure of Structural Firefighters and Cancer Risk</w:t>
      </w:r>
      <w:r w:rsidRPr="00A35F48">
        <w:rPr>
          <w:rFonts w:ascii="Arial" w:hAnsi="Arial" w:cs="Arial"/>
          <w:bCs/>
          <w:iCs/>
          <w:color w:val="000000" w:themeColor="text1"/>
          <w:sz w:val="24"/>
          <w:szCs w:val="24"/>
        </w:rPr>
        <w:t>. O</w:t>
      </w:r>
      <w:r w:rsidRPr="00A35F48">
        <w:rPr>
          <w:rFonts w:ascii="Arial" w:hAnsi="Arial" w:cs="Arial"/>
          <w:color w:val="000000" w:themeColor="text1"/>
          <w:sz w:val="24"/>
          <w:szCs w:val="24"/>
        </w:rPr>
        <w:t xml:space="preserve">hio Bureau of Worker Compensation, City, Ohio. Contract Award Number 60053175. </w:t>
      </w:r>
      <w:r w:rsidR="00532728" w:rsidRPr="00A35F48">
        <w:rPr>
          <w:rFonts w:ascii="Arial" w:hAnsi="Arial" w:cs="Arial"/>
          <w:color w:val="000000" w:themeColor="text1"/>
          <w:sz w:val="24"/>
          <w:szCs w:val="24"/>
        </w:rPr>
        <w:t xml:space="preserve">NCE </w:t>
      </w:r>
      <w:r w:rsidRPr="00A35F48">
        <w:rPr>
          <w:rFonts w:ascii="Arial" w:hAnsi="Arial" w:cs="Arial"/>
          <w:color w:val="000000" w:themeColor="text1"/>
          <w:sz w:val="24"/>
          <w:szCs w:val="24"/>
        </w:rPr>
        <w:t>$</w:t>
      </w:r>
      <w:r w:rsidR="00F50486" w:rsidRPr="00A35F48">
        <w:rPr>
          <w:rFonts w:ascii="Arial" w:hAnsi="Arial" w:cs="Arial"/>
          <w:color w:val="000000" w:themeColor="text1"/>
          <w:sz w:val="24"/>
          <w:szCs w:val="24"/>
        </w:rPr>
        <w:t>267,882</w:t>
      </w:r>
      <w:r w:rsidR="0023698B">
        <w:rPr>
          <w:rFonts w:ascii="Arial" w:hAnsi="Arial" w:cs="Arial"/>
          <w:color w:val="000000" w:themeColor="text1"/>
          <w:sz w:val="24"/>
          <w:szCs w:val="24"/>
        </w:rPr>
        <w:t>.00</w:t>
      </w:r>
    </w:p>
    <w:p w14:paraId="60593A1E" w14:textId="77777777" w:rsidR="007E588D" w:rsidRPr="00A35F48" w:rsidRDefault="007E588D" w:rsidP="00E315C0">
      <w:pPr>
        <w:pStyle w:val="BodyText"/>
        <w:widowControl w:val="0"/>
        <w:autoSpaceDE w:val="0"/>
        <w:autoSpaceDN w:val="0"/>
        <w:ind w:left="2160" w:hanging="2060"/>
        <w:rPr>
          <w:rFonts w:cs="Arial"/>
          <w:sz w:val="24"/>
          <w:szCs w:val="24"/>
        </w:rPr>
      </w:pPr>
    </w:p>
    <w:p w14:paraId="3AB278B2" w14:textId="6686D0BF" w:rsidR="00D11593" w:rsidRPr="00A35F48" w:rsidRDefault="00D11593" w:rsidP="00D11593">
      <w:pPr>
        <w:pStyle w:val="BodyText"/>
        <w:widowControl w:val="0"/>
        <w:autoSpaceDE w:val="0"/>
        <w:autoSpaceDN w:val="0"/>
        <w:ind w:left="0"/>
        <w:rPr>
          <w:rFonts w:cs="Arial"/>
          <w:b/>
          <w:bCs/>
          <w:i/>
          <w:iCs/>
          <w:sz w:val="24"/>
          <w:szCs w:val="24"/>
        </w:rPr>
      </w:pPr>
      <w:r w:rsidRPr="00A35F48">
        <w:rPr>
          <w:rFonts w:cs="Arial"/>
          <w:b/>
          <w:bCs/>
          <w:i/>
          <w:iCs/>
          <w:sz w:val="24"/>
          <w:szCs w:val="24"/>
        </w:rPr>
        <w:t>Current Internal Research Funding</w:t>
      </w:r>
    </w:p>
    <w:p w14:paraId="7E42B58E" w14:textId="77777777" w:rsidR="00B4661A" w:rsidRPr="00A35F48" w:rsidRDefault="00B4661A" w:rsidP="00B4661A">
      <w:pPr>
        <w:adjustRightInd w:val="0"/>
        <w:spacing w:after="0" w:line="240" w:lineRule="auto"/>
        <w:ind w:left="2160" w:hanging="2160"/>
        <w:rPr>
          <w:rFonts w:ascii="Arial" w:hAnsi="Arial" w:cs="Arial"/>
          <w:sz w:val="24"/>
          <w:szCs w:val="24"/>
        </w:rPr>
      </w:pPr>
    </w:p>
    <w:p w14:paraId="2403D885" w14:textId="2D6894BD" w:rsidR="00D11593" w:rsidRPr="00A35F48" w:rsidRDefault="00D11593" w:rsidP="00B4661A">
      <w:pPr>
        <w:adjustRightInd w:val="0"/>
        <w:spacing w:after="0" w:line="240" w:lineRule="auto"/>
        <w:ind w:left="2160" w:hanging="2160"/>
        <w:rPr>
          <w:rFonts w:ascii="Arial" w:hAnsi="Arial" w:cs="Arial"/>
          <w:sz w:val="24"/>
          <w:szCs w:val="24"/>
        </w:rPr>
      </w:pPr>
      <w:r w:rsidRPr="00A35F48">
        <w:rPr>
          <w:rFonts w:ascii="Arial" w:hAnsi="Arial" w:cs="Arial"/>
          <w:sz w:val="24"/>
          <w:szCs w:val="24"/>
        </w:rPr>
        <w:t>2021-2020</w:t>
      </w:r>
      <w:r w:rsidRPr="00A35F48">
        <w:rPr>
          <w:rFonts w:ascii="Arial" w:hAnsi="Arial" w:cs="Arial"/>
          <w:sz w:val="24"/>
          <w:szCs w:val="24"/>
        </w:rPr>
        <w:tab/>
      </w:r>
      <w:r w:rsidR="0086331D" w:rsidRPr="00A35F48">
        <w:rPr>
          <w:rFonts w:ascii="Arial" w:hAnsi="Arial" w:cs="Arial"/>
          <w:sz w:val="24"/>
          <w:szCs w:val="24"/>
        </w:rPr>
        <w:t xml:space="preserve">Darryl B. Hood, PI., </w:t>
      </w:r>
      <w:r w:rsidR="00DF3827" w:rsidRPr="00A35F48">
        <w:rPr>
          <w:rFonts w:ascii="Arial" w:hAnsi="Arial" w:cs="Arial"/>
          <w:b/>
          <w:bCs/>
          <w:i/>
          <w:iCs/>
          <w:sz w:val="24"/>
          <w:szCs w:val="24"/>
        </w:rPr>
        <w:t>E</w:t>
      </w:r>
      <w:r w:rsidR="00DF3827" w:rsidRPr="00A35F48">
        <w:rPr>
          <w:rFonts w:ascii="Arial" w:hAnsi="Arial" w:cs="Arial"/>
          <w:b/>
          <w:bCs/>
          <w:i/>
          <w:iCs/>
          <w:sz w:val="24"/>
          <w:szCs w:val="24"/>
          <w:vertAlign w:val="superscript"/>
        </w:rPr>
        <w:t>6</w:t>
      </w:r>
      <w:r w:rsidR="00830AB6" w:rsidRPr="00A35F48">
        <w:rPr>
          <w:rFonts w:ascii="Arial" w:hAnsi="Arial" w:cs="Arial"/>
          <w:sz w:val="24"/>
          <w:szCs w:val="24"/>
        </w:rPr>
        <w:t xml:space="preserve">, </w:t>
      </w:r>
      <w:r w:rsidR="0086331D" w:rsidRPr="00A35F48">
        <w:rPr>
          <w:rFonts w:ascii="Arial" w:hAnsi="Arial" w:cs="Arial"/>
          <w:b/>
          <w:i/>
          <w:color w:val="000000" w:themeColor="text1"/>
          <w:sz w:val="24"/>
          <w:szCs w:val="24"/>
        </w:rPr>
        <w:t>Enhancing Environmental Enterprises via e-Equity, Education and Empowerment</w:t>
      </w:r>
      <w:r w:rsidR="0086331D" w:rsidRPr="00A35F48">
        <w:rPr>
          <w:rFonts w:ascii="Arial" w:hAnsi="Arial" w:cs="Arial"/>
          <w:sz w:val="24"/>
          <w:szCs w:val="24"/>
        </w:rPr>
        <w:t xml:space="preserve">. </w:t>
      </w:r>
      <w:r w:rsidRPr="00A35F48">
        <w:rPr>
          <w:rFonts w:ascii="Arial" w:hAnsi="Arial" w:cs="Arial"/>
          <w:sz w:val="24"/>
          <w:szCs w:val="24"/>
        </w:rPr>
        <w:t xml:space="preserve">Ohio State University, </w:t>
      </w:r>
      <w:r w:rsidRPr="00A35F48">
        <w:rPr>
          <w:rFonts w:ascii="Arial" w:hAnsi="Arial" w:cs="Arial"/>
          <w:color w:val="000000" w:themeColor="text1"/>
          <w:sz w:val="24"/>
          <w:szCs w:val="24"/>
        </w:rPr>
        <w:t>Office of Outreach and Engagement,</w:t>
      </w:r>
      <w:r w:rsidR="0086331D" w:rsidRPr="00A35F48">
        <w:rPr>
          <w:rFonts w:ascii="Arial" w:hAnsi="Arial" w:cs="Arial"/>
          <w:sz w:val="24"/>
          <w:szCs w:val="24"/>
        </w:rPr>
        <w:t xml:space="preserve"> Colu</w:t>
      </w:r>
      <w:r w:rsidR="0086331D" w:rsidRPr="00A35F48">
        <w:rPr>
          <w:rFonts w:ascii="Arial" w:hAnsi="Arial" w:cs="Arial"/>
          <w:spacing w:val="2"/>
          <w:sz w:val="24"/>
          <w:szCs w:val="24"/>
        </w:rPr>
        <w:t>m</w:t>
      </w:r>
      <w:r w:rsidR="0086331D" w:rsidRPr="00A35F48">
        <w:rPr>
          <w:rFonts w:ascii="Arial" w:hAnsi="Arial" w:cs="Arial"/>
          <w:spacing w:val="1"/>
          <w:sz w:val="24"/>
          <w:szCs w:val="24"/>
        </w:rPr>
        <w:t>b</w:t>
      </w:r>
      <w:r w:rsidR="0086331D" w:rsidRPr="00A35F48">
        <w:rPr>
          <w:rFonts w:ascii="Arial" w:hAnsi="Arial" w:cs="Arial"/>
          <w:sz w:val="24"/>
          <w:szCs w:val="24"/>
        </w:rPr>
        <w:t>u</w:t>
      </w:r>
      <w:r w:rsidR="0086331D" w:rsidRPr="00A35F48">
        <w:rPr>
          <w:rFonts w:ascii="Arial" w:hAnsi="Arial" w:cs="Arial"/>
          <w:spacing w:val="2"/>
          <w:sz w:val="24"/>
          <w:szCs w:val="24"/>
        </w:rPr>
        <w:t>s</w:t>
      </w:r>
      <w:r w:rsidR="0086331D" w:rsidRPr="00A35F48">
        <w:rPr>
          <w:rFonts w:ascii="Arial" w:hAnsi="Arial" w:cs="Arial"/>
          <w:sz w:val="24"/>
          <w:szCs w:val="24"/>
        </w:rPr>
        <w:t>,</w:t>
      </w:r>
      <w:r w:rsidR="0086331D" w:rsidRPr="00A35F48">
        <w:rPr>
          <w:rFonts w:ascii="Arial" w:hAnsi="Arial" w:cs="Arial"/>
          <w:spacing w:val="36"/>
          <w:sz w:val="24"/>
          <w:szCs w:val="24"/>
        </w:rPr>
        <w:t xml:space="preserve"> </w:t>
      </w:r>
      <w:r w:rsidR="0086331D" w:rsidRPr="00A35F48">
        <w:rPr>
          <w:rFonts w:ascii="Arial" w:hAnsi="Arial" w:cs="Arial"/>
          <w:spacing w:val="2"/>
          <w:sz w:val="24"/>
          <w:szCs w:val="24"/>
        </w:rPr>
        <w:t>O</w:t>
      </w:r>
      <w:r w:rsidR="0086331D" w:rsidRPr="00A35F48">
        <w:rPr>
          <w:rFonts w:ascii="Arial" w:hAnsi="Arial" w:cs="Arial"/>
          <w:sz w:val="24"/>
          <w:szCs w:val="24"/>
        </w:rPr>
        <w:t>H</w:t>
      </w:r>
      <w:r w:rsidRPr="00A35F48">
        <w:rPr>
          <w:rFonts w:ascii="Arial" w:hAnsi="Arial" w:cs="Arial"/>
          <w:bCs/>
          <w:iCs/>
          <w:color w:val="000000" w:themeColor="text1"/>
          <w:sz w:val="24"/>
          <w:szCs w:val="24"/>
        </w:rPr>
        <w:t xml:space="preserve">. </w:t>
      </w:r>
      <w:r w:rsidRPr="00A35F48">
        <w:rPr>
          <w:rFonts w:ascii="Arial" w:hAnsi="Arial" w:cs="Arial"/>
          <w:sz w:val="24"/>
          <w:szCs w:val="24"/>
        </w:rPr>
        <w:t>$</w:t>
      </w:r>
      <w:r w:rsidR="00830AB6" w:rsidRPr="00A35F48">
        <w:rPr>
          <w:rFonts w:ascii="Arial" w:hAnsi="Arial" w:cs="Arial"/>
          <w:sz w:val="24"/>
          <w:szCs w:val="24"/>
        </w:rPr>
        <w:t>10,000.00</w:t>
      </w:r>
    </w:p>
    <w:p w14:paraId="157808A0" w14:textId="02CEB01D" w:rsidR="00C7444F" w:rsidRPr="00A35F48" w:rsidRDefault="00C7444F" w:rsidP="00B4661A">
      <w:pPr>
        <w:adjustRightInd w:val="0"/>
        <w:spacing w:after="0" w:line="240" w:lineRule="auto"/>
        <w:ind w:left="2160" w:hanging="2160"/>
        <w:rPr>
          <w:rFonts w:ascii="Arial" w:hAnsi="Arial" w:cs="Arial"/>
          <w:sz w:val="24"/>
          <w:szCs w:val="24"/>
        </w:rPr>
      </w:pPr>
    </w:p>
    <w:p w14:paraId="1569C351" w14:textId="5A29EB46" w:rsidR="009F7A0C" w:rsidRPr="00A35F48" w:rsidRDefault="009F7A0C" w:rsidP="009F7A0C">
      <w:pPr>
        <w:pStyle w:val="BodyText"/>
        <w:widowControl w:val="0"/>
        <w:autoSpaceDE w:val="0"/>
        <w:autoSpaceDN w:val="0"/>
        <w:ind w:left="0"/>
        <w:rPr>
          <w:rFonts w:cs="Arial"/>
          <w:b/>
          <w:bCs/>
          <w:i/>
          <w:iCs/>
          <w:sz w:val="24"/>
          <w:szCs w:val="24"/>
        </w:rPr>
      </w:pPr>
      <w:r w:rsidRPr="00A35F48">
        <w:rPr>
          <w:rFonts w:cs="Arial"/>
          <w:b/>
          <w:bCs/>
          <w:i/>
          <w:iCs/>
          <w:sz w:val="24"/>
          <w:szCs w:val="24"/>
        </w:rPr>
        <w:t>Pending Internal Research Funding</w:t>
      </w:r>
    </w:p>
    <w:p w14:paraId="1533CC13" w14:textId="7F28C11A" w:rsidR="008B6C8A" w:rsidRPr="00A35F48" w:rsidRDefault="008B6C8A" w:rsidP="009F7A0C">
      <w:pPr>
        <w:pStyle w:val="BodyText"/>
        <w:widowControl w:val="0"/>
        <w:autoSpaceDE w:val="0"/>
        <w:autoSpaceDN w:val="0"/>
        <w:ind w:left="0"/>
        <w:rPr>
          <w:rFonts w:cs="Arial"/>
          <w:b/>
          <w:bCs/>
          <w:i/>
          <w:iCs/>
          <w:sz w:val="24"/>
          <w:szCs w:val="24"/>
        </w:rPr>
      </w:pPr>
    </w:p>
    <w:p w14:paraId="2C3A6CA9" w14:textId="5B0513E8" w:rsidR="008B6C8A" w:rsidRPr="00A35F48" w:rsidRDefault="008B6C8A" w:rsidP="0041515D">
      <w:pPr>
        <w:ind w:left="2160" w:hanging="2160"/>
        <w:rPr>
          <w:rFonts w:ascii="Arial" w:hAnsi="Arial" w:cs="Arial"/>
          <w:b/>
          <w:bCs/>
        </w:rPr>
      </w:pPr>
      <w:r w:rsidRPr="00A35F48">
        <w:rPr>
          <w:rFonts w:ascii="Arial" w:hAnsi="Arial" w:cs="Arial"/>
          <w:sz w:val="24"/>
          <w:szCs w:val="24"/>
        </w:rPr>
        <w:t>2021-202</w:t>
      </w:r>
      <w:r w:rsidR="00F11AD6">
        <w:rPr>
          <w:rFonts w:ascii="Arial" w:hAnsi="Arial" w:cs="Arial"/>
          <w:sz w:val="24"/>
          <w:szCs w:val="24"/>
        </w:rPr>
        <w:t>2</w:t>
      </w:r>
      <w:r w:rsidRPr="00A35F48">
        <w:rPr>
          <w:rFonts w:ascii="Arial" w:hAnsi="Arial" w:cs="Arial"/>
          <w:sz w:val="24"/>
          <w:szCs w:val="24"/>
        </w:rPr>
        <w:tab/>
        <w:t>Darryl B. Hood, PI.,</w:t>
      </w:r>
      <w:r w:rsidR="0041515D" w:rsidRPr="00A35F48">
        <w:rPr>
          <w:rFonts w:ascii="Arial" w:hAnsi="Arial" w:cs="Arial"/>
          <w:b/>
          <w:bCs/>
          <w:sz w:val="24"/>
          <w:szCs w:val="24"/>
        </w:rPr>
        <w:t xml:space="preserve"> </w:t>
      </w:r>
      <w:r w:rsidR="0041515D" w:rsidRPr="00A35F48">
        <w:rPr>
          <w:rFonts w:ascii="Arial" w:hAnsi="Arial" w:cs="Arial"/>
          <w:b/>
          <w:bCs/>
          <w:i/>
          <w:iCs/>
          <w:sz w:val="24"/>
          <w:szCs w:val="24"/>
        </w:rPr>
        <w:t>Concordance in Vulnerable Census Tracts on the Near East Side of Columbus, OH with COVID-19 Associated Disparate Health Outcomes</w:t>
      </w:r>
      <w:r w:rsidRPr="00A35F48">
        <w:rPr>
          <w:rFonts w:ascii="Arial" w:hAnsi="Arial" w:cs="Arial"/>
          <w:i/>
          <w:iCs/>
          <w:sz w:val="24"/>
          <w:szCs w:val="24"/>
        </w:rPr>
        <w:t>.</w:t>
      </w:r>
      <w:r w:rsidRPr="00A35F48">
        <w:rPr>
          <w:rFonts w:ascii="Arial" w:hAnsi="Arial" w:cs="Arial"/>
          <w:sz w:val="24"/>
          <w:szCs w:val="24"/>
        </w:rPr>
        <w:t xml:space="preserve"> Ohio State University, </w:t>
      </w:r>
      <w:r w:rsidR="0041515D" w:rsidRPr="00A35F48">
        <w:rPr>
          <w:rFonts w:ascii="Arial" w:hAnsi="Arial" w:cs="Arial"/>
          <w:color w:val="000000" w:themeColor="text1"/>
          <w:sz w:val="24"/>
          <w:szCs w:val="24"/>
        </w:rPr>
        <w:t xml:space="preserve">Seed </w:t>
      </w:r>
      <w:r w:rsidR="00560A2E" w:rsidRPr="00A35F48">
        <w:rPr>
          <w:rFonts w:ascii="Arial" w:hAnsi="Arial" w:cs="Arial"/>
          <w:color w:val="000000" w:themeColor="text1"/>
          <w:sz w:val="24"/>
          <w:szCs w:val="24"/>
        </w:rPr>
        <w:t>Fund for</w:t>
      </w:r>
      <w:r w:rsidR="0041515D" w:rsidRPr="00A35F48">
        <w:rPr>
          <w:rFonts w:ascii="Arial" w:hAnsi="Arial" w:cs="Arial"/>
          <w:color w:val="000000" w:themeColor="text1"/>
          <w:sz w:val="24"/>
          <w:szCs w:val="24"/>
        </w:rPr>
        <w:t xml:space="preserve"> Racial </w:t>
      </w:r>
      <w:r w:rsidR="00560A2E" w:rsidRPr="00A35F48">
        <w:rPr>
          <w:rFonts w:ascii="Arial" w:hAnsi="Arial" w:cs="Arial"/>
          <w:color w:val="000000" w:themeColor="text1"/>
          <w:sz w:val="24"/>
          <w:szCs w:val="24"/>
        </w:rPr>
        <w:t>Justice</w:t>
      </w:r>
      <w:r w:rsidR="00560A2E" w:rsidRPr="00A35F48">
        <w:rPr>
          <w:rFonts w:ascii="Arial" w:hAnsi="Arial" w:cs="Arial"/>
          <w:sz w:val="24"/>
          <w:szCs w:val="24"/>
        </w:rPr>
        <w:t xml:space="preserve">. Columbus, </w:t>
      </w:r>
      <w:r w:rsidRPr="00A35F48">
        <w:rPr>
          <w:rFonts w:ascii="Arial" w:hAnsi="Arial" w:cs="Arial"/>
          <w:spacing w:val="2"/>
          <w:sz w:val="24"/>
          <w:szCs w:val="24"/>
        </w:rPr>
        <w:t>O</w:t>
      </w:r>
      <w:r w:rsidRPr="00A35F48">
        <w:rPr>
          <w:rFonts w:ascii="Arial" w:hAnsi="Arial" w:cs="Arial"/>
          <w:sz w:val="24"/>
          <w:szCs w:val="24"/>
        </w:rPr>
        <w:t>H</w:t>
      </w:r>
      <w:r w:rsidRPr="00A35F48">
        <w:rPr>
          <w:rFonts w:ascii="Arial" w:hAnsi="Arial" w:cs="Arial"/>
          <w:bCs/>
          <w:iCs/>
          <w:color w:val="000000" w:themeColor="text1"/>
          <w:sz w:val="24"/>
          <w:szCs w:val="24"/>
        </w:rPr>
        <w:t xml:space="preserve">. </w:t>
      </w:r>
      <w:r w:rsidRPr="00A35F48">
        <w:rPr>
          <w:rFonts w:ascii="Arial" w:hAnsi="Arial" w:cs="Arial"/>
          <w:sz w:val="24"/>
          <w:szCs w:val="24"/>
        </w:rPr>
        <w:t>$</w:t>
      </w:r>
      <w:r w:rsidR="00560A2E" w:rsidRPr="00A35F48">
        <w:rPr>
          <w:rFonts w:ascii="Arial" w:hAnsi="Arial" w:cs="Arial"/>
          <w:sz w:val="24"/>
          <w:szCs w:val="24"/>
        </w:rPr>
        <w:t>50</w:t>
      </w:r>
      <w:r w:rsidRPr="00A35F48">
        <w:rPr>
          <w:rFonts w:ascii="Arial" w:hAnsi="Arial" w:cs="Arial"/>
          <w:sz w:val="24"/>
          <w:szCs w:val="24"/>
        </w:rPr>
        <w:t>,000.00</w:t>
      </w:r>
    </w:p>
    <w:p w14:paraId="7E766A4F" w14:textId="5FA58140" w:rsidR="00D11593" w:rsidRPr="00A35F48" w:rsidRDefault="006009B3" w:rsidP="00CE284D">
      <w:pPr>
        <w:pStyle w:val="BodyText"/>
        <w:widowControl w:val="0"/>
        <w:autoSpaceDE w:val="0"/>
        <w:autoSpaceDN w:val="0"/>
        <w:ind w:left="0"/>
        <w:rPr>
          <w:rFonts w:cs="Arial"/>
          <w:b/>
          <w:bCs/>
          <w:i/>
          <w:iCs/>
          <w:sz w:val="24"/>
          <w:szCs w:val="24"/>
        </w:rPr>
      </w:pPr>
      <w:r w:rsidRPr="00A35F48">
        <w:rPr>
          <w:rFonts w:cs="Arial"/>
          <w:b/>
          <w:bCs/>
          <w:i/>
          <w:iCs/>
          <w:sz w:val="24"/>
          <w:szCs w:val="24"/>
        </w:rPr>
        <w:t>Pending External Research Funding</w:t>
      </w:r>
    </w:p>
    <w:p w14:paraId="5C9EF889" w14:textId="6FFA45DD" w:rsidR="00D11593" w:rsidRPr="00A35F48" w:rsidRDefault="00D11593" w:rsidP="00E315C0">
      <w:pPr>
        <w:pStyle w:val="BodyText"/>
        <w:widowControl w:val="0"/>
        <w:autoSpaceDE w:val="0"/>
        <w:autoSpaceDN w:val="0"/>
        <w:ind w:left="2160" w:hanging="2060"/>
        <w:rPr>
          <w:rFonts w:cs="Arial"/>
          <w:sz w:val="24"/>
          <w:szCs w:val="24"/>
        </w:rPr>
      </w:pPr>
    </w:p>
    <w:p w14:paraId="0F42820B" w14:textId="7466A47F" w:rsidR="00AF457F" w:rsidRPr="00A35F48" w:rsidRDefault="00A30D58" w:rsidP="003F4FF9">
      <w:pPr>
        <w:pStyle w:val="Heading2"/>
        <w:ind w:left="2160" w:hanging="2160"/>
        <w:rPr>
          <w:rFonts w:cs="Arial"/>
          <w:b w:val="0"/>
          <w:bCs w:val="0"/>
          <w:i w:val="0"/>
          <w:iCs/>
          <w:sz w:val="24"/>
          <w:szCs w:val="24"/>
        </w:rPr>
      </w:pPr>
      <w:r w:rsidRPr="00A35F48">
        <w:rPr>
          <w:rFonts w:cs="Arial"/>
          <w:b w:val="0"/>
          <w:bCs w:val="0"/>
          <w:i w:val="0"/>
          <w:iCs/>
          <w:sz w:val="24"/>
          <w:szCs w:val="24"/>
        </w:rPr>
        <w:t>2023-2019</w:t>
      </w:r>
      <w:r w:rsidRPr="00A35F48">
        <w:rPr>
          <w:rFonts w:cs="Arial"/>
          <w:sz w:val="24"/>
          <w:szCs w:val="24"/>
        </w:rPr>
        <w:tab/>
      </w:r>
      <w:r w:rsidR="00CE284D" w:rsidRPr="00A35F48">
        <w:rPr>
          <w:rFonts w:cs="Arial"/>
          <w:b w:val="0"/>
          <w:bCs w:val="0"/>
          <w:i w:val="0"/>
          <w:iCs/>
          <w:sz w:val="24"/>
          <w:szCs w:val="24"/>
        </w:rPr>
        <w:t xml:space="preserve">Darryl B. Hood, </w:t>
      </w:r>
      <w:r w:rsidRPr="00A35F48">
        <w:rPr>
          <w:rFonts w:cs="Arial"/>
          <w:b w:val="0"/>
          <w:bCs w:val="0"/>
          <w:i w:val="0"/>
          <w:iCs/>
          <w:sz w:val="24"/>
          <w:szCs w:val="24"/>
        </w:rPr>
        <w:t>Co-</w:t>
      </w:r>
      <w:r w:rsidR="00CE284D" w:rsidRPr="00A35F48">
        <w:rPr>
          <w:rFonts w:cs="Arial"/>
          <w:b w:val="0"/>
          <w:bCs w:val="0"/>
          <w:i w:val="0"/>
          <w:iCs/>
          <w:sz w:val="24"/>
          <w:szCs w:val="24"/>
        </w:rPr>
        <w:t xml:space="preserve">PI. </w:t>
      </w:r>
      <w:r w:rsidR="00CE284D" w:rsidRPr="00A35F48">
        <w:rPr>
          <w:rFonts w:cs="Arial"/>
          <w:sz w:val="24"/>
          <w:szCs w:val="24"/>
        </w:rPr>
        <w:t>Cells,</w:t>
      </w:r>
      <w:r w:rsidR="00CE284D" w:rsidRPr="00A35F48">
        <w:rPr>
          <w:rFonts w:cs="Arial"/>
          <w:b w:val="0"/>
          <w:bCs w:val="0"/>
          <w:i w:val="0"/>
          <w:iCs/>
          <w:sz w:val="24"/>
          <w:szCs w:val="24"/>
        </w:rPr>
        <w:t xml:space="preserve"> </w:t>
      </w:r>
      <w:r w:rsidR="00CE284D" w:rsidRPr="00A35F48">
        <w:rPr>
          <w:rFonts w:cs="Arial"/>
          <w:sz w:val="24"/>
          <w:szCs w:val="24"/>
        </w:rPr>
        <w:t>Environment, and Quality of Life (CEQL) in and African American Woman’s Cohort in Ohio</w:t>
      </w:r>
      <w:r w:rsidR="00CE284D" w:rsidRPr="00A35F48">
        <w:rPr>
          <w:rFonts w:cs="Arial"/>
          <w:b w:val="0"/>
          <w:bCs w:val="0"/>
          <w:i w:val="0"/>
          <w:iCs/>
          <w:sz w:val="24"/>
          <w:szCs w:val="24"/>
        </w:rPr>
        <w:t>. National Institute of Health &amp; National Heart, Lung, and Blood Institute (NIH/NHLBI).  U.S. Department of Health and Human Services. Grant/Contract Number:</w:t>
      </w:r>
      <w:r w:rsidR="00CE284D" w:rsidRPr="00A35F48">
        <w:rPr>
          <w:rFonts w:eastAsiaTheme="minorHAnsi" w:cs="Arial"/>
          <w:b w:val="0"/>
          <w:bCs w:val="0"/>
          <w:i w:val="0"/>
          <w:iCs/>
          <w:sz w:val="24"/>
          <w:szCs w:val="24"/>
        </w:rPr>
        <w:t xml:space="preserve"> 1 P01 HL151321-01A1</w:t>
      </w:r>
      <w:r w:rsidRPr="00A35F48">
        <w:rPr>
          <w:rFonts w:eastAsiaTheme="minorHAnsi" w:cs="Arial"/>
          <w:b w:val="0"/>
          <w:bCs w:val="0"/>
          <w:i w:val="0"/>
          <w:iCs/>
          <w:sz w:val="24"/>
          <w:szCs w:val="24"/>
        </w:rPr>
        <w:t xml:space="preserve">. </w:t>
      </w:r>
      <w:r w:rsidR="00AF457F" w:rsidRPr="00A35F48">
        <w:rPr>
          <w:rFonts w:cs="Arial"/>
          <w:b w:val="0"/>
          <w:bCs w:val="0"/>
          <w:i w:val="0"/>
          <w:iCs/>
          <w:sz w:val="24"/>
          <w:szCs w:val="24"/>
        </w:rPr>
        <w:t>Rockville, Maryland. $</w:t>
      </w:r>
      <w:r w:rsidR="00830AB6" w:rsidRPr="00A35F48">
        <w:rPr>
          <w:rFonts w:cs="Arial"/>
          <w:b w:val="0"/>
          <w:bCs w:val="0"/>
          <w:i w:val="0"/>
          <w:iCs/>
          <w:sz w:val="24"/>
          <w:szCs w:val="24"/>
        </w:rPr>
        <w:t>11</w:t>
      </w:r>
      <w:r w:rsidR="00E7316E" w:rsidRPr="00A35F48">
        <w:rPr>
          <w:rFonts w:cs="Arial"/>
          <w:b w:val="0"/>
          <w:bCs w:val="0"/>
          <w:i w:val="0"/>
          <w:iCs/>
          <w:sz w:val="24"/>
          <w:szCs w:val="24"/>
        </w:rPr>
        <w:t>,1</w:t>
      </w:r>
      <w:r w:rsidR="00830AB6" w:rsidRPr="00A35F48">
        <w:rPr>
          <w:rFonts w:cs="Arial"/>
          <w:b w:val="0"/>
          <w:bCs w:val="0"/>
          <w:i w:val="0"/>
          <w:iCs/>
          <w:sz w:val="24"/>
          <w:szCs w:val="24"/>
        </w:rPr>
        <w:t>72</w:t>
      </w:r>
      <w:r w:rsidR="00E7316E" w:rsidRPr="00A35F48">
        <w:rPr>
          <w:rFonts w:cs="Arial"/>
          <w:b w:val="0"/>
          <w:bCs w:val="0"/>
          <w:i w:val="0"/>
          <w:iCs/>
          <w:sz w:val="24"/>
          <w:szCs w:val="24"/>
        </w:rPr>
        <w:t>,</w:t>
      </w:r>
      <w:r w:rsidR="00830AB6" w:rsidRPr="00A35F48">
        <w:rPr>
          <w:rFonts w:cs="Arial"/>
          <w:b w:val="0"/>
          <w:bCs w:val="0"/>
          <w:i w:val="0"/>
          <w:iCs/>
          <w:sz w:val="24"/>
          <w:szCs w:val="24"/>
        </w:rPr>
        <w:t>556</w:t>
      </w:r>
      <w:r w:rsidR="00E7316E" w:rsidRPr="00A35F48">
        <w:rPr>
          <w:rFonts w:cs="Arial"/>
          <w:b w:val="0"/>
          <w:bCs w:val="0"/>
          <w:i w:val="0"/>
          <w:iCs/>
          <w:sz w:val="24"/>
          <w:szCs w:val="24"/>
        </w:rPr>
        <w:t>.00.</w:t>
      </w:r>
    </w:p>
    <w:p w14:paraId="61D87369" w14:textId="1BF5E464" w:rsidR="00CE759E" w:rsidRPr="00A35F48" w:rsidRDefault="00CE759E" w:rsidP="00CE759E">
      <w:pPr>
        <w:pStyle w:val="BodyText"/>
        <w:widowControl w:val="0"/>
        <w:autoSpaceDE w:val="0"/>
        <w:autoSpaceDN w:val="0"/>
        <w:ind w:left="0"/>
        <w:rPr>
          <w:rFonts w:cs="Arial"/>
          <w:b/>
          <w:bCs/>
          <w:sz w:val="24"/>
          <w:szCs w:val="24"/>
          <w:highlight w:val="yellow"/>
        </w:rPr>
      </w:pPr>
    </w:p>
    <w:p w14:paraId="3A47BB13" w14:textId="77777777" w:rsidR="00174D57" w:rsidRPr="00A35F48" w:rsidRDefault="00174D57" w:rsidP="00174D57">
      <w:pPr>
        <w:pStyle w:val="BodyText"/>
        <w:widowControl w:val="0"/>
        <w:autoSpaceDE w:val="0"/>
        <w:autoSpaceDN w:val="0"/>
        <w:ind w:left="0"/>
        <w:rPr>
          <w:rFonts w:cs="Arial"/>
          <w:b/>
          <w:bCs/>
          <w:sz w:val="24"/>
          <w:szCs w:val="24"/>
        </w:rPr>
      </w:pPr>
    </w:p>
    <w:p w14:paraId="3434F294" w14:textId="5B988D02" w:rsidR="00491AA2" w:rsidRPr="00A35F48" w:rsidRDefault="00174D57" w:rsidP="003F4FF9">
      <w:pPr>
        <w:ind w:left="2160" w:hanging="2160"/>
        <w:rPr>
          <w:rFonts w:ascii="Arial" w:hAnsi="Arial" w:cs="Arial"/>
          <w:b/>
          <w:bCs/>
          <w:color w:val="000000"/>
          <w:sz w:val="24"/>
          <w:szCs w:val="24"/>
        </w:rPr>
      </w:pPr>
      <w:r w:rsidRPr="00A35F48">
        <w:rPr>
          <w:rFonts w:ascii="Arial" w:hAnsi="Arial" w:cs="Arial"/>
          <w:color w:val="333333"/>
          <w:sz w:val="24"/>
          <w:szCs w:val="24"/>
        </w:rPr>
        <w:t>2023-</w:t>
      </w:r>
      <w:r w:rsidR="00491AA2" w:rsidRPr="00A35F48">
        <w:rPr>
          <w:rFonts w:ascii="Arial" w:hAnsi="Arial" w:cs="Arial"/>
          <w:color w:val="333333"/>
          <w:sz w:val="24"/>
          <w:szCs w:val="24"/>
        </w:rPr>
        <w:t xml:space="preserve">2021 </w:t>
      </w:r>
      <w:r w:rsidR="00491AA2" w:rsidRPr="00A35F48">
        <w:rPr>
          <w:rFonts w:ascii="Arial" w:hAnsi="Arial" w:cs="Arial"/>
          <w:color w:val="333333"/>
          <w:sz w:val="24"/>
          <w:szCs w:val="24"/>
        </w:rPr>
        <w:tab/>
      </w:r>
      <w:r w:rsidR="00491AA2" w:rsidRPr="00A35F48">
        <w:rPr>
          <w:rFonts w:ascii="Arial" w:hAnsi="Arial" w:cs="Arial"/>
          <w:color w:val="000000"/>
          <w:sz w:val="24"/>
          <w:szCs w:val="24"/>
        </w:rPr>
        <w:t xml:space="preserve">Darryl B. Hood, PI. </w:t>
      </w:r>
      <w:r w:rsidRPr="00A35F48">
        <w:rPr>
          <w:rFonts w:ascii="Arial" w:hAnsi="Arial" w:cs="Arial"/>
          <w:color w:val="000000"/>
          <w:sz w:val="24"/>
          <w:szCs w:val="24"/>
        </w:rPr>
        <w:t xml:space="preserve"> </w:t>
      </w:r>
      <w:r w:rsidR="00491AA2" w:rsidRPr="00A35F48">
        <w:rPr>
          <w:rFonts w:ascii="Arial" w:hAnsi="Arial" w:cs="Arial"/>
          <w:b/>
          <w:bCs/>
          <w:i/>
          <w:iCs/>
          <w:color w:val="000000"/>
          <w:sz w:val="24"/>
          <w:szCs w:val="24"/>
        </w:rPr>
        <w:t xml:space="preserve">A Novel Framework for Deciphering COVID-19 Associated Health Outcomes in High Risk Communities. </w:t>
      </w:r>
      <w:r w:rsidR="00491AA2" w:rsidRPr="00A35F48">
        <w:rPr>
          <w:rFonts w:ascii="Arial" w:hAnsi="Arial" w:cs="Arial"/>
          <w:iCs/>
          <w:sz w:val="24"/>
          <w:szCs w:val="24"/>
        </w:rPr>
        <w:t>National Institute of Minority Health and Health Disparities (NIH/N</w:t>
      </w:r>
      <w:r w:rsidR="0024586D" w:rsidRPr="00A35F48">
        <w:rPr>
          <w:rFonts w:ascii="Arial" w:hAnsi="Arial" w:cs="Arial"/>
          <w:iCs/>
          <w:sz w:val="24"/>
          <w:szCs w:val="24"/>
        </w:rPr>
        <w:t>IMHD</w:t>
      </w:r>
      <w:r w:rsidR="00491AA2" w:rsidRPr="00A35F48">
        <w:rPr>
          <w:rFonts w:ascii="Arial" w:hAnsi="Arial" w:cs="Arial"/>
          <w:iCs/>
          <w:sz w:val="24"/>
          <w:szCs w:val="24"/>
        </w:rPr>
        <w:t>).  U.S. Department of Health and Human Services. Grant/Contract Number:</w:t>
      </w:r>
      <w:r w:rsidR="0024586D" w:rsidRPr="00A35F48">
        <w:rPr>
          <w:rFonts w:ascii="Arial" w:hAnsi="Arial" w:cs="Arial"/>
          <w:iCs/>
          <w:sz w:val="24"/>
          <w:szCs w:val="24"/>
        </w:rPr>
        <w:t xml:space="preserve"> </w:t>
      </w:r>
      <w:r w:rsidR="0024586D" w:rsidRPr="00A35F48">
        <w:rPr>
          <w:rFonts w:ascii="Arial" w:hAnsi="Arial" w:cs="Arial"/>
          <w:color w:val="000000"/>
          <w:sz w:val="24"/>
          <w:szCs w:val="24"/>
        </w:rPr>
        <w:t xml:space="preserve">R21MD016185-01. </w:t>
      </w:r>
      <w:r w:rsidR="0024586D" w:rsidRPr="00A35F48">
        <w:rPr>
          <w:rFonts w:ascii="Arial" w:hAnsi="Arial" w:cs="Arial"/>
          <w:iCs/>
          <w:sz w:val="24"/>
          <w:szCs w:val="24"/>
        </w:rPr>
        <w:t xml:space="preserve">Rockville, Maryland. </w:t>
      </w:r>
      <w:r w:rsidR="006970EF" w:rsidRPr="00A35F48">
        <w:rPr>
          <w:rFonts w:ascii="Arial" w:hAnsi="Arial" w:cs="Arial"/>
          <w:iCs/>
          <w:sz w:val="24"/>
          <w:szCs w:val="24"/>
        </w:rPr>
        <w:t>$310,000.</w:t>
      </w:r>
      <w:r w:rsidR="00DA15E0" w:rsidRPr="00A35F48">
        <w:rPr>
          <w:rFonts w:ascii="Arial" w:hAnsi="Arial" w:cs="Arial"/>
          <w:iCs/>
          <w:sz w:val="24"/>
          <w:szCs w:val="24"/>
        </w:rPr>
        <w:t>00</w:t>
      </w:r>
    </w:p>
    <w:p w14:paraId="3B05C592" w14:textId="05982ECA" w:rsidR="00174D57" w:rsidRPr="00A35F48" w:rsidRDefault="00174D57" w:rsidP="00174D57">
      <w:pPr>
        <w:pStyle w:val="BodyText"/>
        <w:widowControl w:val="0"/>
        <w:autoSpaceDE w:val="0"/>
        <w:autoSpaceDN w:val="0"/>
        <w:ind w:left="0"/>
        <w:rPr>
          <w:rFonts w:cs="Arial"/>
          <w:b/>
          <w:bCs/>
          <w:sz w:val="24"/>
          <w:szCs w:val="24"/>
        </w:rPr>
        <w:sectPr w:rsidR="00174D57"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5A18064A" w14:textId="77777777" w:rsidR="00CE759E" w:rsidRPr="00A35F48" w:rsidRDefault="00CE759E" w:rsidP="00CE759E">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GRANTS/CONTRACTS - continued</w:t>
      </w:r>
    </w:p>
    <w:p w14:paraId="31E28513" w14:textId="77777777" w:rsidR="00CE759E" w:rsidRPr="00A35F48" w:rsidRDefault="00CE759E" w:rsidP="00CE759E">
      <w:pPr>
        <w:pStyle w:val="BodyText"/>
        <w:widowControl w:val="0"/>
        <w:autoSpaceDE w:val="0"/>
        <w:autoSpaceDN w:val="0"/>
        <w:ind w:left="0"/>
        <w:rPr>
          <w:rFonts w:cs="Arial"/>
          <w:b/>
          <w:bCs/>
          <w:i/>
          <w:iCs/>
          <w:sz w:val="24"/>
          <w:szCs w:val="24"/>
        </w:rPr>
      </w:pPr>
    </w:p>
    <w:p w14:paraId="70260862" w14:textId="677941E9" w:rsidR="00D11593" w:rsidRPr="00A35F48" w:rsidRDefault="00D11593" w:rsidP="00CE759E">
      <w:pPr>
        <w:pStyle w:val="BodyText"/>
        <w:widowControl w:val="0"/>
        <w:autoSpaceDE w:val="0"/>
        <w:autoSpaceDN w:val="0"/>
        <w:ind w:left="0"/>
        <w:rPr>
          <w:rFonts w:cs="Arial"/>
          <w:b/>
          <w:bCs/>
          <w:i/>
          <w:iCs/>
          <w:sz w:val="24"/>
          <w:szCs w:val="24"/>
        </w:rPr>
      </w:pPr>
      <w:r w:rsidRPr="00A35F48">
        <w:rPr>
          <w:rFonts w:cs="Arial"/>
          <w:b/>
          <w:bCs/>
          <w:i/>
          <w:iCs/>
          <w:sz w:val="24"/>
          <w:szCs w:val="24"/>
        </w:rPr>
        <w:t>Previous External Research Funding</w:t>
      </w:r>
    </w:p>
    <w:p w14:paraId="2AEE21AF" w14:textId="77777777" w:rsidR="0035112F" w:rsidRPr="00A35F48" w:rsidRDefault="0035112F" w:rsidP="00E315C0">
      <w:pPr>
        <w:pStyle w:val="BodyText"/>
        <w:widowControl w:val="0"/>
        <w:autoSpaceDE w:val="0"/>
        <w:autoSpaceDN w:val="0"/>
        <w:ind w:left="2160" w:hanging="2060"/>
        <w:rPr>
          <w:rFonts w:cs="Arial"/>
          <w:sz w:val="24"/>
          <w:szCs w:val="24"/>
        </w:rPr>
      </w:pPr>
    </w:p>
    <w:p w14:paraId="31367A18" w14:textId="528127FF" w:rsidR="00750BD8" w:rsidRPr="00A35F48" w:rsidRDefault="007E588D" w:rsidP="00773C2A">
      <w:pPr>
        <w:pStyle w:val="BodyText"/>
        <w:widowControl w:val="0"/>
        <w:autoSpaceDE w:val="0"/>
        <w:autoSpaceDN w:val="0"/>
        <w:ind w:left="1800" w:hanging="1800"/>
        <w:rPr>
          <w:rFonts w:cs="Arial"/>
          <w:b/>
          <w:bCs/>
          <w:sz w:val="24"/>
          <w:szCs w:val="24"/>
        </w:rPr>
      </w:pPr>
      <w:r w:rsidRPr="00A35F48">
        <w:rPr>
          <w:rFonts w:cs="Arial"/>
          <w:sz w:val="24"/>
          <w:szCs w:val="24"/>
        </w:rPr>
        <w:t>2018-2016</w:t>
      </w:r>
      <w:r w:rsidRPr="00A35F48">
        <w:rPr>
          <w:rFonts w:cs="Arial"/>
          <w:sz w:val="24"/>
          <w:szCs w:val="24"/>
        </w:rPr>
        <w:tab/>
      </w:r>
      <w:r w:rsidR="00FF05B3" w:rsidRPr="00A35F48">
        <w:rPr>
          <w:rFonts w:cs="Arial"/>
          <w:sz w:val="24"/>
          <w:szCs w:val="24"/>
        </w:rPr>
        <w:t>Darryl B. Hood</w:t>
      </w:r>
      <w:r w:rsidR="000E1C0F" w:rsidRPr="00A35F48">
        <w:rPr>
          <w:rFonts w:cs="Arial"/>
          <w:b/>
          <w:bCs/>
          <w:sz w:val="24"/>
          <w:szCs w:val="24"/>
        </w:rPr>
        <w:t xml:space="preserve">, </w:t>
      </w:r>
      <w:r w:rsidR="00B76984" w:rsidRPr="00A35F48">
        <w:rPr>
          <w:rFonts w:cs="Arial"/>
          <w:sz w:val="24"/>
          <w:szCs w:val="24"/>
        </w:rPr>
        <w:t>Co-</w:t>
      </w:r>
      <w:r w:rsidR="000E1C0F" w:rsidRPr="00A35F48">
        <w:rPr>
          <w:rFonts w:cs="Arial"/>
          <w:sz w:val="24"/>
          <w:szCs w:val="24"/>
        </w:rPr>
        <w:t>PI.</w:t>
      </w:r>
      <w:r w:rsidR="00FF05B3" w:rsidRPr="00A35F48">
        <w:rPr>
          <w:rFonts w:cs="Arial"/>
          <w:b/>
          <w:bCs/>
          <w:sz w:val="24"/>
          <w:szCs w:val="24"/>
        </w:rPr>
        <w:t xml:space="preserve"> </w:t>
      </w:r>
      <w:r w:rsidR="00E315C0" w:rsidRPr="00A35F48">
        <w:rPr>
          <w:rFonts w:cs="Arial"/>
          <w:b/>
          <w:bCs/>
          <w:sz w:val="24"/>
          <w:szCs w:val="24"/>
        </w:rPr>
        <w:t xml:space="preserve">Occupational </w:t>
      </w:r>
      <w:r w:rsidR="00FF05B3" w:rsidRPr="00A35F48">
        <w:rPr>
          <w:rFonts w:cs="Arial"/>
          <w:b/>
          <w:bCs/>
          <w:sz w:val="24"/>
          <w:szCs w:val="24"/>
        </w:rPr>
        <w:t>E</w:t>
      </w:r>
      <w:r w:rsidR="00E315C0" w:rsidRPr="00A35F48">
        <w:rPr>
          <w:rFonts w:cs="Arial"/>
          <w:b/>
          <w:bCs/>
          <w:sz w:val="24"/>
          <w:szCs w:val="24"/>
        </w:rPr>
        <w:t xml:space="preserve">xposure of </w:t>
      </w:r>
      <w:r w:rsidR="00FF05B3" w:rsidRPr="00A35F48">
        <w:rPr>
          <w:rFonts w:cs="Arial"/>
          <w:b/>
          <w:bCs/>
          <w:sz w:val="24"/>
          <w:szCs w:val="24"/>
        </w:rPr>
        <w:t>S</w:t>
      </w:r>
      <w:r w:rsidR="00E315C0" w:rsidRPr="00A35F48">
        <w:rPr>
          <w:rFonts w:cs="Arial"/>
          <w:b/>
          <w:bCs/>
          <w:sz w:val="24"/>
          <w:szCs w:val="24"/>
        </w:rPr>
        <w:t xml:space="preserve">tructural </w:t>
      </w:r>
    </w:p>
    <w:p w14:paraId="44E502B0" w14:textId="36B9C051" w:rsidR="00E315C0" w:rsidRPr="00A35F48" w:rsidRDefault="00FF05B3" w:rsidP="00773C2A">
      <w:pPr>
        <w:pStyle w:val="BodyText"/>
        <w:widowControl w:val="0"/>
        <w:autoSpaceDE w:val="0"/>
        <w:autoSpaceDN w:val="0"/>
        <w:ind w:left="1800"/>
        <w:rPr>
          <w:rFonts w:cs="Arial"/>
          <w:sz w:val="24"/>
          <w:szCs w:val="24"/>
        </w:rPr>
      </w:pPr>
      <w:r w:rsidRPr="00A35F48">
        <w:rPr>
          <w:rFonts w:cs="Arial"/>
          <w:b/>
          <w:bCs/>
          <w:sz w:val="24"/>
          <w:szCs w:val="24"/>
        </w:rPr>
        <w:t>F</w:t>
      </w:r>
      <w:r w:rsidR="00E315C0" w:rsidRPr="00A35F48">
        <w:rPr>
          <w:rFonts w:cs="Arial"/>
          <w:b/>
          <w:bCs/>
          <w:sz w:val="24"/>
          <w:szCs w:val="24"/>
        </w:rPr>
        <w:t xml:space="preserve">irefighters and </w:t>
      </w:r>
      <w:r w:rsidRPr="00A35F48">
        <w:rPr>
          <w:rFonts w:cs="Arial"/>
          <w:b/>
          <w:bCs/>
          <w:sz w:val="24"/>
          <w:szCs w:val="24"/>
        </w:rPr>
        <w:t>C</w:t>
      </w:r>
      <w:r w:rsidR="00E315C0" w:rsidRPr="00A35F48">
        <w:rPr>
          <w:rFonts w:cs="Arial"/>
          <w:b/>
          <w:bCs/>
          <w:sz w:val="24"/>
          <w:szCs w:val="24"/>
        </w:rPr>
        <w:t xml:space="preserve">ancer </w:t>
      </w:r>
      <w:r w:rsidRPr="00A35F48">
        <w:rPr>
          <w:rFonts w:cs="Arial"/>
          <w:b/>
          <w:bCs/>
          <w:sz w:val="24"/>
          <w:szCs w:val="24"/>
        </w:rPr>
        <w:t>R</w:t>
      </w:r>
      <w:r w:rsidR="00E315C0" w:rsidRPr="00A35F48">
        <w:rPr>
          <w:rFonts w:cs="Arial"/>
          <w:b/>
          <w:bCs/>
          <w:sz w:val="24"/>
          <w:szCs w:val="24"/>
        </w:rPr>
        <w:t>isk</w:t>
      </w:r>
      <w:r w:rsidR="00E315C0" w:rsidRPr="00A35F48">
        <w:rPr>
          <w:rFonts w:cs="Arial"/>
          <w:sz w:val="24"/>
          <w:szCs w:val="24"/>
        </w:rPr>
        <w:t>. Ohio Bureau of Workers</w:t>
      </w:r>
      <w:r w:rsidR="00773C2A" w:rsidRPr="00A35F48">
        <w:rPr>
          <w:rFonts w:cs="Arial"/>
          <w:sz w:val="24"/>
          <w:szCs w:val="24"/>
        </w:rPr>
        <w:t xml:space="preserve"> </w:t>
      </w:r>
      <w:r w:rsidR="00E315C0" w:rsidRPr="00A35F48">
        <w:rPr>
          <w:rFonts w:cs="Arial"/>
          <w:sz w:val="24"/>
          <w:szCs w:val="24"/>
        </w:rPr>
        <w:t>Compensation</w:t>
      </w:r>
      <w:r w:rsidR="00773C2A" w:rsidRPr="00A35F48">
        <w:rPr>
          <w:rFonts w:cs="Arial"/>
          <w:sz w:val="24"/>
          <w:szCs w:val="24"/>
        </w:rPr>
        <w:t xml:space="preserve"> </w:t>
      </w:r>
      <w:r w:rsidR="00E315C0" w:rsidRPr="00A35F48">
        <w:rPr>
          <w:rFonts w:cs="Arial"/>
          <w:sz w:val="24"/>
          <w:szCs w:val="24"/>
        </w:rPr>
        <w:t xml:space="preserve">Research Contract. Contract Award </w:t>
      </w:r>
      <w:r w:rsidR="007E588D" w:rsidRPr="00A35F48">
        <w:rPr>
          <w:rFonts w:cs="Arial"/>
          <w:sz w:val="24"/>
          <w:szCs w:val="24"/>
        </w:rPr>
        <w:t>N</w:t>
      </w:r>
      <w:r w:rsidR="00E315C0" w:rsidRPr="00A35F48">
        <w:rPr>
          <w:rFonts w:cs="Arial"/>
          <w:sz w:val="24"/>
          <w:szCs w:val="24"/>
        </w:rPr>
        <w:t>umber 60053175</w:t>
      </w:r>
      <w:r w:rsidR="007E588D" w:rsidRPr="00A35F48">
        <w:rPr>
          <w:rFonts w:cs="Arial"/>
          <w:sz w:val="24"/>
          <w:szCs w:val="24"/>
        </w:rPr>
        <w:t xml:space="preserve">. </w:t>
      </w:r>
      <w:bookmarkStart w:id="0" w:name="_Hlk47605773"/>
      <w:r w:rsidR="001910ED" w:rsidRPr="00A35F48">
        <w:rPr>
          <w:rFonts w:cs="Arial"/>
          <w:b/>
          <w:iCs/>
          <w:color w:val="000000" w:themeColor="text1"/>
          <w:sz w:val="24"/>
          <w:szCs w:val="24"/>
        </w:rPr>
        <w:t xml:space="preserve">City, State. </w:t>
      </w:r>
      <w:r w:rsidR="007E588D" w:rsidRPr="00A35F48">
        <w:rPr>
          <w:rFonts w:cs="Arial"/>
          <w:sz w:val="24"/>
          <w:szCs w:val="24"/>
        </w:rPr>
        <w:t>$</w:t>
      </w:r>
      <w:r w:rsidR="00E7316E" w:rsidRPr="00A35F48">
        <w:rPr>
          <w:rFonts w:cs="Arial"/>
          <w:sz w:val="24"/>
          <w:szCs w:val="24"/>
        </w:rPr>
        <w:t>229,738.00.</w:t>
      </w:r>
    </w:p>
    <w:bookmarkEnd w:id="0"/>
    <w:p w14:paraId="2956CCD8" w14:textId="01FD43D4" w:rsidR="00A74440" w:rsidRPr="00A35F48" w:rsidRDefault="00A74440" w:rsidP="007E588D">
      <w:pPr>
        <w:pStyle w:val="BodyText"/>
        <w:widowControl w:val="0"/>
        <w:autoSpaceDE w:val="0"/>
        <w:autoSpaceDN w:val="0"/>
        <w:ind w:left="2160"/>
        <w:rPr>
          <w:rFonts w:cs="Arial"/>
          <w:sz w:val="24"/>
          <w:szCs w:val="24"/>
        </w:rPr>
      </w:pPr>
    </w:p>
    <w:p w14:paraId="227D317D" w14:textId="1F70B899" w:rsidR="008A4709" w:rsidRPr="00A35F48" w:rsidRDefault="00D050E8" w:rsidP="005C630B">
      <w:pPr>
        <w:pStyle w:val="BodyText"/>
        <w:widowControl w:val="0"/>
        <w:autoSpaceDE w:val="0"/>
        <w:autoSpaceDN w:val="0"/>
        <w:ind w:left="1800" w:hanging="1800"/>
        <w:rPr>
          <w:rFonts w:cs="Arial"/>
          <w:sz w:val="24"/>
          <w:szCs w:val="24"/>
        </w:rPr>
      </w:pPr>
      <w:r w:rsidRPr="00A35F48">
        <w:rPr>
          <w:rFonts w:cs="Arial"/>
          <w:sz w:val="24"/>
          <w:szCs w:val="24"/>
        </w:rPr>
        <w:t>2013-2009</w:t>
      </w:r>
      <w:r w:rsidRPr="00A35F48">
        <w:rPr>
          <w:rFonts w:cs="Arial"/>
          <w:sz w:val="24"/>
          <w:szCs w:val="24"/>
        </w:rPr>
        <w:tab/>
        <w:t xml:space="preserve">Darryl B. Hood, Co-PI, </w:t>
      </w:r>
      <w:r w:rsidRPr="00A35F48">
        <w:rPr>
          <w:rFonts w:cs="Arial"/>
          <w:b/>
          <w:bCs/>
          <w:spacing w:val="1"/>
          <w:sz w:val="24"/>
          <w:szCs w:val="24"/>
        </w:rPr>
        <w:t>Behav</w:t>
      </w:r>
      <w:r w:rsidRPr="00A35F48">
        <w:rPr>
          <w:rFonts w:cs="Arial"/>
          <w:b/>
          <w:bCs/>
          <w:sz w:val="24"/>
          <w:szCs w:val="24"/>
        </w:rPr>
        <w:t>i</w:t>
      </w:r>
      <w:r w:rsidRPr="00A35F48">
        <w:rPr>
          <w:rFonts w:cs="Arial"/>
          <w:b/>
          <w:bCs/>
          <w:spacing w:val="1"/>
          <w:sz w:val="24"/>
          <w:szCs w:val="24"/>
        </w:rPr>
        <w:t>o</w:t>
      </w:r>
      <w:r w:rsidRPr="00A35F48">
        <w:rPr>
          <w:rFonts w:cs="Arial"/>
          <w:b/>
          <w:bCs/>
          <w:sz w:val="24"/>
          <w:szCs w:val="24"/>
        </w:rPr>
        <w:t>r</w:t>
      </w:r>
      <w:r w:rsidRPr="00A35F48">
        <w:rPr>
          <w:rFonts w:cs="Arial"/>
          <w:b/>
          <w:bCs/>
          <w:spacing w:val="1"/>
          <w:sz w:val="24"/>
          <w:szCs w:val="24"/>
        </w:rPr>
        <w:t>a</w:t>
      </w:r>
      <w:r w:rsidRPr="00A35F48">
        <w:rPr>
          <w:rFonts w:cs="Arial"/>
          <w:b/>
          <w:bCs/>
          <w:sz w:val="24"/>
          <w:szCs w:val="24"/>
        </w:rPr>
        <w:t>l</w:t>
      </w:r>
      <w:r w:rsidRPr="00A35F48">
        <w:rPr>
          <w:rFonts w:cs="Arial"/>
          <w:b/>
          <w:bCs/>
          <w:spacing w:val="30"/>
          <w:sz w:val="24"/>
          <w:szCs w:val="24"/>
        </w:rPr>
        <w:t xml:space="preserve"> </w:t>
      </w:r>
      <w:r w:rsidRPr="00A35F48">
        <w:rPr>
          <w:rFonts w:cs="Arial"/>
          <w:b/>
          <w:bCs/>
          <w:spacing w:val="1"/>
          <w:sz w:val="24"/>
          <w:szCs w:val="24"/>
        </w:rPr>
        <w:t>an</w:t>
      </w:r>
      <w:r w:rsidRPr="00A35F48">
        <w:rPr>
          <w:rFonts w:cs="Arial"/>
          <w:b/>
          <w:bCs/>
          <w:sz w:val="24"/>
          <w:szCs w:val="24"/>
        </w:rPr>
        <w:t>d</w:t>
      </w:r>
      <w:r w:rsidRPr="00A35F48">
        <w:rPr>
          <w:rFonts w:cs="Arial"/>
          <w:b/>
          <w:bCs/>
          <w:spacing w:val="34"/>
          <w:sz w:val="24"/>
          <w:szCs w:val="24"/>
        </w:rPr>
        <w:t xml:space="preserve"> </w:t>
      </w:r>
      <w:r w:rsidRPr="00A35F48">
        <w:rPr>
          <w:rFonts w:cs="Arial"/>
          <w:b/>
          <w:bCs/>
          <w:spacing w:val="1"/>
          <w:sz w:val="24"/>
          <w:szCs w:val="24"/>
        </w:rPr>
        <w:t>Phys</w:t>
      </w:r>
      <w:r w:rsidRPr="00A35F48">
        <w:rPr>
          <w:rFonts w:cs="Arial"/>
          <w:b/>
          <w:bCs/>
          <w:sz w:val="24"/>
          <w:szCs w:val="24"/>
        </w:rPr>
        <w:t>i</w:t>
      </w:r>
      <w:r w:rsidRPr="00A35F48">
        <w:rPr>
          <w:rFonts w:cs="Arial"/>
          <w:b/>
          <w:bCs/>
          <w:spacing w:val="1"/>
          <w:sz w:val="24"/>
          <w:szCs w:val="24"/>
        </w:rPr>
        <w:t>o</w:t>
      </w:r>
      <w:r w:rsidRPr="00A35F48">
        <w:rPr>
          <w:rFonts w:cs="Arial"/>
          <w:b/>
          <w:bCs/>
          <w:sz w:val="24"/>
          <w:szCs w:val="24"/>
        </w:rPr>
        <w:t>l</w:t>
      </w:r>
      <w:r w:rsidRPr="00A35F48">
        <w:rPr>
          <w:rFonts w:cs="Arial"/>
          <w:b/>
          <w:bCs/>
          <w:spacing w:val="1"/>
          <w:sz w:val="24"/>
          <w:szCs w:val="24"/>
        </w:rPr>
        <w:t>og</w:t>
      </w:r>
      <w:r w:rsidRPr="00A35F48">
        <w:rPr>
          <w:rFonts w:cs="Arial"/>
          <w:b/>
          <w:bCs/>
          <w:sz w:val="24"/>
          <w:szCs w:val="24"/>
        </w:rPr>
        <w:t>i</w:t>
      </w:r>
      <w:r w:rsidRPr="00A35F48">
        <w:rPr>
          <w:rFonts w:cs="Arial"/>
          <w:b/>
          <w:bCs/>
          <w:spacing w:val="1"/>
          <w:sz w:val="24"/>
          <w:szCs w:val="24"/>
        </w:rPr>
        <w:t>ca</w:t>
      </w:r>
      <w:r w:rsidRPr="00A35F48">
        <w:rPr>
          <w:rFonts w:cs="Arial"/>
          <w:b/>
          <w:bCs/>
          <w:sz w:val="24"/>
          <w:szCs w:val="24"/>
        </w:rPr>
        <w:t>l</w:t>
      </w:r>
      <w:r w:rsidRPr="00A35F48">
        <w:rPr>
          <w:rFonts w:cs="Arial"/>
          <w:b/>
          <w:bCs/>
          <w:spacing w:val="31"/>
          <w:sz w:val="24"/>
          <w:szCs w:val="24"/>
        </w:rPr>
        <w:t xml:space="preserve"> </w:t>
      </w:r>
      <w:r w:rsidRPr="00A35F48">
        <w:rPr>
          <w:rFonts w:cs="Arial"/>
          <w:b/>
          <w:bCs/>
          <w:spacing w:val="1"/>
          <w:sz w:val="24"/>
          <w:szCs w:val="24"/>
        </w:rPr>
        <w:t>Consequence</w:t>
      </w:r>
      <w:r w:rsidRPr="00A35F48">
        <w:rPr>
          <w:rFonts w:cs="Arial"/>
          <w:b/>
          <w:bCs/>
          <w:sz w:val="24"/>
          <w:szCs w:val="24"/>
        </w:rPr>
        <w:t>s</w:t>
      </w:r>
      <w:r w:rsidRPr="00A35F48">
        <w:rPr>
          <w:rFonts w:cs="Arial"/>
          <w:b/>
          <w:bCs/>
          <w:spacing w:val="34"/>
          <w:sz w:val="24"/>
          <w:szCs w:val="24"/>
        </w:rPr>
        <w:t xml:space="preserve"> </w:t>
      </w:r>
      <w:r w:rsidRPr="00A35F48">
        <w:rPr>
          <w:rFonts w:cs="Arial"/>
          <w:b/>
          <w:bCs/>
          <w:spacing w:val="1"/>
          <w:sz w:val="24"/>
          <w:szCs w:val="24"/>
        </w:rPr>
        <w:t>o</w:t>
      </w:r>
      <w:r w:rsidRPr="00A35F48">
        <w:rPr>
          <w:rFonts w:cs="Arial"/>
          <w:b/>
          <w:bCs/>
          <w:sz w:val="24"/>
          <w:szCs w:val="24"/>
        </w:rPr>
        <w:t>f</w:t>
      </w:r>
      <w:r w:rsidRPr="00A35F48">
        <w:rPr>
          <w:rFonts w:cs="Arial"/>
          <w:b/>
          <w:bCs/>
          <w:spacing w:val="32"/>
          <w:sz w:val="24"/>
          <w:szCs w:val="24"/>
        </w:rPr>
        <w:t xml:space="preserve"> </w:t>
      </w:r>
      <w:r w:rsidRPr="00A35F48">
        <w:rPr>
          <w:rFonts w:cs="Arial"/>
          <w:b/>
          <w:bCs/>
          <w:spacing w:val="1"/>
          <w:sz w:val="24"/>
          <w:szCs w:val="24"/>
        </w:rPr>
        <w:t>D</w:t>
      </w:r>
      <w:r w:rsidRPr="00A35F48">
        <w:rPr>
          <w:rFonts w:cs="Arial"/>
          <w:b/>
          <w:bCs/>
          <w:sz w:val="24"/>
          <w:szCs w:val="24"/>
        </w:rPr>
        <w:t>i</w:t>
      </w:r>
      <w:r w:rsidRPr="00A35F48">
        <w:rPr>
          <w:rFonts w:cs="Arial"/>
          <w:b/>
          <w:bCs/>
          <w:spacing w:val="1"/>
          <w:sz w:val="24"/>
          <w:szCs w:val="24"/>
        </w:rPr>
        <w:t>s</w:t>
      </w:r>
      <w:r w:rsidRPr="00A35F48">
        <w:rPr>
          <w:rFonts w:cs="Arial"/>
          <w:b/>
          <w:bCs/>
          <w:sz w:val="24"/>
          <w:szCs w:val="24"/>
        </w:rPr>
        <w:t>r</w:t>
      </w:r>
      <w:r w:rsidRPr="00A35F48">
        <w:rPr>
          <w:rFonts w:cs="Arial"/>
          <w:b/>
          <w:bCs/>
          <w:spacing w:val="1"/>
          <w:sz w:val="24"/>
          <w:szCs w:val="24"/>
        </w:rPr>
        <w:t>up</w:t>
      </w:r>
      <w:r w:rsidRPr="00A35F48">
        <w:rPr>
          <w:rFonts w:cs="Arial"/>
          <w:b/>
          <w:bCs/>
          <w:sz w:val="24"/>
          <w:szCs w:val="24"/>
        </w:rPr>
        <w:t>t</w:t>
      </w:r>
      <w:r w:rsidRPr="00A35F48">
        <w:rPr>
          <w:rFonts w:cs="Arial"/>
          <w:b/>
          <w:bCs/>
          <w:spacing w:val="1"/>
          <w:sz w:val="24"/>
          <w:szCs w:val="24"/>
        </w:rPr>
        <w:t>e</w:t>
      </w:r>
      <w:r w:rsidRPr="00A35F48">
        <w:rPr>
          <w:rFonts w:cs="Arial"/>
          <w:b/>
          <w:bCs/>
          <w:sz w:val="24"/>
          <w:szCs w:val="24"/>
        </w:rPr>
        <w:t>d</w:t>
      </w:r>
      <w:r w:rsidRPr="00A35F48">
        <w:rPr>
          <w:rFonts w:cs="Arial"/>
          <w:b/>
          <w:bCs/>
          <w:spacing w:val="34"/>
          <w:sz w:val="24"/>
          <w:szCs w:val="24"/>
        </w:rPr>
        <w:t xml:space="preserve"> </w:t>
      </w:r>
      <w:r w:rsidRPr="00A35F48">
        <w:rPr>
          <w:rFonts w:cs="Arial"/>
          <w:b/>
          <w:bCs/>
          <w:spacing w:val="2"/>
          <w:sz w:val="24"/>
          <w:szCs w:val="24"/>
        </w:rPr>
        <w:t>M</w:t>
      </w:r>
      <w:r w:rsidRPr="00A35F48">
        <w:rPr>
          <w:rFonts w:cs="Arial"/>
          <w:b/>
          <w:bCs/>
          <w:spacing w:val="1"/>
          <w:sz w:val="24"/>
          <w:szCs w:val="24"/>
        </w:rPr>
        <w:t>E</w:t>
      </w:r>
      <w:r w:rsidRPr="00A35F48">
        <w:rPr>
          <w:rFonts w:cs="Arial"/>
          <w:b/>
          <w:bCs/>
          <w:sz w:val="24"/>
          <w:szCs w:val="24"/>
        </w:rPr>
        <w:t>T</w:t>
      </w:r>
      <w:r w:rsidRPr="00A35F48">
        <w:rPr>
          <w:rFonts w:cs="Arial"/>
          <w:b/>
          <w:bCs/>
          <w:spacing w:val="34"/>
          <w:sz w:val="24"/>
          <w:szCs w:val="24"/>
        </w:rPr>
        <w:t xml:space="preserve"> </w:t>
      </w:r>
      <w:r w:rsidRPr="00A35F48">
        <w:rPr>
          <w:rFonts w:cs="Arial"/>
          <w:b/>
          <w:bCs/>
          <w:spacing w:val="1"/>
          <w:sz w:val="24"/>
          <w:szCs w:val="24"/>
        </w:rPr>
        <w:t>S</w:t>
      </w:r>
      <w:r w:rsidRPr="00A35F48">
        <w:rPr>
          <w:rFonts w:cs="Arial"/>
          <w:b/>
          <w:bCs/>
          <w:sz w:val="24"/>
          <w:szCs w:val="24"/>
        </w:rPr>
        <w:t>i</w:t>
      </w:r>
      <w:r w:rsidRPr="00A35F48">
        <w:rPr>
          <w:rFonts w:cs="Arial"/>
          <w:b/>
          <w:bCs/>
          <w:spacing w:val="1"/>
          <w:sz w:val="24"/>
          <w:szCs w:val="24"/>
        </w:rPr>
        <w:t>gna</w:t>
      </w:r>
      <w:r w:rsidRPr="00A35F48">
        <w:rPr>
          <w:rFonts w:cs="Arial"/>
          <w:b/>
          <w:bCs/>
          <w:sz w:val="24"/>
          <w:szCs w:val="24"/>
        </w:rPr>
        <w:t>li</w:t>
      </w:r>
      <w:r w:rsidRPr="00A35F48">
        <w:rPr>
          <w:rFonts w:cs="Arial"/>
          <w:b/>
          <w:bCs/>
          <w:spacing w:val="1"/>
          <w:sz w:val="24"/>
          <w:szCs w:val="24"/>
        </w:rPr>
        <w:t xml:space="preserve">ng. </w:t>
      </w:r>
      <w:r w:rsidR="008A4709" w:rsidRPr="00A35F48">
        <w:rPr>
          <w:rFonts w:cs="Arial"/>
          <w:spacing w:val="-1"/>
          <w:sz w:val="24"/>
          <w:szCs w:val="24"/>
        </w:rPr>
        <w:t>S</w:t>
      </w:r>
      <w:r w:rsidR="008A4709" w:rsidRPr="00A35F48">
        <w:rPr>
          <w:rFonts w:cs="Arial"/>
          <w:sz w:val="24"/>
          <w:szCs w:val="24"/>
        </w:rPr>
        <w:t>i</w:t>
      </w:r>
      <w:r w:rsidR="008A4709" w:rsidRPr="00A35F48">
        <w:rPr>
          <w:rFonts w:cs="Arial"/>
          <w:spacing w:val="2"/>
          <w:sz w:val="24"/>
          <w:szCs w:val="24"/>
        </w:rPr>
        <w:t>m</w:t>
      </w:r>
      <w:r w:rsidR="008A4709" w:rsidRPr="00A35F48">
        <w:rPr>
          <w:rFonts w:cs="Arial"/>
          <w:sz w:val="24"/>
          <w:szCs w:val="24"/>
        </w:rPr>
        <w:t>o</w:t>
      </w:r>
      <w:r w:rsidR="008A4709" w:rsidRPr="00A35F48">
        <w:rPr>
          <w:rFonts w:cs="Arial"/>
          <w:spacing w:val="1"/>
          <w:sz w:val="24"/>
          <w:szCs w:val="24"/>
        </w:rPr>
        <w:t>n</w:t>
      </w:r>
      <w:r w:rsidR="008A4709" w:rsidRPr="00A35F48">
        <w:rPr>
          <w:rFonts w:cs="Arial"/>
          <w:sz w:val="24"/>
          <w:szCs w:val="24"/>
        </w:rPr>
        <w:t>s</w:t>
      </w:r>
      <w:r w:rsidR="008A4709" w:rsidRPr="00A35F48">
        <w:rPr>
          <w:rFonts w:cs="Arial"/>
          <w:spacing w:val="9"/>
          <w:sz w:val="24"/>
          <w:szCs w:val="24"/>
        </w:rPr>
        <w:t xml:space="preserve"> </w:t>
      </w:r>
      <w:r w:rsidR="008A4709" w:rsidRPr="00A35F48">
        <w:rPr>
          <w:rFonts w:cs="Arial"/>
          <w:spacing w:val="1"/>
          <w:sz w:val="24"/>
          <w:szCs w:val="24"/>
        </w:rPr>
        <w:t>F</w:t>
      </w:r>
      <w:r w:rsidR="008A4709" w:rsidRPr="00A35F48">
        <w:rPr>
          <w:rFonts w:cs="Arial"/>
          <w:sz w:val="24"/>
          <w:szCs w:val="24"/>
        </w:rPr>
        <w:t>ou</w:t>
      </w:r>
      <w:r w:rsidR="008A4709" w:rsidRPr="00A35F48">
        <w:rPr>
          <w:rFonts w:cs="Arial"/>
          <w:spacing w:val="1"/>
          <w:sz w:val="24"/>
          <w:szCs w:val="24"/>
        </w:rPr>
        <w:t>n</w:t>
      </w:r>
      <w:r w:rsidR="008A4709" w:rsidRPr="00A35F48">
        <w:rPr>
          <w:rFonts w:cs="Arial"/>
          <w:sz w:val="24"/>
          <w:szCs w:val="24"/>
        </w:rPr>
        <w:t>d</w:t>
      </w:r>
      <w:r w:rsidR="008A4709" w:rsidRPr="00A35F48">
        <w:rPr>
          <w:rFonts w:cs="Arial"/>
          <w:spacing w:val="1"/>
          <w:sz w:val="24"/>
          <w:szCs w:val="24"/>
        </w:rPr>
        <w:t>a</w:t>
      </w:r>
      <w:r w:rsidR="008A4709" w:rsidRPr="00A35F48">
        <w:rPr>
          <w:rFonts w:cs="Arial"/>
          <w:sz w:val="24"/>
          <w:szCs w:val="24"/>
        </w:rPr>
        <w:t>tion</w:t>
      </w:r>
      <w:r w:rsidR="008A4709" w:rsidRPr="00A35F48">
        <w:rPr>
          <w:rFonts w:cs="Arial"/>
          <w:spacing w:val="9"/>
          <w:sz w:val="24"/>
          <w:szCs w:val="24"/>
        </w:rPr>
        <w:t xml:space="preserve"> </w:t>
      </w:r>
      <w:r w:rsidR="008A4709" w:rsidRPr="00A35F48">
        <w:rPr>
          <w:rFonts w:cs="Arial"/>
          <w:sz w:val="24"/>
          <w:szCs w:val="24"/>
        </w:rPr>
        <w:t>(Levitt)</w:t>
      </w:r>
      <w:r w:rsidRPr="00A35F48">
        <w:rPr>
          <w:rFonts w:cs="Arial"/>
          <w:sz w:val="24"/>
          <w:szCs w:val="24"/>
        </w:rPr>
        <w:t>, New York, NY. $</w:t>
      </w:r>
      <w:r w:rsidR="00B76984" w:rsidRPr="00A35F48">
        <w:rPr>
          <w:rFonts w:cs="Arial"/>
          <w:sz w:val="24"/>
          <w:szCs w:val="24"/>
        </w:rPr>
        <w:t>250,000.00</w:t>
      </w:r>
    </w:p>
    <w:p w14:paraId="7414F9C4" w14:textId="7F040472" w:rsidR="00E66592" w:rsidRPr="00A35F48" w:rsidRDefault="00E66592" w:rsidP="00D050E8">
      <w:pPr>
        <w:pStyle w:val="BodyText"/>
        <w:widowControl w:val="0"/>
        <w:autoSpaceDE w:val="0"/>
        <w:autoSpaceDN w:val="0"/>
        <w:ind w:left="2160" w:hanging="2060"/>
        <w:rPr>
          <w:rFonts w:cs="Arial"/>
          <w:sz w:val="24"/>
          <w:szCs w:val="24"/>
        </w:rPr>
      </w:pPr>
    </w:p>
    <w:p w14:paraId="7B3AAE3E" w14:textId="625B7150" w:rsidR="00E66592" w:rsidRPr="00A35F48" w:rsidRDefault="00E66592" w:rsidP="00750BD8">
      <w:pPr>
        <w:pStyle w:val="Heading2"/>
        <w:spacing w:before="22"/>
        <w:ind w:left="1800" w:hanging="1714"/>
        <w:rPr>
          <w:rFonts w:cs="Arial"/>
          <w:b w:val="0"/>
          <w:bCs w:val="0"/>
          <w:i w:val="0"/>
          <w:iCs/>
          <w:sz w:val="24"/>
          <w:szCs w:val="24"/>
        </w:rPr>
      </w:pPr>
      <w:r w:rsidRPr="00A35F48">
        <w:rPr>
          <w:rFonts w:cs="Arial"/>
          <w:b w:val="0"/>
          <w:bCs w:val="0"/>
          <w:i w:val="0"/>
          <w:iCs/>
          <w:sz w:val="24"/>
          <w:szCs w:val="24"/>
        </w:rPr>
        <w:t>2014-2010</w:t>
      </w:r>
      <w:r w:rsidRPr="00A35F48">
        <w:rPr>
          <w:rFonts w:cs="Arial"/>
          <w:sz w:val="24"/>
          <w:szCs w:val="24"/>
        </w:rPr>
        <w:tab/>
      </w:r>
      <w:r w:rsidRPr="00A35F48">
        <w:rPr>
          <w:rFonts w:cs="Arial"/>
          <w:b w:val="0"/>
          <w:bCs w:val="0"/>
          <w:i w:val="0"/>
          <w:iCs/>
          <w:sz w:val="24"/>
          <w:szCs w:val="24"/>
        </w:rPr>
        <w:t>Darryl B. Hood, PI.</w:t>
      </w:r>
      <w:r w:rsidRPr="00A35F48">
        <w:rPr>
          <w:rFonts w:cs="Arial"/>
          <w:sz w:val="24"/>
          <w:szCs w:val="24"/>
        </w:rPr>
        <w:t xml:space="preserve"> </w:t>
      </w:r>
      <w:r w:rsidRPr="00A35F48">
        <w:rPr>
          <w:rFonts w:cs="Arial"/>
          <w:spacing w:val="1"/>
          <w:sz w:val="24"/>
          <w:szCs w:val="24"/>
        </w:rPr>
        <w:t>Long</w:t>
      </w:r>
      <w:r w:rsidRPr="00A35F48">
        <w:rPr>
          <w:rFonts w:cs="Arial"/>
          <w:sz w:val="24"/>
          <w:szCs w:val="24"/>
        </w:rPr>
        <w:t>-t</w:t>
      </w:r>
      <w:r w:rsidRPr="00A35F48">
        <w:rPr>
          <w:rFonts w:cs="Arial"/>
          <w:spacing w:val="1"/>
          <w:sz w:val="24"/>
          <w:szCs w:val="24"/>
        </w:rPr>
        <w:t>e</w:t>
      </w:r>
      <w:r w:rsidRPr="00A35F48">
        <w:rPr>
          <w:rFonts w:cs="Arial"/>
          <w:sz w:val="24"/>
          <w:szCs w:val="24"/>
        </w:rPr>
        <w:t xml:space="preserve">rm </w:t>
      </w:r>
      <w:r w:rsidRPr="00A35F48">
        <w:rPr>
          <w:rFonts w:cs="Arial"/>
          <w:spacing w:val="1"/>
          <w:sz w:val="24"/>
          <w:szCs w:val="24"/>
        </w:rPr>
        <w:t>Educa</w:t>
      </w:r>
      <w:r w:rsidRPr="00A35F48">
        <w:rPr>
          <w:rFonts w:cs="Arial"/>
          <w:sz w:val="24"/>
          <w:szCs w:val="24"/>
        </w:rPr>
        <w:t>ti</w:t>
      </w:r>
      <w:r w:rsidRPr="00A35F48">
        <w:rPr>
          <w:rFonts w:cs="Arial"/>
          <w:spacing w:val="1"/>
          <w:sz w:val="24"/>
          <w:szCs w:val="24"/>
        </w:rPr>
        <w:t>ona</w:t>
      </w:r>
      <w:r w:rsidRPr="00A35F48">
        <w:rPr>
          <w:rFonts w:cs="Arial"/>
          <w:sz w:val="24"/>
          <w:szCs w:val="24"/>
        </w:rPr>
        <w:t>l</w:t>
      </w:r>
      <w:r w:rsidR="00F52DEC" w:rsidRPr="00A35F48">
        <w:rPr>
          <w:rFonts w:cs="Arial"/>
          <w:sz w:val="24"/>
          <w:szCs w:val="24"/>
        </w:rPr>
        <w:t xml:space="preserve"> a</w:t>
      </w:r>
      <w:r w:rsidRPr="00A35F48">
        <w:rPr>
          <w:rFonts w:cs="Arial"/>
          <w:spacing w:val="1"/>
          <w:sz w:val="24"/>
          <w:szCs w:val="24"/>
        </w:rPr>
        <w:t>n</w:t>
      </w:r>
      <w:r w:rsidRPr="00A35F48">
        <w:rPr>
          <w:rFonts w:cs="Arial"/>
          <w:sz w:val="24"/>
          <w:szCs w:val="24"/>
        </w:rPr>
        <w:t>d</w:t>
      </w:r>
      <w:r w:rsidRPr="00A35F48">
        <w:rPr>
          <w:rFonts w:cs="Arial"/>
          <w:spacing w:val="29"/>
          <w:sz w:val="24"/>
          <w:szCs w:val="24"/>
        </w:rPr>
        <w:t xml:space="preserve"> </w:t>
      </w:r>
      <w:r w:rsidRPr="00A35F48">
        <w:rPr>
          <w:rFonts w:cs="Arial"/>
          <w:spacing w:val="1"/>
          <w:sz w:val="24"/>
          <w:szCs w:val="24"/>
        </w:rPr>
        <w:t>Resea</w:t>
      </w:r>
      <w:r w:rsidRPr="00A35F48">
        <w:rPr>
          <w:rFonts w:cs="Arial"/>
          <w:sz w:val="24"/>
          <w:szCs w:val="24"/>
        </w:rPr>
        <w:t>r</w:t>
      </w:r>
      <w:r w:rsidRPr="00A35F48">
        <w:rPr>
          <w:rFonts w:cs="Arial"/>
          <w:spacing w:val="1"/>
          <w:sz w:val="24"/>
          <w:szCs w:val="24"/>
        </w:rPr>
        <w:t>c</w:t>
      </w:r>
      <w:r w:rsidRPr="00A35F48">
        <w:rPr>
          <w:rFonts w:cs="Arial"/>
          <w:sz w:val="24"/>
          <w:szCs w:val="24"/>
        </w:rPr>
        <w:t>h</w:t>
      </w:r>
      <w:r w:rsidRPr="00A35F48">
        <w:rPr>
          <w:rFonts w:cs="Arial"/>
          <w:spacing w:val="28"/>
          <w:sz w:val="24"/>
          <w:szCs w:val="24"/>
        </w:rPr>
        <w:t xml:space="preserve"> </w:t>
      </w:r>
      <w:r w:rsidRPr="00A35F48">
        <w:rPr>
          <w:rFonts w:cs="Arial"/>
          <w:sz w:val="24"/>
          <w:szCs w:val="24"/>
        </w:rPr>
        <w:t>I</w:t>
      </w:r>
      <w:r w:rsidRPr="00A35F48">
        <w:rPr>
          <w:rFonts w:cs="Arial"/>
          <w:spacing w:val="1"/>
          <w:sz w:val="24"/>
          <w:szCs w:val="24"/>
        </w:rPr>
        <w:t>n</w:t>
      </w:r>
      <w:r w:rsidRPr="00A35F48">
        <w:rPr>
          <w:rFonts w:cs="Arial"/>
          <w:sz w:val="24"/>
          <w:szCs w:val="24"/>
        </w:rPr>
        <w:t>t</w:t>
      </w:r>
      <w:r w:rsidRPr="00A35F48">
        <w:rPr>
          <w:rFonts w:cs="Arial"/>
          <w:spacing w:val="1"/>
          <w:sz w:val="24"/>
          <w:szCs w:val="24"/>
        </w:rPr>
        <w:t>e</w:t>
      </w:r>
      <w:r w:rsidRPr="00A35F48">
        <w:rPr>
          <w:rFonts w:cs="Arial"/>
          <w:sz w:val="24"/>
          <w:szCs w:val="24"/>
        </w:rPr>
        <w:t>r</w:t>
      </w:r>
      <w:r w:rsidRPr="00A35F48">
        <w:rPr>
          <w:rFonts w:cs="Arial"/>
          <w:spacing w:val="1"/>
          <w:sz w:val="24"/>
          <w:szCs w:val="24"/>
        </w:rPr>
        <w:t>ven</w:t>
      </w:r>
      <w:r w:rsidRPr="00A35F48">
        <w:rPr>
          <w:rFonts w:cs="Arial"/>
          <w:sz w:val="24"/>
          <w:szCs w:val="24"/>
        </w:rPr>
        <w:t>ti</w:t>
      </w:r>
      <w:r w:rsidRPr="00A35F48">
        <w:rPr>
          <w:rFonts w:cs="Arial"/>
          <w:spacing w:val="1"/>
          <w:sz w:val="24"/>
          <w:szCs w:val="24"/>
        </w:rPr>
        <w:t>on</w:t>
      </w:r>
      <w:r w:rsidRPr="00A35F48">
        <w:rPr>
          <w:rFonts w:cs="Arial"/>
          <w:sz w:val="24"/>
          <w:szCs w:val="24"/>
        </w:rPr>
        <w:t>s</w:t>
      </w:r>
      <w:r w:rsidRPr="00A35F48">
        <w:rPr>
          <w:rFonts w:cs="Arial"/>
          <w:spacing w:val="29"/>
          <w:sz w:val="24"/>
          <w:szCs w:val="24"/>
        </w:rPr>
        <w:t xml:space="preserve"> </w:t>
      </w:r>
      <w:r w:rsidRPr="00A35F48">
        <w:rPr>
          <w:rFonts w:cs="Arial"/>
          <w:sz w:val="24"/>
          <w:szCs w:val="24"/>
        </w:rPr>
        <w:t>f</w:t>
      </w:r>
      <w:r w:rsidRPr="00A35F48">
        <w:rPr>
          <w:rFonts w:cs="Arial"/>
          <w:spacing w:val="1"/>
          <w:sz w:val="24"/>
          <w:szCs w:val="24"/>
        </w:rPr>
        <w:t>o</w:t>
      </w:r>
      <w:r w:rsidRPr="00A35F48">
        <w:rPr>
          <w:rFonts w:cs="Arial"/>
          <w:sz w:val="24"/>
          <w:szCs w:val="24"/>
        </w:rPr>
        <w:t>r</w:t>
      </w:r>
      <w:r w:rsidRPr="00A35F48">
        <w:rPr>
          <w:rFonts w:cs="Arial"/>
          <w:spacing w:val="28"/>
          <w:sz w:val="24"/>
          <w:szCs w:val="24"/>
        </w:rPr>
        <w:t xml:space="preserve"> </w:t>
      </w:r>
      <w:r w:rsidRPr="00A35F48">
        <w:rPr>
          <w:rFonts w:cs="Arial"/>
          <w:sz w:val="24"/>
          <w:szCs w:val="24"/>
        </w:rPr>
        <w:t>t</w:t>
      </w:r>
      <w:r w:rsidRPr="00A35F48">
        <w:rPr>
          <w:rFonts w:cs="Arial"/>
          <w:spacing w:val="1"/>
          <w:sz w:val="24"/>
          <w:szCs w:val="24"/>
        </w:rPr>
        <w:t>h</w:t>
      </w:r>
      <w:r w:rsidRPr="00A35F48">
        <w:rPr>
          <w:rFonts w:cs="Arial"/>
          <w:sz w:val="24"/>
          <w:szCs w:val="24"/>
        </w:rPr>
        <w:t>e</w:t>
      </w:r>
      <w:r w:rsidRPr="00A35F48">
        <w:rPr>
          <w:rFonts w:cs="Arial"/>
          <w:spacing w:val="28"/>
          <w:sz w:val="24"/>
          <w:szCs w:val="24"/>
        </w:rPr>
        <w:t xml:space="preserve"> </w:t>
      </w:r>
      <w:r w:rsidRPr="00A35F48">
        <w:rPr>
          <w:rFonts w:cs="Arial"/>
          <w:spacing w:val="1"/>
          <w:sz w:val="24"/>
          <w:szCs w:val="24"/>
        </w:rPr>
        <w:t>NR</w:t>
      </w:r>
      <w:r w:rsidRPr="00A35F48">
        <w:rPr>
          <w:rFonts w:cs="Arial"/>
          <w:sz w:val="24"/>
          <w:szCs w:val="24"/>
        </w:rPr>
        <w:t>C</w:t>
      </w:r>
      <w:r w:rsidRPr="00A35F48">
        <w:rPr>
          <w:rFonts w:cs="Arial"/>
          <w:b w:val="0"/>
          <w:bCs w:val="0"/>
          <w:i w:val="0"/>
          <w:iCs/>
          <w:sz w:val="24"/>
          <w:szCs w:val="24"/>
        </w:rPr>
        <w:t xml:space="preserve">. </w:t>
      </w:r>
      <w:r w:rsidRPr="00A35F48">
        <w:rPr>
          <w:rFonts w:cs="Arial"/>
          <w:sz w:val="24"/>
          <w:szCs w:val="24"/>
        </w:rPr>
        <w:t>NRC-</w:t>
      </w:r>
      <w:r w:rsidRPr="00A35F48">
        <w:rPr>
          <w:rFonts w:cs="Arial"/>
          <w:spacing w:val="1"/>
          <w:sz w:val="24"/>
          <w:szCs w:val="24"/>
        </w:rPr>
        <w:t>27</w:t>
      </w:r>
      <w:r w:rsidRPr="00A35F48">
        <w:rPr>
          <w:rFonts w:cs="Arial"/>
          <w:sz w:val="24"/>
          <w:szCs w:val="24"/>
        </w:rPr>
        <w:t>-</w:t>
      </w:r>
      <w:r w:rsidRPr="00A35F48">
        <w:rPr>
          <w:rFonts w:cs="Arial"/>
          <w:spacing w:val="1"/>
          <w:sz w:val="24"/>
          <w:szCs w:val="24"/>
        </w:rPr>
        <w:t>10</w:t>
      </w:r>
      <w:r w:rsidRPr="00A35F48">
        <w:rPr>
          <w:rFonts w:cs="Arial"/>
          <w:sz w:val="24"/>
          <w:szCs w:val="24"/>
        </w:rPr>
        <w:t>-</w:t>
      </w:r>
      <w:r w:rsidRPr="00A35F48">
        <w:rPr>
          <w:rFonts w:cs="Arial"/>
          <w:spacing w:val="1"/>
          <w:sz w:val="24"/>
          <w:szCs w:val="24"/>
        </w:rPr>
        <w:t>51</w:t>
      </w:r>
      <w:r w:rsidRPr="00A35F48">
        <w:rPr>
          <w:rFonts w:cs="Arial"/>
          <w:sz w:val="24"/>
          <w:szCs w:val="24"/>
        </w:rPr>
        <w:t>5</w:t>
      </w:r>
      <w:r w:rsidRPr="00A35F48">
        <w:rPr>
          <w:rFonts w:cs="Arial"/>
          <w:spacing w:val="7"/>
          <w:sz w:val="24"/>
          <w:szCs w:val="24"/>
        </w:rPr>
        <w:t xml:space="preserve"> </w:t>
      </w:r>
      <w:r w:rsidRPr="00A35F48">
        <w:rPr>
          <w:rFonts w:cs="Arial"/>
          <w:sz w:val="24"/>
          <w:szCs w:val="24"/>
        </w:rPr>
        <w:t>(</w:t>
      </w:r>
      <w:r w:rsidRPr="00A35F48">
        <w:rPr>
          <w:rFonts w:cs="Arial"/>
          <w:spacing w:val="1"/>
          <w:sz w:val="24"/>
          <w:szCs w:val="24"/>
        </w:rPr>
        <w:t>H</w:t>
      </w:r>
      <w:r w:rsidRPr="00A35F48">
        <w:rPr>
          <w:rFonts w:cs="Arial"/>
          <w:sz w:val="24"/>
          <w:szCs w:val="24"/>
        </w:rPr>
        <w:t>ood).</w:t>
      </w:r>
      <w:r w:rsidRPr="00A35F48">
        <w:rPr>
          <w:rFonts w:cs="Arial"/>
          <w:i w:val="0"/>
          <w:iCs/>
          <w:sz w:val="24"/>
          <w:szCs w:val="24"/>
        </w:rPr>
        <w:t xml:space="preserve"> </w:t>
      </w:r>
      <w:r w:rsidRPr="00A35F48">
        <w:rPr>
          <w:rFonts w:cs="Arial"/>
          <w:b w:val="0"/>
          <w:bCs w:val="0"/>
          <w:i w:val="0"/>
          <w:iCs/>
          <w:sz w:val="24"/>
          <w:szCs w:val="24"/>
        </w:rPr>
        <w:t>Nucle</w:t>
      </w:r>
      <w:r w:rsidRPr="00A35F48">
        <w:rPr>
          <w:rFonts w:cs="Arial"/>
          <w:b w:val="0"/>
          <w:bCs w:val="0"/>
          <w:i w:val="0"/>
          <w:iCs/>
          <w:spacing w:val="1"/>
          <w:sz w:val="24"/>
          <w:szCs w:val="24"/>
        </w:rPr>
        <w:t>a</w:t>
      </w:r>
      <w:r w:rsidRPr="00A35F48">
        <w:rPr>
          <w:rFonts w:cs="Arial"/>
          <w:b w:val="0"/>
          <w:bCs w:val="0"/>
          <w:i w:val="0"/>
          <w:iCs/>
          <w:sz w:val="24"/>
          <w:szCs w:val="24"/>
        </w:rPr>
        <w:t>r</w:t>
      </w:r>
      <w:r w:rsidRPr="00A35F48">
        <w:rPr>
          <w:rFonts w:cs="Arial"/>
          <w:b w:val="0"/>
          <w:bCs w:val="0"/>
          <w:i w:val="0"/>
          <w:iCs/>
          <w:spacing w:val="40"/>
          <w:sz w:val="24"/>
          <w:szCs w:val="24"/>
        </w:rPr>
        <w:t xml:space="preserve"> </w:t>
      </w:r>
      <w:r w:rsidRPr="00A35F48">
        <w:rPr>
          <w:rFonts w:cs="Arial"/>
          <w:b w:val="0"/>
          <w:bCs w:val="0"/>
          <w:i w:val="0"/>
          <w:iCs/>
          <w:sz w:val="24"/>
          <w:szCs w:val="24"/>
        </w:rPr>
        <w:t>Regul</w:t>
      </w:r>
      <w:r w:rsidRPr="00A35F48">
        <w:rPr>
          <w:rFonts w:cs="Arial"/>
          <w:b w:val="0"/>
          <w:bCs w:val="0"/>
          <w:i w:val="0"/>
          <w:iCs/>
          <w:spacing w:val="1"/>
          <w:sz w:val="24"/>
          <w:szCs w:val="24"/>
        </w:rPr>
        <w:t>a</w:t>
      </w:r>
      <w:r w:rsidRPr="00A35F48">
        <w:rPr>
          <w:rFonts w:cs="Arial"/>
          <w:b w:val="0"/>
          <w:bCs w:val="0"/>
          <w:i w:val="0"/>
          <w:iCs/>
          <w:sz w:val="24"/>
          <w:szCs w:val="24"/>
        </w:rPr>
        <w:t>tory</w:t>
      </w:r>
      <w:r w:rsidRPr="00A35F48">
        <w:rPr>
          <w:rFonts w:cs="Arial"/>
          <w:b w:val="0"/>
          <w:bCs w:val="0"/>
          <w:i w:val="0"/>
          <w:iCs/>
          <w:spacing w:val="43"/>
          <w:sz w:val="24"/>
          <w:szCs w:val="24"/>
        </w:rPr>
        <w:t xml:space="preserve"> </w:t>
      </w:r>
      <w:r w:rsidRPr="00A35F48">
        <w:rPr>
          <w:rFonts w:cs="Arial"/>
          <w:b w:val="0"/>
          <w:bCs w:val="0"/>
          <w:i w:val="0"/>
          <w:iCs/>
          <w:sz w:val="24"/>
          <w:szCs w:val="24"/>
        </w:rPr>
        <w:t>Co</w:t>
      </w:r>
      <w:r w:rsidRPr="00A35F48">
        <w:rPr>
          <w:rFonts w:cs="Arial"/>
          <w:b w:val="0"/>
          <w:bCs w:val="0"/>
          <w:i w:val="0"/>
          <w:iCs/>
          <w:spacing w:val="2"/>
          <w:sz w:val="24"/>
          <w:szCs w:val="24"/>
        </w:rPr>
        <w:t>mm</w:t>
      </w:r>
      <w:r w:rsidRPr="00A35F48">
        <w:rPr>
          <w:rFonts w:cs="Arial"/>
          <w:b w:val="0"/>
          <w:bCs w:val="0"/>
          <w:i w:val="0"/>
          <w:iCs/>
          <w:sz w:val="24"/>
          <w:szCs w:val="24"/>
        </w:rPr>
        <w:t>i</w:t>
      </w:r>
      <w:r w:rsidRPr="00A35F48">
        <w:rPr>
          <w:rFonts w:cs="Arial"/>
          <w:b w:val="0"/>
          <w:bCs w:val="0"/>
          <w:i w:val="0"/>
          <w:iCs/>
          <w:spacing w:val="2"/>
          <w:sz w:val="24"/>
          <w:szCs w:val="24"/>
        </w:rPr>
        <w:t>ss</w:t>
      </w:r>
      <w:r w:rsidRPr="00A35F48">
        <w:rPr>
          <w:rFonts w:cs="Arial"/>
          <w:b w:val="0"/>
          <w:bCs w:val="0"/>
          <w:i w:val="0"/>
          <w:iCs/>
          <w:sz w:val="24"/>
          <w:szCs w:val="24"/>
        </w:rPr>
        <w:t>ion (NCE).</w:t>
      </w:r>
      <w:r w:rsidR="00DD2FD4" w:rsidRPr="00A35F48">
        <w:rPr>
          <w:rFonts w:cs="Arial"/>
          <w:b w:val="0"/>
          <w:bCs w:val="0"/>
          <w:i w:val="0"/>
          <w:iCs/>
          <w:sz w:val="24"/>
          <w:szCs w:val="24"/>
        </w:rPr>
        <w:t xml:space="preserve"> </w:t>
      </w:r>
      <w:r w:rsidR="00B76984" w:rsidRPr="00A35F48">
        <w:rPr>
          <w:rFonts w:cs="Arial"/>
          <w:b w:val="0"/>
          <w:i w:val="0"/>
          <w:color w:val="000000" w:themeColor="text1"/>
          <w:sz w:val="24"/>
          <w:szCs w:val="24"/>
        </w:rPr>
        <w:t>Nashville, TN</w:t>
      </w:r>
      <w:r w:rsidR="00DD2FD4" w:rsidRPr="00A35F48">
        <w:rPr>
          <w:rFonts w:cs="Arial"/>
          <w:b w:val="0"/>
          <w:iCs/>
          <w:color w:val="000000" w:themeColor="text1"/>
          <w:sz w:val="24"/>
          <w:szCs w:val="24"/>
        </w:rPr>
        <w:t xml:space="preserve">. </w:t>
      </w:r>
      <w:r w:rsidR="00DD2FD4" w:rsidRPr="00A35F48">
        <w:rPr>
          <w:rFonts w:cs="Arial"/>
          <w:b w:val="0"/>
          <w:i w:val="0"/>
          <w:color w:val="000000" w:themeColor="text1"/>
          <w:sz w:val="24"/>
          <w:szCs w:val="24"/>
        </w:rPr>
        <w:t>$</w:t>
      </w:r>
      <w:r w:rsidR="00B76984" w:rsidRPr="00A35F48">
        <w:rPr>
          <w:rFonts w:cs="Arial"/>
          <w:b w:val="0"/>
          <w:i w:val="0"/>
          <w:color w:val="000000" w:themeColor="text1"/>
          <w:sz w:val="24"/>
          <w:szCs w:val="24"/>
        </w:rPr>
        <w:t>125,000</w:t>
      </w:r>
    </w:p>
    <w:p w14:paraId="7897C0DD" w14:textId="31DE7D87" w:rsidR="00F52DEC" w:rsidRPr="00A35F48" w:rsidRDefault="00F52DEC" w:rsidP="00F52DEC">
      <w:pPr>
        <w:pStyle w:val="Heading2"/>
        <w:spacing w:before="22"/>
        <w:ind w:left="2160" w:hanging="2074"/>
        <w:rPr>
          <w:rFonts w:cs="Arial"/>
          <w:b w:val="0"/>
          <w:bCs w:val="0"/>
          <w:i w:val="0"/>
          <w:iCs/>
          <w:sz w:val="24"/>
          <w:szCs w:val="24"/>
        </w:rPr>
      </w:pPr>
    </w:p>
    <w:p w14:paraId="0BCDDCA8" w14:textId="3624C7FC" w:rsidR="00DD2FD4" w:rsidRPr="00A35F48" w:rsidRDefault="00DD2FD4" w:rsidP="00750BD8">
      <w:pPr>
        <w:pStyle w:val="Heading2"/>
        <w:ind w:left="1800" w:hanging="1800"/>
        <w:rPr>
          <w:rFonts w:cs="Arial"/>
          <w:b w:val="0"/>
          <w:bCs w:val="0"/>
          <w:i w:val="0"/>
          <w:iCs/>
          <w:sz w:val="24"/>
          <w:szCs w:val="24"/>
        </w:rPr>
      </w:pPr>
      <w:r w:rsidRPr="00A35F48">
        <w:rPr>
          <w:rFonts w:cs="Arial"/>
          <w:b w:val="0"/>
          <w:bCs w:val="0"/>
          <w:i w:val="0"/>
          <w:iCs/>
          <w:sz w:val="24"/>
          <w:szCs w:val="24"/>
        </w:rPr>
        <w:t>2012-2010</w:t>
      </w:r>
      <w:r w:rsidRPr="00A35F48">
        <w:rPr>
          <w:rFonts w:cs="Arial"/>
          <w:b w:val="0"/>
          <w:bCs w:val="0"/>
          <w:i w:val="0"/>
          <w:iCs/>
          <w:sz w:val="24"/>
          <w:szCs w:val="24"/>
        </w:rPr>
        <w:tab/>
        <w:t xml:space="preserve">Darryl B. Hood, PI. </w:t>
      </w:r>
      <w:r w:rsidRPr="00A35F48">
        <w:rPr>
          <w:rFonts w:cs="Arial"/>
          <w:iCs/>
          <w:sz w:val="24"/>
          <w:szCs w:val="24"/>
        </w:rPr>
        <w:t>Mechanisms of Inhaled B(a)P-induced Neurotoxicity</w:t>
      </w:r>
      <w:r w:rsidRPr="00A35F48">
        <w:rPr>
          <w:rFonts w:cs="Arial"/>
          <w:b w:val="0"/>
          <w:bCs w:val="0"/>
          <w:i w:val="0"/>
          <w:sz w:val="24"/>
          <w:szCs w:val="24"/>
        </w:rPr>
        <w:t xml:space="preserve">. </w:t>
      </w:r>
      <w:r w:rsidRPr="00A35F48">
        <w:rPr>
          <w:rFonts w:cs="Arial"/>
          <w:b w:val="0"/>
          <w:bCs w:val="0"/>
          <w:i w:val="0"/>
          <w:iCs/>
          <w:sz w:val="24"/>
          <w:szCs w:val="24"/>
        </w:rPr>
        <w:t xml:space="preserve">Grant Award Number: </w:t>
      </w:r>
      <w:r w:rsidRPr="00A35F48">
        <w:rPr>
          <w:rFonts w:cs="Arial"/>
          <w:b w:val="0"/>
          <w:bCs w:val="0"/>
          <w:i w:val="0"/>
          <w:iCs/>
          <w:spacing w:val="1"/>
          <w:sz w:val="24"/>
          <w:szCs w:val="24"/>
        </w:rPr>
        <w:t>1</w:t>
      </w:r>
      <w:r w:rsidRPr="00A35F48">
        <w:rPr>
          <w:rFonts w:cs="Arial"/>
          <w:b w:val="0"/>
          <w:bCs w:val="0"/>
          <w:i w:val="0"/>
          <w:iCs/>
          <w:sz w:val="24"/>
          <w:szCs w:val="24"/>
        </w:rPr>
        <w:t>R</w:t>
      </w:r>
      <w:r w:rsidRPr="00A35F48">
        <w:rPr>
          <w:rFonts w:cs="Arial"/>
          <w:b w:val="0"/>
          <w:bCs w:val="0"/>
          <w:i w:val="0"/>
          <w:iCs/>
          <w:spacing w:val="1"/>
          <w:sz w:val="24"/>
          <w:szCs w:val="24"/>
        </w:rPr>
        <w:t>56E</w:t>
      </w:r>
      <w:r w:rsidRPr="00A35F48">
        <w:rPr>
          <w:rFonts w:cs="Arial"/>
          <w:b w:val="0"/>
          <w:bCs w:val="0"/>
          <w:i w:val="0"/>
          <w:iCs/>
          <w:spacing w:val="-1"/>
          <w:sz w:val="24"/>
          <w:szCs w:val="24"/>
        </w:rPr>
        <w:t>S</w:t>
      </w:r>
      <w:r w:rsidRPr="00A35F48">
        <w:rPr>
          <w:rFonts w:cs="Arial"/>
          <w:b w:val="0"/>
          <w:bCs w:val="0"/>
          <w:i w:val="0"/>
          <w:iCs/>
          <w:spacing w:val="1"/>
          <w:sz w:val="24"/>
          <w:szCs w:val="24"/>
        </w:rPr>
        <w:t>017448</w:t>
      </w:r>
      <w:r w:rsidRPr="00A35F48">
        <w:rPr>
          <w:rFonts w:cs="Arial"/>
          <w:b w:val="0"/>
          <w:bCs w:val="0"/>
          <w:i w:val="0"/>
          <w:iCs/>
          <w:sz w:val="24"/>
          <w:szCs w:val="24"/>
        </w:rPr>
        <w:t>-</w:t>
      </w:r>
      <w:r w:rsidRPr="00A35F48">
        <w:rPr>
          <w:rFonts w:cs="Arial"/>
          <w:b w:val="0"/>
          <w:bCs w:val="0"/>
          <w:i w:val="0"/>
          <w:iCs/>
          <w:spacing w:val="1"/>
          <w:sz w:val="24"/>
          <w:szCs w:val="24"/>
        </w:rPr>
        <w:t>01A</w:t>
      </w:r>
      <w:r w:rsidRPr="00A35F48">
        <w:rPr>
          <w:rFonts w:cs="Arial"/>
          <w:b w:val="0"/>
          <w:bCs w:val="0"/>
          <w:i w:val="0"/>
          <w:iCs/>
          <w:sz w:val="24"/>
          <w:szCs w:val="24"/>
        </w:rPr>
        <w:t>1</w:t>
      </w:r>
      <w:r w:rsidRPr="00A35F48">
        <w:rPr>
          <w:rFonts w:cs="Arial"/>
          <w:b w:val="0"/>
          <w:bCs w:val="0"/>
          <w:i w:val="0"/>
          <w:iCs/>
          <w:spacing w:val="7"/>
          <w:sz w:val="24"/>
          <w:szCs w:val="24"/>
        </w:rPr>
        <w:t xml:space="preserve">. </w:t>
      </w:r>
      <w:r w:rsidRPr="00A35F48">
        <w:rPr>
          <w:rFonts w:cs="Arial"/>
          <w:b w:val="0"/>
          <w:bCs w:val="0"/>
          <w:i w:val="0"/>
          <w:iCs/>
          <w:sz w:val="24"/>
          <w:szCs w:val="24"/>
        </w:rPr>
        <w:t>National Institute of Environmental Health Sciences (NIEHS), Rockville, Maryland. $</w:t>
      </w:r>
      <w:r w:rsidR="003D0124" w:rsidRPr="00A35F48">
        <w:rPr>
          <w:rFonts w:cs="Arial"/>
          <w:b w:val="0"/>
          <w:bCs w:val="0"/>
          <w:i w:val="0"/>
          <w:iCs/>
          <w:sz w:val="24"/>
          <w:szCs w:val="24"/>
        </w:rPr>
        <w:t>125,000</w:t>
      </w:r>
    </w:p>
    <w:p w14:paraId="3F827BA2" w14:textId="77777777" w:rsidR="00DD2FD4" w:rsidRPr="00A35F48" w:rsidRDefault="00DD2FD4" w:rsidP="00F52DEC">
      <w:pPr>
        <w:pStyle w:val="Heading2"/>
        <w:spacing w:before="22"/>
        <w:ind w:left="2160" w:hanging="2074"/>
        <w:rPr>
          <w:rFonts w:cs="Arial"/>
          <w:b w:val="0"/>
          <w:bCs w:val="0"/>
          <w:i w:val="0"/>
          <w:iCs/>
          <w:sz w:val="24"/>
          <w:szCs w:val="24"/>
        </w:rPr>
      </w:pPr>
    </w:p>
    <w:p w14:paraId="338E989D" w14:textId="37968085" w:rsidR="0038344D" w:rsidRPr="00A35F48" w:rsidRDefault="00F52DEC" w:rsidP="00773C2A">
      <w:pPr>
        <w:pStyle w:val="Heading2"/>
        <w:ind w:left="1714" w:hanging="1800"/>
        <w:rPr>
          <w:rFonts w:cs="Arial"/>
          <w:b w:val="0"/>
          <w:bCs w:val="0"/>
          <w:i w:val="0"/>
          <w:iCs/>
          <w:sz w:val="24"/>
          <w:szCs w:val="24"/>
        </w:rPr>
      </w:pPr>
      <w:r w:rsidRPr="00A35F48">
        <w:rPr>
          <w:rFonts w:cs="Arial"/>
          <w:b w:val="0"/>
          <w:bCs w:val="0"/>
          <w:i w:val="0"/>
          <w:iCs/>
          <w:sz w:val="24"/>
          <w:szCs w:val="24"/>
        </w:rPr>
        <w:t>2012-2006</w:t>
      </w:r>
      <w:r w:rsidRPr="00A35F48">
        <w:rPr>
          <w:rFonts w:cs="Arial"/>
          <w:b w:val="0"/>
          <w:bCs w:val="0"/>
          <w:i w:val="0"/>
          <w:iCs/>
          <w:sz w:val="24"/>
          <w:szCs w:val="24"/>
        </w:rPr>
        <w:tab/>
        <w:t>Darryl B.</w:t>
      </w:r>
      <w:r w:rsidR="00F528C1" w:rsidRPr="00A35F48">
        <w:rPr>
          <w:rFonts w:cs="Arial"/>
          <w:b w:val="0"/>
          <w:bCs w:val="0"/>
          <w:i w:val="0"/>
          <w:iCs/>
          <w:sz w:val="24"/>
          <w:szCs w:val="24"/>
        </w:rPr>
        <w:t xml:space="preserve"> </w:t>
      </w:r>
      <w:r w:rsidRPr="00A35F48">
        <w:rPr>
          <w:rFonts w:cs="Arial"/>
          <w:b w:val="0"/>
          <w:bCs w:val="0"/>
          <w:i w:val="0"/>
          <w:iCs/>
          <w:sz w:val="24"/>
          <w:szCs w:val="24"/>
        </w:rPr>
        <w:t>Hood, PI</w:t>
      </w:r>
      <w:r w:rsidR="00B5023D" w:rsidRPr="00A35F48">
        <w:rPr>
          <w:rFonts w:cs="Arial"/>
          <w:b w:val="0"/>
          <w:bCs w:val="0"/>
          <w:i w:val="0"/>
          <w:iCs/>
          <w:sz w:val="24"/>
          <w:szCs w:val="24"/>
        </w:rPr>
        <w:t>.</w:t>
      </w:r>
      <w:r w:rsidR="00B5023D" w:rsidRPr="00A35F48">
        <w:rPr>
          <w:rFonts w:cs="Arial"/>
          <w:sz w:val="24"/>
          <w:szCs w:val="24"/>
        </w:rPr>
        <w:t xml:space="preserve"> </w:t>
      </w:r>
      <w:r w:rsidR="00B5023D" w:rsidRPr="00A35F48">
        <w:rPr>
          <w:rFonts w:cs="Arial"/>
          <w:spacing w:val="2"/>
          <w:sz w:val="24"/>
          <w:szCs w:val="24"/>
        </w:rPr>
        <w:t>M</w:t>
      </w:r>
      <w:r w:rsidR="00B5023D" w:rsidRPr="00A35F48">
        <w:rPr>
          <w:rFonts w:cs="Arial"/>
          <w:spacing w:val="1"/>
          <w:sz w:val="24"/>
          <w:szCs w:val="24"/>
        </w:rPr>
        <w:t>echan</w:t>
      </w:r>
      <w:r w:rsidR="00B5023D" w:rsidRPr="00A35F48">
        <w:rPr>
          <w:rFonts w:cs="Arial"/>
          <w:sz w:val="24"/>
          <w:szCs w:val="24"/>
        </w:rPr>
        <w:t>i</w:t>
      </w:r>
      <w:r w:rsidR="00B5023D" w:rsidRPr="00A35F48">
        <w:rPr>
          <w:rFonts w:cs="Arial"/>
          <w:spacing w:val="1"/>
          <w:sz w:val="24"/>
          <w:szCs w:val="24"/>
        </w:rPr>
        <w:t>s</w:t>
      </w:r>
      <w:r w:rsidR="00B5023D" w:rsidRPr="00A35F48">
        <w:rPr>
          <w:rFonts w:cs="Arial"/>
          <w:spacing w:val="2"/>
          <w:sz w:val="24"/>
          <w:szCs w:val="24"/>
        </w:rPr>
        <w:t>m</w:t>
      </w:r>
      <w:r w:rsidR="00B5023D" w:rsidRPr="00A35F48">
        <w:rPr>
          <w:rFonts w:cs="Arial"/>
          <w:sz w:val="24"/>
          <w:szCs w:val="24"/>
        </w:rPr>
        <w:t>s</w:t>
      </w:r>
      <w:r w:rsidR="00B5023D" w:rsidRPr="00A35F48">
        <w:rPr>
          <w:rFonts w:cs="Arial"/>
          <w:spacing w:val="37"/>
          <w:sz w:val="24"/>
          <w:szCs w:val="24"/>
        </w:rPr>
        <w:t xml:space="preserve"> </w:t>
      </w:r>
      <w:r w:rsidR="00B5023D" w:rsidRPr="00A35F48">
        <w:rPr>
          <w:rFonts w:cs="Arial"/>
          <w:spacing w:val="1"/>
          <w:sz w:val="24"/>
          <w:szCs w:val="24"/>
        </w:rPr>
        <w:t>o</w:t>
      </w:r>
      <w:r w:rsidR="00B5023D" w:rsidRPr="00A35F48">
        <w:rPr>
          <w:rFonts w:cs="Arial"/>
          <w:sz w:val="24"/>
          <w:szCs w:val="24"/>
        </w:rPr>
        <w:t>f</w:t>
      </w:r>
      <w:r w:rsidR="00B5023D" w:rsidRPr="00A35F48">
        <w:rPr>
          <w:rFonts w:cs="Arial"/>
          <w:spacing w:val="35"/>
          <w:sz w:val="24"/>
          <w:szCs w:val="24"/>
        </w:rPr>
        <w:t xml:space="preserve"> </w:t>
      </w:r>
      <w:r w:rsidR="00B5023D" w:rsidRPr="00A35F48">
        <w:rPr>
          <w:rFonts w:cs="Arial"/>
          <w:spacing w:val="1"/>
          <w:sz w:val="24"/>
          <w:szCs w:val="24"/>
        </w:rPr>
        <w:t>Po</w:t>
      </w:r>
      <w:r w:rsidR="00B5023D" w:rsidRPr="00A35F48">
        <w:rPr>
          <w:rFonts w:cs="Arial"/>
          <w:sz w:val="24"/>
          <w:szCs w:val="24"/>
        </w:rPr>
        <w:t>l</w:t>
      </w:r>
      <w:r w:rsidR="00B5023D" w:rsidRPr="00A35F48">
        <w:rPr>
          <w:rFonts w:cs="Arial"/>
          <w:spacing w:val="1"/>
          <w:sz w:val="24"/>
          <w:szCs w:val="24"/>
        </w:rPr>
        <w:t>ycyc</w:t>
      </w:r>
      <w:r w:rsidR="00B5023D" w:rsidRPr="00A35F48">
        <w:rPr>
          <w:rFonts w:cs="Arial"/>
          <w:sz w:val="24"/>
          <w:szCs w:val="24"/>
        </w:rPr>
        <w:t>lic</w:t>
      </w:r>
      <w:r w:rsidR="00B5023D" w:rsidRPr="00A35F48">
        <w:rPr>
          <w:rFonts w:cs="Arial"/>
          <w:spacing w:val="37"/>
          <w:sz w:val="24"/>
          <w:szCs w:val="24"/>
        </w:rPr>
        <w:t xml:space="preserve"> </w:t>
      </w:r>
      <w:r w:rsidR="00B5023D" w:rsidRPr="00A35F48">
        <w:rPr>
          <w:rFonts w:cs="Arial"/>
          <w:spacing w:val="1"/>
          <w:sz w:val="24"/>
          <w:szCs w:val="24"/>
        </w:rPr>
        <w:t>A</w:t>
      </w:r>
      <w:r w:rsidR="00B5023D" w:rsidRPr="00A35F48">
        <w:rPr>
          <w:rFonts w:cs="Arial"/>
          <w:sz w:val="24"/>
          <w:szCs w:val="24"/>
        </w:rPr>
        <w:t>r</w:t>
      </w:r>
      <w:r w:rsidR="00B5023D" w:rsidRPr="00A35F48">
        <w:rPr>
          <w:rFonts w:cs="Arial"/>
          <w:spacing w:val="1"/>
          <w:sz w:val="24"/>
          <w:szCs w:val="24"/>
        </w:rPr>
        <w:t>o</w:t>
      </w:r>
      <w:r w:rsidR="00B5023D" w:rsidRPr="00A35F48">
        <w:rPr>
          <w:rFonts w:cs="Arial"/>
          <w:spacing w:val="2"/>
          <w:sz w:val="24"/>
          <w:szCs w:val="24"/>
        </w:rPr>
        <w:t>m</w:t>
      </w:r>
      <w:r w:rsidR="00B5023D" w:rsidRPr="00A35F48">
        <w:rPr>
          <w:rFonts w:cs="Arial"/>
          <w:spacing w:val="1"/>
          <w:sz w:val="24"/>
          <w:szCs w:val="24"/>
        </w:rPr>
        <w:t>a</w:t>
      </w:r>
      <w:r w:rsidR="00B5023D" w:rsidRPr="00A35F48">
        <w:rPr>
          <w:rFonts w:cs="Arial"/>
          <w:sz w:val="24"/>
          <w:szCs w:val="24"/>
        </w:rPr>
        <w:t>tic</w:t>
      </w:r>
      <w:r w:rsidR="00B5023D" w:rsidRPr="00A35F48">
        <w:rPr>
          <w:rFonts w:cs="Arial"/>
          <w:spacing w:val="37"/>
          <w:sz w:val="24"/>
          <w:szCs w:val="24"/>
        </w:rPr>
        <w:t xml:space="preserve"> </w:t>
      </w:r>
      <w:r w:rsidR="00B5023D" w:rsidRPr="00A35F48">
        <w:rPr>
          <w:rFonts w:cs="Arial"/>
          <w:spacing w:val="1"/>
          <w:sz w:val="24"/>
          <w:szCs w:val="24"/>
        </w:rPr>
        <w:t>Hyd</w:t>
      </w:r>
      <w:r w:rsidR="00B5023D" w:rsidRPr="00A35F48">
        <w:rPr>
          <w:rFonts w:cs="Arial"/>
          <w:sz w:val="24"/>
          <w:szCs w:val="24"/>
        </w:rPr>
        <w:t>r</w:t>
      </w:r>
      <w:r w:rsidR="00B5023D" w:rsidRPr="00A35F48">
        <w:rPr>
          <w:rFonts w:cs="Arial"/>
          <w:spacing w:val="1"/>
          <w:sz w:val="24"/>
          <w:szCs w:val="24"/>
        </w:rPr>
        <w:t>oca</w:t>
      </w:r>
      <w:r w:rsidR="00B5023D" w:rsidRPr="00A35F48">
        <w:rPr>
          <w:rFonts w:cs="Arial"/>
          <w:sz w:val="24"/>
          <w:szCs w:val="24"/>
        </w:rPr>
        <w:t>r</w:t>
      </w:r>
      <w:r w:rsidR="00B5023D" w:rsidRPr="00A35F48">
        <w:rPr>
          <w:rFonts w:cs="Arial"/>
          <w:spacing w:val="1"/>
          <w:sz w:val="24"/>
          <w:szCs w:val="24"/>
        </w:rPr>
        <w:t>bo</w:t>
      </w:r>
      <w:r w:rsidR="00B5023D" w:rsidRPr="00A35F48">
        <w:rPr>
          <w:rFonts w:cs="Arial"/>
          <w:sz w:val="24"/>
          <w:szCs w:val="24"/>
        </w:rPr>
        <w:t>n</w:t>
      </w:r>
      <w:r w:rsidR="00B5023D" w:rsidRPr="00A35F48">
        <w:rPr>
          <w:rFonts w:cs="Arial"/>
          <w:spacing w:val="37"/>
          <w:sz w:val="24"/>
          <w:szCs w:val="24"/>
        </w:rPr>
        <w:t xml:space="preserve"> </w:t>
      </w:r>
      <w:r w:rsidR="00B5023D" w:rsidRPr="00A35F48">
        <w:rPr>
          <w:rFonts w:cs="Arial"/>
          <w:spacing w:val="1"/>
          <w:sz w:val="24"/>
          <w:szCs w:val="24"/>
        </w:rPr>
        <w:t>Tox</w:t>
      </w:r>
      <w:r w:rsidR="00B5023D" w:rsidRPr="00A35F48">
        <w:rPr>
          <w:rFonts w:cs="Arial"/>
          <w:sz w:val="24"/>
          <w:szCs w:val="24"/>
        </w:rPr>
        <w:t>i</w:t>
      </w:r>
      <w:r w:rsidR="00B5023D" w:rsidRPr="00A35F48">
        <w:rPr>
          <w:rFonts w:cs="Arial"/>
          <w:spacing w:val="1"/>
          <w:sz w:val="24"/>
          <w:szCs w:val="24"/>
        </w:rPr>
        <w:t>c</w:t>
      </w:r>
      <w:r w:rsidR="00B5023D" w:rsidRPr="00A35F48">
        <w:rPr>
          <w:rFonts w:cs="Arial"/>
          <w:sz w:val="24"/>
          <w:szCs w:val="24"/>
        </w:rPr>
        <w:t>ity</w:t>
      </w:r>
      <w:r w:rsidR="00B5023D" w:rsidRPr="00A35F48">
        <w:rPr>
          <w:rFonts w:cs="Arial"/>
          <w:b w:val="0"/>
          <w:bCs w:val="0"/>
          <w:i w:val="0"/>
          <w:iCs/>
          <w:sz w:val="24"/>
          <w:szCs w:val="24"/>
        </w:rPr>
        <w:t xml:space="preserve">. </w:t>
      </w:r>
      <w:r w:rsidR="00E66592" w:rsidRPr="00A35F48">
        <w:rPr>
          <w:rFonts w:cs="Arial"/>
          <w:b w:val="0"/>
          <w:bCs w:val="0"/>
          <w:i w:val="0"/>
          <w:iCs/>
          <w:sz w:val="24"/>
          <w:szCs w:val="24"/>
        </w:rPr>
        <w:t>(Hood</w:t>
      </w:r>
      <w:r w:rsidR="00E66592" w:rsidRPr="00A35F48">
        <w:rPr>
          <w:rFonts w:cs="Arial"/>
          <w:sz w:val="24"/>
          <w:szCs w:val="24"/>
        </w:rPr>
        <w:t>)</w:t>
      </w:r>
      <w:r w:rsidR="00B5023D" w:rsidRPr="00A35F48">
        <w:rPr>
          <w:rFonts w:cs="Arial"/>
          <w:sz w:val="24"/>
          <w:szCs w:val="24"/>
        </w:rPr>
        <w:t xml:space="preserve">. </w:t>
      </w:r>
      <w:bookmarkStart w:id="1" w:name="_Hlk47433125"/>
      <w:r w:rsidR="00637B4A" w:rsidRPr="00FA244D">
        <w:rPr>
          <w:rFonts w:cs="Arial"/>
          <w:b w:val="0"/>
          <w:bCs w:val="0"/>
          <w:i w:val="0"/>
          <w:iCs/>
          <w:sz w:val="24"/>
          <w:szCs w:val="24"/>
        </w:rPr>
        <w:t>Advanced Researc</w:t>
      </w:r>
      <w:r w:rsidR="001150C7" w:rsidRPr="00FA244D">
        <w:rPr>
          <w:rFonts w:cs="Arial"/>
          <w:b w:val="0"/>
          <w:bCs w:val="0"/>
          <w:i w:val="0"/>
          <w:iCs/>
          <w:sz w:val="24"/>
          <w:szCs w:val="24"/>
        </w:rPr>
        <w:t xml:space="preserve">h Cooperation in Environmental </w:t>
      </w:r>
      <w:r w:rsidR="00FA244D" w:rsidRPr="00FA244D">
        <w:rPr>
          <w:rFonts w:cs="Arial"/>
          <w:b w:val="0"/>
          <w:bCs w:val="0"/>
          <w:i w:val="0"/>
          <w:iCs/>
          <w:sz w:val="24"/>
          <w:szCs w:val="24"/>
        </w:rPr>
        <w:t>Health</w:t>
      </w:r>
      <w:r w:rsidR="00FA244D">
        <w:rPr>
          <w:rFonts w:cs="Arial"/>
          <w:b w:val="0"/>
          <w:bCs w:val="0"/>
          <w:i w:val="0"/>
          <w:iCs/>
          <w:sz w:val="24"/>
          <w:szCs w:val="24"/>
        </w:rPr>
        <w:t xml:space="preserve"> (ARCH),</w:t>
      </w:r>
      <w:r w:rsidR="00FA244D" w:rsidRPr="00FA244D">
        <w:rPr>
          <w:rFonts w:cs="Arial"/>
          <w:b w:val="0"/>
          <w:bCs w:val="0"/>
          <w:i w:val="0"/>
          <w:iCs/>
          <w:sz w:val="24"/>
          <w:szCs w:val="24"/>
        </w:rPr>
        <w:t xml:space="preserve"> </w:t>
      </w:r>
      <w:r w:rsidR="00002802" w:rsidRPr="00A35F48">
        <w:rPr>
          <w:rFonts w:cs="Arial"/>
          <w:b w:val="0"/>
          <w:bCs w:val="0"/>
          <w:i w:val="0"/>
          <w:iCs/>
          <w:sz w:val="24"/>
          <w:szCs w:val="24"/>
        </w:rPr>
        <w:t xml:space="preserve">Grant Award Number: </w:t>
      </w:r>
      <w:r w:rsidR="00002802" w:rsidRPr="00A35F48">
        <w:rPr>
          <w:rFonts w:cs="Arial"/>
          <w:b w:val="0"/>
          <w:bCs w:val="0"/>
          <w:i w:val="0"/>
          <w:iCs/>
          <w:spacing w:val="1"/>
          <w:sz w:val="24"/>
          <w:szCs w:val="24"/>
        </w:rPr>
        <w:t>1</w:t>
      </w:r>
      <w:r w:rsidR="00002802" w:rsidRPr="00A35F48">
        <w:rPr>
          <w:rFonts w:cs="Arial"/>
          <w:b w:val="0"/>
          <w:bCs w:val="0"/>
          <w:i w:val="0"/>
          <w:iCs/>
          <w:spacing w:val="-1"/>
          <w:sz w:val="24"/>
          <w:szCs w:val="24"/>
        </w:rPr>
        <w:t>S</w:t>
      </w:r>
      <w:r w:rsidR="00002802" w:rsidRPr="00A35F48">
        <w:rPr>
          <w:rFonts w:cs="Arial"/>
          <w:b w:val="0"/>
          <w:bCs w:val="0"/>
          <w:i w:val="0"/>
          <w:iCs/>
          <w:spacing w:val="1"/>
          <w:sz w:val="24"/>
          <w:szCs w:val="24"/>
        </w:rPr>
        <w:t>11E</w:t>
      </w:r>
      <w:r w:rsidR="00002802" w:rsidRPr="00A35F48">
        <w:rPr>
          <w:rFonts w:cs="Arial"/>
          <w:b w:val="0"/>
          <w:bCs w:val="0"/>
          <w:i w:val="0"/>
          <w:iCs/>
          <w:spacing w:val="-1"/>
          <w:sz w:val="24"/>
          <w:szCs w:val="24"/>
        </w:rPr>
        <w:t>S</w:t>
      </w:r>
      <w:r w:rsidR="00002802" w:rsidRPr="00A35F48">
        <w:rPr>
          <w:rFonts w:cs="Arial"/>
          <w:b w:val="0"/>
          <w:bCs w:val="0"/>
          <w:i w:val="0"/>
          <w:iCs/>
          <w:spacing w:val="1"/>
          <w:sz w:val="24"/>
          <w:szCs w:val="24"/>
        </w:rPr>
        <w:t>014156</w:t>
      </w:r>
      <w:r w:rsidR="00002802" w:rsidRPr="00A35F48">
        <w:rPr>
          <w:rFonts w:cs="Arial"/>
          <w:b w:val="0"/>
          <w:bCs w:val="0"/>
          <w:i w:val="0"/>
          <w:iCs/>
          <w:sz w:val="24"/>
          <w:szCs w:val="24"/>
        </w:rPr>
        <w:t>-</w:t>
      </w:r>
      <w:r w:rsidR="00002802" w:rsidRPr="00A35F48">
        <w:rPr>
          <w:rFonts w:cs="Arial"/>
          <w:b w:val="0"/>
          <w:bCs w:val="0"/>
          <w:i w:val="0"/>
          <w:iCs/>
          <w:spacing w:val="1"/>
          <w:sz w:val="24"/>
          <w:szCs w:val="24"/>
        </w:rPr>
        <w:t>0</w:t>
      </w:r>
      <w:r w:rsidR="00002802" w:rsidRPr="00A35F48">
        <w:rPr>
          <w:rFonts w:cs="Arial"/>
          <w:b w:val="0"/>
          <w:bCs w:val="0"/>
          <w:i w:val="0"/>
          <w:iCs/>
          <w:sz w:val="24"/>
          <w:szCs w:val="24"/>
        </w:rPr>
        <w:t>5</w:t>
      </w:r>
      <w:r w:rsidR="00002802">
        <w:rPr>
          <w:rFonts w:cs="Arial"/>
          <w:b w:val="0"/>
          <w:bCs w:val="0"/>
          <w:i w:val="0"/>
          <w:iCs/>
          <w:sz w:val="24"/>
          <w:szCs w:val="24"/>
        </w:rPr>
        <w:t>.</w:t>
      </w:r>
      <w:r w:rsidR="00002802" w:rsidRPr="00A35F48">
        <w:rPr>
          <w:rFonts w:cs="Arial"/>
          <w:b w:val="0"/>
          <w:bCs w:val="0"/>
          <w:i w:val="0"/>
          <w:iCs/>
          <w:spacing w:val="6"/>
          <w:sz w:val="24"/>
          <w:szCs w:val="24"/>
        </w:rPr>
        <w:t xml:space="preserve"> </w:t>
      </w:r>
      <w:r w:rsidR="00A67AF4" w:rsidRPr="00A35F48">
        <w:rPr>
          <w:rFonts w:cs="Arial"/>
          <w:b w:val="0"/>
          <w:bCs w:val="0"/>
          <w:i w:val="0"/>
          <w:iCs/>
          <w:sz w:val="24"/>
          <w:szCs w:val="24"/>
        </w:rPr>
        <w:t>National Institute of Environmental Health Sciences (</w:t>
      </w:r>
      <w:r w:rsidR="00002802">
        <w:rPr>
          <w:rFonts w:cs="Arial"/>
          <w:b w:val="0"/>
          <w:bCs w:val="0"/>
          <w:i w:val="0"/>
          <w:iCs/>
          <w:sz w:val="24"/>
          <w:szCs w:val="24"/>
        </w:rPr>
        <w:t>NIH/</w:t>
      </w:r>
      <w:r w:rsidR="00E66592" w:rsidRPr="00A35F48">
        <w:rPr>
          <w:rFonts w:cs="Arial"/>
          <w:b w:val="0"/>
          <w:bCs w:val="0"/>
          <w:i w:val="0"/>
          <w:iCs/>
          <w:sz w:val="24"/>
          <w:szCs w:val="24"/>
        </w:rPr>
        <w:t>NI</w:t>
      </w:r>
      <w:r w:rsidR="00E66592" w:rsidRPr="00A35F48">
        <w:rPr>
          <w:rFonts w:cs="Arial"/>
          <w:b w:val="0"/>
          <w:bCs w:val="0"/>
          <w:i w:val="0"/>
          <w:iCs/>
          <w:spacing w:val="1"/>
          <w:sz w:val="24"/>
          <w:szCs w:val="24"/>
        </w:rPr>
        <w:t>E</w:t>
      </w:r>
      <w:r w:rsidR="00E66592" w:rsidRPr="00A35F48">
        <w:rPr>
          <w:rFonts w:cs="Arial"/>
          <w:b w:val="0"/>
          <w:bCs w:val="0"/>
          <w:i w:val="0"/>
          <w:iCs/>
          <w:sz w:val="24"/>
          <w:szCs w:val="24"/>
        </w:rPr>
        <w:t>HS</w:t>
      </w:r>
      <w:r w:rsidR="0038344D" w:rsidRPr="00A35F48">
        <w:rPr>
          <w:rFonts w:cs="Arial"/>
          <w:b w:val="0"/>
          <w:bCs w:val="0"/>
          <w:i w:val="0"/>
          <w:iCs/>
          <w:sz w:val="24"/>
          <w:szCs w:val="24"/>
        </w:rPr>
        <w:t xml:space="preserve">), </w:t>
      </w:r>
      <w:r w:rsidR="00B04664">
        <w:rPr>
          <w:rFonts w:cs="Arial"/>
          <w:b w:val="0"/>
          <w:bCs w:val="0"/>
          <w:i w:val="0"/>
          <w:iCs/>
          <w:sz w:val="24"/>
          <w:szCs w:val="24"/>
        </w:rPr>
        <w:t>Durham</w:t>
      </w:r>
      <w:r w:rsidR="0038344D" w:rsidRPr="00A35F48">
        <w:rPr>
          <w:rFonts w:cs="Arial"/>
          <w:b w:val="0"/>
          <w:bCs w:val="0"/>
          <w:i w:val="0"/>
          <w:iCs/>
          <w:sz w:val="24"/>
          <w:szCs w:val="24"/>
        </w:rPr>
        <w:t xml:space="preserve">, </w:t>
      </w:r>
      <w:r w:rsidR="00B04664">
        <w:rPr>
          <w:rFonts w:cs="Arial"/>
          <w:b w:val="0"/>
          <w:bCs w:val="0"/>
          <w:i w:val="0"/>
          <w:iCs/>
          <w:sz w:val="24"/>
          <w:szCs w:val="24"/>
        </w:rPr>
        <w:t>NC</w:t>
      </w:r>
      <w:r w:rsidR="0038344D" w:rsidRPr="00A35F48">
        <w:rPr>
          <w:rFonts w:cs="Arial"/>
          <w:b w:val="0"/>
          <w:bCs w:val="0"/>
          <w:i w:val="0"/>
          <w:iCs/>
          <w:sz w:val="24"/>
          <w:szCs w:val="24"/>
        </w:rPr>
        <w:t>.</w:t>
      </w:r>
      <w:r w:rsidR="00A67AF4" w:rsidRPr="00A35F48">
        <w:rPr>
          <w:rFonts w:cs="Arial"/>
          <w:b w:val="0"/>
          <w:bCs w:val="0"/>
          <w:i w:val="0"/>
          <w:iCs/>
          <w:sz w:val="24"/>
          <w:szCs w:val="24"/>
        </w:rPr>
        <w:t xml:space="preserve"> </w:t>
      </w:r>
      <w:r w:rsidR="0038344D" w:rsidRPr="00A35F48">
        <w:rPr>
          <w:rFonts w:cs="Arial"/>
          <w:b w:val="0"/>
          <w:bCs w:val="0"/>
          <w:i w:val="0"/>
          <w:iCs/>
          <w:sz w:val="24"/>
          <w:szCs w:val="24"/>
        </w:rPr>
        <w:t>$</w:t>
      </w:r>
      <w:r w:rsidR="00B04664">
        <w:rPr>
          <w:rFonts w:cs="Arial"/>
          <w:b w:val="0"/>
          <w:bCs w:val="0"/>
          <w:i w:val="0"/>
          <w:iCs/>
          <w:sz w:val="24"/>
          <w:szCs w:val="24"/>
        </w:rPr>
        <w:t xml:space="preserve"> 4,052,500.00</w:t>
      </w:r>
    </w:p>
    <w:bookmarkEnd w:id="1"/>
    <w:p w14:paraId="1A62E953" w14:textId="3921F110" w:rsidR="00DD2FD4" w:rsidRPr="00A35F48" w:rsidRDefault="00DD2FD4" w:rsidP="00DD2FD4">
      <w:pPr>
        <w:pStyle w:val="Heading2"/>
        <w:ind w:left="2160" w:hanging="2160"/>
        <w:rPr>
          <w:rFonts w:cs="Arial"/>
          <w:b w:val="0"/>
          <w:bCs w:val="0"/>
          <w:i w:val="0"/>
          <w:sz w:val="24"/>
          <w:szCs w:val="24"/>
        </w:rPr>
      </w:pPr>
    </w:p>
    <w:p w14:paraId="10674E94" w14:textId="7F89A957" w:rsidR="00F528C1" w:rsidRPr="00A35F48" w:rsidRDefault="00F528C1" w:rsidP="00750BD8">
      <w:pPr>
        <w:pStyle w:val="Heading2"/>
        <w:ind w:left="1710" w:hanging="1710"/>
        <w:rPr>
          <w:rFonts w:cs="Arial"/>
          <w:b w:val="0"/>
          <w:bCs w:val="0"/>
          <w:i w:val="0"/>
          <w:iCs/>
          <w:sz w:val="24"/>
          <w:szCs w:val="24"/>
        </w:rPr>
      </w:pPr>
      <w:r w:rsidRPr="00A35F48">
        <w:rPr>
          <w:rFonts w:cs="Arial"/>
          <w:b w:val="0"/>
          <w:bCs w:val="0"/>
          <w:i w:val="0"/>
          <w:iCs/>
          <w:sz w:val="24"/>
          <w:szCs w:val="24"/>
        </w:rPr>
        <w:t>2006-2000</w:t>
      </w:r>
      <w:r w:rsidRPr="00A35F48">
        <w:rPr>
          <w:rFonts w:cs="Arial"/>
          <w:b w:val="0"/>
          <w:bCs w:val="0"/>
          <w:i w:val="0"/>
          <w:iCs/>
          <w:sz w:val="24"/>
          <w:szCs w:val="24"/>
        </w:rPr>
        <w:tab/>
        <w:t xml:space="preserve">Darryl B. Hood, PI. </w:t>
      </w:r>
      <w:r w:rsidRPr="00A35F48">
        <w:rPr>
          <w:rFonts w:cs="Arial"/>
          <w:spacing w:val="1"/>
          <w:sz w:val="24"/>
          <w:szCs w:val="24"/>
        </w:rPr>
        <w:t>Env</w:t>
      </w:r>
      <w:r w:rsidRPr="00A35F48">
        <w:rPr>
          <w:rFonts w:cs="Arial"/>
          <w:sz w:val="24"/>
          <w:szCs w:val="24"/>
        </w:rPr>
        <w:t>ir</w:t>
      </w:r>
      <w:r w:rsidRPr="00A35F48">
        <w:rPr>
          <w:rFonts w:cs="Arial"/>
          <w:spacing w:val="1"/>
          <w:sz w:val="24"/>
          <w:szCs w:val="24"/>
        </w:rPr>
        <w:t>on</w:t>
      </w:r>
      <w:r w:rsidRPr="00A35F48">
        <w:rPr>
          <w:rFonts w:cs="Arial"/>
          <w:spacing w:val="2"/>
          <w:sz w:val="24"/>
          <w:szCs w:val="24"/>
        </w:rPr>
        <w:t>m</w:t>
      </w:r>
      <w:r w:rsidRPr="00A35F48">
        <w:rPr>
          <w:rFonts w:cs="Arial"/>
          <w:spacing w:val="1"/>
          <w:sz w:val="24"/>
          <w:szCs w:val="24"/>
        </w:rPr>
        <w:t>en</w:t>
      </w:r>
      <w:r w:rsidRPr="00A35F48">
        <w:rPr>
          <w:rFonts w:cs="Arial"/>
          <w:sz w:val="24"/>
          <w:szCs w:val="24"/>
        </w:rPr>
        <w:t>t</w:t>
      </w:r>
      <w:r w:rsidRPr="00A35F48">
        <w:rPr>
          <w:rFonts w:cs="Arial"/>
          <w:spacing w:val="1"/>
          <w:sz w:val="24"/>
          <w:szCs w:val="24"/>
        </w:rPr>
        <w:t>a</w:t>
      </w:r>
      <w:r w:rsidRPr="00A35F48">
        <w:rPr>
          <w:rFonts w:cs="Arial"/>
          <w:sz w:val="24"/>
          <w:szCs w:val="24"/>
        </w:rPr>
        <w:t>l</w:t>
      </w:r>
      <w:r w:rsidRPr="00A35F48">
        <w:rPr>
          <w:rFonts w:cs="Arial"/>
          <w:spacing w:val="31"/>
          <w:sz w:val="24"/>
          <w:szCs w:val="24"/>
        </w:rPr>
        <w:t xml:space="preserve"> </w:t>
      </w:r>
      <w:r w:rsidRPr="00A35F48">
        <w:rPr>
          <w:rFonts w:cs="Arial"/>
          <w:spacing w:val="1"/>
          <w:sz w:val="24"/>
          <w:szCs w:val="24"/>
        </w:rPr>
        <w:t>A</w:t>
      </w:r>
      <w:r w:rsidRPr="00A35F48">
        <w:rPr>
          <w:rFonts w:cs="Arial"/>
          <w:sz w:val="24"/>
          <w:szCs w:val="24"/>
        </w:rPr>
        <w:t>h</w:t>
      </w:r>
      <w:r w:rsidRPr="00A35F48">
        <w:rPr>
          <w:rFonts w:cs="Arial"/>
          <w:spacing w:val="34"/>
          <w:sz w:val="24"/>
          <w:szCs w:val="24"/>
        </w:rPr>
        <w:t xml:space="preserve"> </w:t>
      </w:r>
      <w:r w:rsidRPr="00A35F48">
        <w:rPr>
          <w:rFonts w:cs="Arial"/>
          <w:spacing w:val="1"/>
          <w:sz w:val="24"/>
          <w:szCs w:val="24"/>
        </w:rPr>
        <w:t>Recep</w:t>
      </w:r>
      <w:r w:rsidRPr="00A35F48">
        <w:rPr>
          <w:rFonts w:cs="Arial"/>
          <w:sz w:val="24"/>
          <w:szCs w:val="24"/>
        </w:rPr>
        <w:t>t</w:t>
      </w:r>
      <w:r w:rsidRPr="00A35F48">
        <w:rPr>
          <w:rFonts w:cs="Arial"/>
          <w:spacing w:val="1"/>
          <w:sz w:val="24"/>
          <w:szCs w:val="24"/>
        </w:rPr>
        <w:t>o</w:t>
      </w:r>
      <w:r w:rsidRPr="00A35F48">
        <w:rPr>
          <w:rFonts w:cs="Arial"/>
          <w:sz w:val="24"/>
          <w:szCs w:val="24"/>
        </w:rPr>
        <w:t>r</w:t>
      </w:r>
      <w:r w:rsidRPr="00A35F48">
        <w:rPr>
          <w:rFonts w:cs="Arial"/>
          <w:spacing w:val="31"/>
          <w:sz w:val="24"/>
          <w:szCs w:val="24"/>
        </w:rPr>
        <w:t xml:space="preserve"> </w:t>
      </w:r>
      <w:r w:rsidRPr="00A35F48">
        <w:rPr>
          <w:rFonts w:cs="Arial"/>
          <w:spacing w:val="1"/>
          <w:sz w:val="24"/>
          <w:szCs w:val="24"/>
        </w:rPr>
        <w:t>Agon</w:t>
      </w:r>
      <w:r w:rsidRPr="00A35F48">
        <w:rPr>
          <w:rFonts w:cs="Arial"/>
          <w:sz w:val="24"/>
          <w:szCs w:val="24"/>
        </w:rPr>
        <w:t>i</w:t>
      </w:r>
      <w:r w:rsidRPr="00A35F48">
        <w:rPr>
          <w:rFonts w:cs="Arial"/>
          <w:spacing w:val="1"/>
          <w:sz w:val="24"/>
          <w:szCs w:val="24"/>
        </w:rPr>
        <w:t>s</w:t>
      </w:r>
      <w:r w:rsidRPr="00A35F48">
        <w:rPr>
          <w:rFonts w:cs="Arial"/>
          <w:sz w:val="24"/>
          <w:szCs w:val="24"/>
        </w:rPr>
        <w:t>ts</w:t>
      </w:r>
      <w:r w:rsidRPr="00A35F48">
        <w:rPr>
          <w:rFonts w:cs="Arial"/>
          <w:spacing w:val="34"/>
          <w:sz w:val="24"/>
          <w:szCs w:val="24"/>
        </w:rPr>
        <w:t xml:space="preserve"> </w:t>
      </w:r>
      <w:r w:rsidRPr="00A35F48">
        <w:rPr>
          <w:rFonts w:cs="Arial"/>
          <w:spacing w:val="1"/>
          <w:sz w:val="24"/>
          <w:szCs w:val="24"/>
        </w:rPr>
        <w:t>an</w:t>
      </w:r>
      <w:r w:rsidRPr="00A35F48">
        <w:rPr>
          <w:rFonts w:cs="Arial"/>
          <w:sz w:val="24"/>
          <w:szCs w:val="24"/>
        </w:rPr>
        <w:t>d</w:t>
      </w:r>
      <w:r w:rsidRPr="00A35F48">
        <w:rPr>
          <w:rFonts w:cs="Arial"/>
          <w:spacing w:val="33"/>
          <w:sz w:val="24"/>
          <w:szCs w:val="24"/>
        </w:rPr>
        <w:t xml:space="preserve"> </w:t>
      </w:r>
      <w:r w:rsidRPr="00A35F48">
        <w:rPr>
          <w:rFonts w:cs="Arial"/>
          <w:spacing w:val="1"/>
          <w:sz w:val="24"/>
          <w:szCs w:val="24"/>
        </w:rPr>
        <w:t>Cogn</w:t>
      </w:r>
      <w:r w:rsidRPr="00A35F48">
        <w:rPr>
          <w:rFonts w:cs="Arial"/>
          <w:sz w:val="24"/>
          <w:szCs w:val="24"/>
        </w:rPr>
        <w:t>iti</w:t>
      </w:r>
      <w:r w:rsidRPr="00A35F48">
        <w:rPr>
          <w:rFonts w:cs="Arial"/>
          <w:spacing w:val="1"/>
          <w:sz w:val="24"/>
          <w:szCs w:val="24"/>
        </w:rPr>
        <w:t>o</w:t>
      </w:r>
      <w:r w:rsidRPr="00A35F48">
        <w:rPr>
          <w:rFonts w:cs="Arial"/>
          <w:sz w:val="24"/>
          <w:szCs w:val="24"/>
        </w:rPr>
        <w:t>n</w:t>
      </w:r>
      <w:r w:rsidRPr="00A35F48">
        <w:rPr>
          <w:rFonts w:cs="Arial"/>
          <w:b w:val="0"/>
          <w:bCs w:val="0"/>
          <w:i w:val="0"/>
          <w:iCs/>
          <w:sz w:val="24"/>
          <w:szCs w:val="24"/>
        </w:rPr>
        <w:t xml:space="preserve">. </w:t>
      </w:r>
      <w:r w:rsidR="00637B4A">
        <w:rPr>
          <w:rFonts w:cs="Arial"/>
          <w:b w:val="0"/>
          <w:bCs w:val="0"/>
          <w:i w:val="0"/>
          <w:iCs/>
          <w:sz w:val="24"/>
          <w:szCs w:val="24"/>
        </w:rPr>
        <w:t>Specialized Neuroscience Research Program</w:t>
      </w:r>
      <w:r w:rsidR="00FA244D">
        <w:rPr>
          <w:rFonts w:cs="Arial"/>
          <w:b w:val="0"/>
          <w:bCs w:val="0"/>
          <w:i w:val="0"/>
          <w:iCs/>
          <w:sz w:val="24"/>
          <w:szCs w:val="24"/>
        </w:rPr>
        <w:t xml:space="preserve"> (SNRP)</w:t>
      </w:r>
      <w:r w:rsidR="00637B4A">
        <w:rPr>
          <w:rFonts w:cs="Arial"/>
          <w:b w:val="0"/>
          <w:bCs w:val="0"/>
          <w:i w:val="0"/>
          <w:iCs/>
          <w:sz w:val="24"/>
          <w:szCs w:val="24"/>
        </w:rPr>
        <w:t xml:space="preserve">, </w:t>
      </w:r>
      <w:r w:rsidRPr="00A35F48">
        <w:rPr>
          <w:rFonts w:cs="Arial"/>
          <w:b w:val="0"/>
          <w:bCs w:val="0"/>
          <w:i w:val="0"/>
          <w:iCs/>
          <w:sz w:val="24"/>
          <w:szCs w:val="24"/>
        </w:rPr>
        <w:t>Grant Award Number:</w:t>
      </w:r>
      <w:r w:rsidRPr="00A35F48">
        <w:rPr>
          <w:rFonts w:cs="Arial"/>
          <w:b w:val="0"/>
          <w:bCs w:val="0"/>
          <w:i w:val="0"/>
          <w:iCs/>
          <w:sz w:val="32"/>
          <w:szCs w:val="32"/>
        </w:rPr>
        <w:t xml:space="preserve"> </w:t>
      </w:r>
      <w:r w:rsidRPr="00A35F48">
        <w:rPr>
          <w:rFonts w:cs="Arial"/>
          <w:b w:val="0"/>
          <w:bCs w:val="0"/>
          <w:i w:val="0"/>
          <w:iCs/>
          <w:spacing w:val="2"/>
          <w:sz w:val="24"/>
          <w:szCs w:val="24"/>
        </w:rPr>
        <w:t>U</w:t>
      </w:r>
      <w:r w:rsidRPr="00A35F48">
        <w:rPr>
          <w:rFonts w:cs="Arial"/>
          <w:b w:val="0"/>
          <w:bCs w:val="0"/>
          <w:i w:val="0"/>
          <w:iCs/>
          <w:spacing w:val="1"/>
          <w:sz w:val="24"/>
          <w:szCs w:val="24"/>
        </w:rPr>
        <w:t>54</w:t>
      </w:r>
      <w:r w:rsidRPr="00A35F48">
        <w:rPr>
          <w:rFonts w:cs="Arial"/>
          <w:b w:val="0"/>
          <w:bCs w:val="0"/>
          <w:i w:val="0"/>
          <w:iCs/>
          <w:sz w:val="24"/>
          <w:szCs w:val="24"/>
        </w:rPr>
        <w:t>G</w:t>
      </w:r>
      <w:r w:rsidRPr="00A35F48">
        <w:rPr>
          <w:rFonts w:cs="Arial"/>
          <w:b w:val="0"/>
          <w:bCs w:val="0"/>
          <w:i w:val="0"/>
          <w:iCs/>
          <w:spacing w:val="2"/>
          <w:sz w:val="24"/>
          <w:szCs w:val="24"/>
        </w:rPr>
        <w:t>M</w:t>
      </w:r>
      <w:r w:rsidRPr="00A35F48">
        <w:rPr>
          <w:rFonts w:cs="Arial"/>
          <w:b w:val="0"/>
          <w:bCs w:val="0"/>
          <w:i w:val="0"/>
          <w:iCs/>
          <w:spacing w:val="1"/>
          <w:sz w:val="24"/>
          <w:szCs w:val="24"/>
        </w:rPr>
        <w:t>08037</w:t>
      </w:r>
      <w:r w:rsidRPr="00A35F48">
        <w:rPr>
          <w:rFonts w:cs="Arial"/>
          <w:b w:val="0"/>
          <w:bCs w:val="0"/>
          <w:i w:val="0"/>
          <w:iCs/>
          <w:sz w:val="24"/>
          <w:szCs w:val="24"/>
        </w:rPr>
        <w:t>-</w:t>
      </w:r>
      <w:r w:rsidRPr="00A35F48">
        <w:rPr>
          <w:rFonts w:cs="Arial"/>
          <w:b w:val="0"/>
          <w:bCs w:val="0"/>
          <w:i w:val="0"/>
          <w:iCs/>
          <w:spacing w:val="1"/>
          <w:sz w:val="24"/>
          <w:szCs w:val="24"/>
        </w:rPr>
        <w:t>0</w:t>
      </w:r>
      <w:r w:rsidRPr="00A35F48">
        <w:rPr>
          <w:rFonts w:cs="Arial"/>
          <w:b w:val="0"/>
          <w:bCs w:val="0"/>
          <w:i w:val="0"/>
          <w:iCs/>
          <w:sz w:val="24"/>
          <w:szCs w:val="24"/>
        </w:rPr>
        <w:t>2</w:t>
      </w:r>
      <w:r w:rsidR="002836A8" w:rsidRPr="00A35F48">
        <w:rPr>
          <w:rFonts w:cs="Arial"/>
          <w:b w:val="0"/>
          <w:bCs w:val="0"/>
          <w:i w:val="0"/>
          <w:iCs/>
          <w:sz w:val="24"/>
          <w:szCs w:val="24"/>
        </w:rPr>
        <w:t xml:space="preserve">. The National Institute of Health, National Institute of General Medical Sciences </w:t>
      </w:r>
      <w:r w:rsidR="002836A8" w:rsidRPr="00002802">
        <w:rPr>
          <w:rFonts w:cs="Arial"/>
          <w:b w:val="0"/>
          <w:bCs w:val="0"/>
          <w:i w:val="0"/>
          <w:iCs/>
          <w:sz w:val="24"/>
          <w:szCs w:val="24"/>
        </w:rPr>
        <w:t>(</w:t>
      </w:r>
      <w:r w:rsidRPr="00002802">
        <w:rPr>
          <w:rFonts w:cs="Arial"/>
          <w:b w:val="0"/>
          <w:bCs w:val="0"/>
          <w:i w:val="0"/>
          <w:iCs/>
          <w:sz w:val="24"/>
          <w:szCs w:val="24"/>
        </w:rPr>
        <w:t>NIH/NIG</w:t>
      </w:r>
      <w:r w:rsidRPr="00002802">
        <w:rPr>
          <w:rFonts w:cs="Arial"/>
          <w:b w:val="0"/>
          <w:bCs w:val="0"/>
          <w:i w:val="0"/>
          <w:iCs/>
          <w:spacing w:val="2"/>
          <w:sz w:val="24"/>
          <w:szCs w:val="24"/>
        </w:rPr>
        <w:t>M</w:t>
      </w:r>
      <w:r w:rsidRPr="00002802">
        <w:rPr>
          <w:rFonts w:cs="Arial"/>
          <w:b w:val="0"/>
          <w:bCs w:val="0"/>
          <w:i w:val="0"/>
          <w:iCs/>
          <w:sz w:val="24"/>
          <w:szCs w:val="24"/>
        </w:rPr>
        <w:t>S</w:t>
      </w:r>
      <w:r w:rsidR="002836A8" w:rsidRPr="00002802">
        <w:rPr>
          <w:rFonts w:cs="Arial"/>
          <w:b w:val="0"/>
          <w:bCs w:val="0"/>
          <w:i w:val="0"/>
          <w:iCs/>
          <w:sz w:val="24"/>
          <w:szCs w:val="24"/>
        </w:rPr>
        <w:t>).</w:t>
      </w:r>
      <w:r w:rsidR="002836A8" w:rsidRPr="00A35F48">
        <w:rPr>
          <w:rFonts w:cs="Arial"/>
          <w:b w:val="0"/>
          <w:bCs w:val="0"/>
          <w:i w:val="0"/>
          <w:iCs/>
          <w:sz w:val="24"/>
          <w:szCs w:val="24"/>
        </w:rPr>
        <w:t xml:space="preserve"> Bethesda, MD. $</w:t>
      </w:r>
      <w:r w:rsidR="00F50486" w:rsidRPr="00A35F48">
        <w:rPr>
          <w:rFonts w:cs="Arial"/>
          <w:b w:val="0"/>
          <w:bCs w:val="0"/>
          <w:i w:val="0"/>
          <w:iCs/>
          <w:sz w:val="24"/>
          <w:szCs w:val="24"/>
        </w:rPr>
        <w:t>4,325,500.00</w:t>
      </w:r>
    </w:p>
    <w:p w14:paraId="2D83CC46" w14:textId="77777777" w:rsidR="009C1BB7" w:rsidRPr="00A35F48" w:rsidRDefault="009C1BB7" w:rsidP="001305B0">
      <w:pPr>
        <w:pStyle w:val="Heading2"/>
        <w:ind w:left="1620" w:hanging="1530"/>
        <w:rPr>
          <w:rFonts w:cs="Arial"/>
          <w:b w:val="0"/>
          <w:bCs w:val="0"/>
          <w:i w:val="0"/>
          <w:iCs/>
          <w:spacing w:val="2"/>
          <w:sz w:val="24"/>
          <w:szCs w:val="24"/>
        </w:rPr>
      </w:pPr>
    </w:p>
    <w:p w14:paraId="2FAD1154" w14:textId="3445348D" w:rsidR="001305B0" w:rsidRPr="00A35F48" w:rsidRDefault="001305B0" w:rsidP="00D61126">
      <w:pPr>
        <w:pStyle w:val="Heading2"/>
        <w:ind w:left="1710" w:hanging="1624"/>
        <w:rPr>
          <w:rFonts w:cs="Arial"/>
          <w:b w:val="0"/>
          <w:bCs w:val="0"/>
          <w:i w:val="0"/>
          <w:iCs/>
          <w:sz w:val="24"/>
          <w:szCs w:val="24"/>
        </w:rPr>
      </w:pPr>
      <w:r w:rsidRPr="00A35F48">
        <w:rPr>
          <w:rFonts w:cs="Arial"/>
          <w:b w:val="0"/>
          <w:bCs w:val="0"/>
          <w:i w:val="0"/>
          <w:iCs/>
          <w:spacing w:val="2"/>
          <w:sz w:val="24"/>
          <w:szCs w:val="24"/>
        </w:rPr>
        <w:t>2002-</w:t>
      </w:r>
      <w:r w:rsidR="005544A8" w:rsidRPr="00A35F48">
        <w:rPr>
          <w:rFonts w:cs="Arial"/>
          <w:b w:val="0"/>
          <w:bCs w:val="0"/>
          <w:i w:val="0"/>
          <w:iCs/>
          <w:spacing w:val="2"/>
          <w:sz w:val="24"/>
          <w:szCs w:val="24"/>
        </w:rPr>
        <w:t>2001</w:t>
      </w:r>
      <w:r w:rsidRPr="00A35F48">
        <w:rPr>
          <w:rFonts w:cs="Arial"/>
          <w:spacing w:val="2"/>
          <w:sz w:val="24"/>
          <w:szCs w:val="24"/>
        </w:rPr>
        <w:tab/>
      </w:r>
      <w:r w:rsidRPr="00A35F48">
        <w:rPr>
          <w:rFonts w:cs="Arial"/>
          <w:b w:val="0"/>
          <w:bCs w:val="0"/>
          <w:i w:val="0"/>
          <w:iCs/>
          <w:sz w:val="24"/>
          <w:szCs w:val="24"/>
        </w:rPr>
        <w:t>Darryl B. Hood,</w:t>
      </w:r>
      <w:r w:rsidR="006D5DD2" w:rsidRPr="00A35F48">
        <w:rPr>
          <w:rFonts w:cs="Arial"/>
          <w:b w:val="0"/>
          <w:bCs w:val="0"/>
          <w:i w:val="0"/>
          <w:iCs/>
          <w:sz w:val="24"/>
          <w:szCs w:val="24"/>
        </w:rPr>
        <w:t xml:space="preserve"> </w:t>
      </w:r>
      <w:r w:rsidRPr="00A35F48">
        <w:rPr>
          <w:rFonts w:cs="Arial"/>
          <w:b w:val="0"/>
          <w:bCs w:val="0"/>
          <w:i w:val="0"/>
          <w:iCs/>
          <w:sz w:val="24"/>
          <w:szCs w:val="24"/>
        </w:rPr>
        <w:t>Co-PI.</w:t>
      </w:r>
      <w:r w:rsidRPr="00A35F48">
        <w:rPr>
          <w:rFonts w:cs="Arial"/>
          <w:spacing w:val="2"/>
          <w:sz w:val="24"/>
          <w:szCs w:val="24"/>
        </w:rPr>
        <w:t xml:space="preserve"> M</w:t>
      </w:r>
      <w:r w:rsidRPr="00A35F48">
        <w:rPr>
          <w:rFonts w:cs="Arial"/>
          <w:spacing w:val="1"/>
          <w:sz w:val="24"/>
          <w:szCs w:val="24"/>
        </w:rPr>
        <w:t>u</w:t>
      </w:r>
      <w:r w:rsidRPr="00A35F48">
        <w:rPr>
          <w:rFonts w:cs="Arial"/>
          <w:sz w:val="24"/>
          <w:szCs w:val="24"/>
        </w:rPr>
        <w:t>lti</w:t>
      </w:r>
      <w:r w:rsidRPr="00A35F48">
        <w:rPr>
          <w:rFonts w:cs="Arial"/>
          <w:spacing w:val="1"/>
          <w:sz w:val="24"/>
          <w:szCs w:val="24"/>
        </w:rPr>
        <w:t>gene</w:t>
      </w:r>
      <w:r w:rsidRPr="00A35F48">
        <w:rPr>
          <w:rFonts w:cs="Arial"/>
          <w:sz w:val="24"/>
          <w:szCs w:val="24"/>
        </w:rPr>
        <w:t>r</w:t>
      </w:r>
      <w:r w:rsidRPr="00A35F48">
        <w:rPr>
          <w:rFonts w:cs="Arial"/>
          <w:spacing w:val="1"/>
          <w:sz w:val="24"/>
          <w:szCs w:val="24"/>
        </w:rPr>
        <w:t>a</w:t>
      </w:r>
      <w:r w:rsidRPr="00A35F48">
        <w:rPr>
          <w:rFonts w:cs="Arial"/>
          <w:sz w:val="24"/>
          <w:szCs w:val="24"/>
        </w:rPr>
        <w:t>ti</w:t>
      </w:r>
      <w:r w:rsidRPr="00A35F48">
        <w:rPr>
          <w:rFonts w:cs="Arial"/>
          <w:spacing w:val="1"/>
          <w:sz w:val="24"/>
          <w:szCs w:val="24"/>
        </w:rPr>
        <w:t>ona</w:t>
      </w:r>
      <w:r w:rsidRPr="00A35F48">
        <w:rPr>
          <w:rFonts w:cs="Arial"/>
          <w:sz w:val="24"/>
          <w:szCs w:val="24"/>
        </w:rPr>
        <w:t>l</w:t>
      </w:r>
      <w:r w:rsidRPr="00A35F48">
        <w:rPr>
          <w:rFonts w:cs="Arial"/>
          <w:spacing w:val="36"/>
          <w:sz w:val="24"/>
          <w:szCs w:val="24"/>
        </w:rPr>
        <w:t xml:space="preserve"> </w:t>
      </w:r>
      <w:r w:rsidRPr="00A35F48">
        <w:rPr>
          <w:rFonts w:cs="Arial"/>
          <w:spacing w:val="1"/>
          <w:sz w:val="24"/>
          <w:szCs w:val="24"/>
        </w:rPr>
        <w:t>E</w:t>
      </w:r>
      <w:r w:rsidRPr="00A35F48">
        <w:rPr>
          <w:rFonts w:cs="Arial"/>
          <w:sz w:val="24"/>
          <w:szCs w:val="24"/>
        </w:rPr>
        <w:t>ff</w:t>
      </w:r>
      <w:r w:rsidRPr="00A35F48">
        <w:rPr>
          <w:rFonts w:cs="Arial"/>
          <w:spacing w:val="1"/>
          <w:sz w:val="24"/>
          <w:szCs w:val="24"/>
        </w:rPr>
        <w:t>ec</w:t>
      </w:r>
      <w:r w:rsidRPr="00A35F48">
        <w:rPr>
          <w:rFonts w:cs="Arial"/>
          <w:sz w:val="24"/>
          <w:szCs w:val="24"/>
        </w:rPr>
        <w:t>ts</w:t>
      </w:r>
      <w:r w:rsidRPr="00A35F48">
        <w:rPr>
          <w:rFonts w:cs="Arial"/>
          <w:spacing w:val="38"/>
          <w:sz w:val="24"/>
          <w:szCs w:val="24"/>
        </w:rPr>
        <w:t xml:space="preserve"> </w:t>
      </w:r>
      <w:r w:rsidRPr="00A35F48">
        <w:rPr>
          <w:rFonts w:cs="Arial"/>
          <w:spacing w:val="1"/>
          <w:sz w:val="24"/>
          <w:szCs w:val="24"/>
        </w:rPr>
        <w:t>o</w:t>
      </w:r>
      <w:r w:rsidRPr="00A35F48">
        <w:rPr>
          <w:rFonts w:cs="Arial"/>
          <w:sz w:val="24"/>
          <w:szCs w:val="24"/>
        </w:rPr>
        <w:t>f</w:t>
      </w:r>
      <w:r w:rsidRPr="00A35F48">
        <w:rPr>
          <w:rFonts w:cs="Arial"/>
          <w:spacing w:val="37"/>
          <w:sz w:val="24"/>
          <w:szCs w:val="24"/>
        </w:rPr>
        <w:t xml:space="preserve"> </w:t>
      </w:r>
      <w:r w:rsidRPr="00A35F48">
        <w:rPr>
          <w:rFonts w:cs="Arial"/>
          <w:spacing w:val="1"/>
          <w:sz w:val="24"/>
          <w:szCs w:val="24"/>
        </w:rPr>
        <w:t>Benzo</w:t>
      </w:r>
      <w:r w:rsidRPr="00A35F48">
        <w:rPr>
          <w:rFonts w:cs="Arial"/>
          <w:sz w:val="24"/>
          <w:szCs w:val="24"/>
        </w:rPr>
        <w:t>(</w:t>
      </w:r>
      <w:r w:rsidRPr="00A35F48">
        <w:rPr>
          <w:rFonts w:cs="Arial"/>
          <w:spacing w:val="1"/>
          <w:sz w:val="24"/>
          <w:szCs w:val="24"/>
        </w:rPr>
        <w:t>a</w:t>
      </w:r>
      <w:r w:rsidRPr="00A35F48">
        <w:rPr>
          <w:rFonts w:cs="Arial"/>
          <w:sz w:val="24"/>
          <w:szCs w:val="24"/>
        </w:rPr>
        <w:t>)</w:t>
      </w:r>
      <w:r w:rsidRPr="00A35F48">
        <w:rPr>
          <w:rFonts w:cs="Arial"/>
          <w:spacing w:val="1"/>
          <w:sz w:val="24"/>
          <w:szCs w:val="24"/>
        </w:rPr>
        <w:t>py</w:t>
      </w:r>
      <w:r w:rsidRPr="00A35F48">
        <w:rPr>
          <w:rFonts w:cs="Arial"/>
          <w:sz w:val="24"/>
          <w:szCs w:val="24"/>
        </w:rPr>
        <w:t>r</w:t>
      </w:r>
      <w:r w:rsidRPr="00A35F48">
        <w:rPr>
          <w:rFonts w:cs="Arial"/>
          <w:spacing w:val="1"/>
          <w:sz w:val="24"/>
          <w:szCs w:val="24"/>
        </w:rPr>
        <w:t>en</w:t>
      </w:r>
      <w:r w:rsidRPr="00A35F48">
        <w:rPr>
          <w:rFonts w:cs="Arial"/>
          <w:sz w:val="24"/>
          <w:szCs w:val="24"/>
        </w:rPr>
        <w:t>e</w:t>
      </w:r>
      <w:r w:rsidRPr="00A35F48">
        <w:rPr>
          <w:rFonts w:cs="Arial"/>
          <w:spacing w:val="38"/>
          <w:sz w:val="24"/>
          <w:szCs w:val="24"/>
        </w:rPr>
        <w:t xml:space="preserve"> </w:t>
      </w:r>
      <w:r w:rsidRPr="00A35F48">
        <w:rPr>
          <w:rFonts w:cs="Arial"/>
          <w:spacing w:val="1"/>
          <w:sz w:val="24"/>
          <w:szCs w:val="24"/>
        </w:rPr>
        <w:t>o</w:t>
      </w:r>
      <w:r w:rsidRPr="00A35F48">
        <w:rPr>
          <w:rFonts w:cs="Arial"/>
          <w:sz w:val="24"/>
          <w:szCs w:val="24"/>
        </w:rPr>
        <w:t>n</w:t>
      </w:r>
      <w:r w:rsidRPr="00A35F48">
        <w:rPr>
          <w:rFonts w:cs="Arial"/>
          <w:spacing w:val="38"/>
          <w:sz w:val="24"/>
          <w:szCs w:val="24"/>
        </w:rPr>
        <w:t xml:space="preserve"> </w:t>
      </w:r>
      <w:r w:rsidRPr="00A35F48">
        <w:rPr>
          <w:rFonts w:cs="Arial"/>
          <w:b w:val="0"/>
          <w:bCs w:val="0"/>
          <w:i w:val="0"/>
          <w:iCs/>
          <w:spacing w:val="1"/>
          <w:sz w:val="24"/>
          <w:szCs w:val="24"/>
        </w:rPr>
        <w:t>Deve</w:t>
      </w:r>
      <w:r w:rsidRPr="00A35F48">
        <w:rPr>
          <w:rFonts w:cs="Arial"/>
          <w:b w:val="0"/>
          <w:bCs w:val="0"/>
          <w:i w:val="0"/>
          <w:iCs/>
          <w:sz w:val="24"/>
          <w:szCs w:val="24"/>
        </w:rPr>
        <w:t>l</w:t>
      </w:r>
      <w:r w:rsidRPr="00A35F48">
        <w:rPr>
          <w:rFonts w:cs="Arial"/>
          <w:b w:val="0"/>
          <w:bCs w:val="0"/>
          <w:i w:val="0"/>
          <w:iCs/>
          <w:spacing w:val="1"/>
          <w:sz w:val="24"/>
          <w:szCs w:val="24"/>
        </w:rPr>
        <w:t>op</w:t>
      </w:r>
      <w:r w:rsidRPr="00A35F48">
        <w:rPr>
          <w:rFonts w:cs="Arial"/>
          <w:b w:val="0"/>
          <w:bCs w:val="0"/>
          <w:i w:val="0"/>
          <w:iCs/>
          <w:spacing w:val="2"/>
          <w:sz w:val="24"/>
          <w:szCs w:val="24"/>
        </w:rPr>
        <w:t>m</w:t>
      </w:r>
      <w:r w:rsidRPr="00A35F48">
        <w:rPr>
          <w:rFonts w:cs="Arial"/>
          <w:b w:val="0"/>
          <w:bCs w:val="0"/>
          <w:i w:val="0"/>
          <w:iCs/>
          <w:spacing w:val="1"/>
          <w:sz w:val="24"/>
          <w:szCs w:val="24"/>
        </w:rPr>
        <w:t>en</w:t>
      </w:r>
      <w:r w:rsidRPr="00A35F48">
        <w:rPr>
          <w:rFonts w:cs="Arial"/>
          <w:b w:val="0"/>
          <w:bCs w:val="0"/>
          <w:i w:val="0"/>
          <w:iCs/>
          <w:sz w:val="24"/>
          <w:szCs w:val="24"/>
        </w:rPr>
        <w:t xml:space="preserve">t. Grant Award Number: </w:t>
      </w:r>
      <w:r w:rsidRPr="00A35F48">
        <w:rPr>
          <w:rFonts w:cs="Arial"/>
          <w:b w:val="0"/>
          <w:bCs w:val="0"/>
          <w:i w:val="0"/>
          <w:iCs/>
          <w:spacing w:val="2"/>
          <w:sz w:val="24"/>
          <w:szCs w:val="24"/>
        </w:rPr>
        <w:t>U</w:t>
      </w:r>
      <w:r w:rsidRPr="00A35F48">
        <w:rPr>
          <w:rFonts w:cs="Arial"/>
          <w:b w:val="0"/>
          <w:bCs w:val="0"/>
          <w:i w:val="0"/>
          <w:iCs/>
          <w:spacing w:val="1"/>
          <w:sz w:val="24"/>
          <w:szCs w:val="24"/>
        </w:rPr>
        <w:t>50AT</w:t>
      </w:r>
      <w:r w:rsidRPr="00A35F48">
        <w:rPr>
          <w:rFonts w:cs="Arial"/>
          <w:b w:val="0"/>
          <w:bCs w:val="0"/>
          <w:i w:val="0"/>
          <w:iCs/>
          <w:spacing w:val="2"/>
          <w:sz w:val="24"/>
          <w:szCs w:val="24"/>
        </w:rPr>
        <w:t>U</w:t>
      </w:r>
      <w:r w:rsidRPr="00A35F48">
        <w:rPr>
          <w:rFonts w:cs="Arial"/>
          <w:b w:val="0"/>
          <w:bCs w:val="0"/>
          <w:i w:val="0"/>
          <w:iCs/>
          <w:spacing w:val="1"/>
          <w:sz w:val="24"/>
          <w:szCs w:val="24"/>
        </w:rPr>
        <w:t>398948</w:t>
      </w:r>
      <w:r w:rsidRPr="00A35F48">
        <w:rPr>
          <w:rFonts w:cs="Arial"/>
          <w:b w:val="0"/>
          <w:bCs w:val="0"/>
          <w:i w:val="0"/>
          <w:iCs/>
          <w:sz w:val="24"/>
          <w:szCs w:val="24"/>
        </w:rPr>
        <w:t>-</w:t>
      </w:r>
      <w:r w:rsidRPr="00A35F48">
        <w:rPr>
          <w:rFonts w:cs="Arial"/>
          <w:b w:val="0"/>
          <w:bCs w:val="0"/>
          <w:i w:val="0"/>
          <w:iCs/>
          <w:spacing w:val="1"/>
          <w:sz w:val="24"/>
          <w:szCs w:val="24"/>
        </w:rPr>
        <w:t>1</w:t>
      </w:r>
      <w:r w:rsidRPr="00A35F48">
        <w:rPr>
          <w:rFonts w:cs="Arial"/>
          <w:b w:val="0"/>
          <w:bCs w:val="0"/>
          <w:i w:val="0"/>
          <w:iCs/>
          <w:sz w:val="24"/>
          <w:szCs w:val="24"/>
        </w:rPr>
        <w:t>0.</w:t>
      </w:r>
      <w:r w:rsidRPr="00A35F48">
        <w:rPr>
          <w:rFonts w:cs="Arial"/>
          <w:sz w:val="24"/>
          <w:szCs w:val="24"/>
        </w:rPr>
        <w:t xml:space="preserve"> </w:t>
      </w:r>
      <w:r w:rsidRPr="00A35F48">
        <w:rPr>
          <w:rFonts w:cs="Arial"/>
          <w:b w:val="0"/>
          <w:bCs w:val="0"/>
          <w:i w:val="0"/>
          <w:iCs/>
          <w:sz w:val="24"/>
          <w:szCs w:val="24"/>
        </w:rPr>
        <w:t>Agency for Toxic Substances and Disease Registry (ATSDR), U.S. Department of Health and Human Services (HHS). (</w:t>
      </w:r>
      <w:r w:rsidRPr="00A35F48">
        <w:rPr>
          <w:rFonts w:cs="Arial"/>
          <w:b w:val="0"/>
          <w:bCs w:val="0"/>
          <w:i w:val="0"/>
          <w:iCs/>
          <w:spacing w:val="1"/>
          <w:sz w:val="24"/>
          <w:szCs w:val="24"/>
        </w:rPr>
        <w:t>AT</w:t>
      </w:r>
      <w:r w:rsidRPr="00A35F48">
        <w:rPr>
          <w:rFonts w:cs="Arial"/>
          <w:b w:val="0"/>
          <w:bCs w:val="0"/>
          <w:i w:val="0"/>
          <w:iCs/>
          <w:spacing w:val="-1"/>
          <w:sz w:val="24"/>
          <w:szCs w:val="24"/>
        </w:rPr>
        <w:t>S</w:t>
      </w:r>
      <w:r w:rsidRPr="00A35F48">
        <w:rPr>
          <w:rFonts w:cs="Arial"/>
          <w:b w:val="0"/>
          <w:bCs w:val="0"/>
          <w:i w:val="0"/>
          <w:iCs/>
          <w:sz w:val="24"/>
          <w:szCs w:val="24"/>
        </w:rPr>
        <w:t>DR/</w:t>
      </w:r>
      <w:r w:rsidRPr="00A35F48">
        <w:rPr>
          <w:rFonts w:cs="Arial"/>
          <w:b w:val="0"/>
          <w:bCs w:val="0"/>
          <w:i w:val="0"/>
          <w:iCs/>
          <w:spacing w:val="2"/>
          <w:sz w:val="24"/>
          <w:szCs w:val="24"/>
        </w:rPr>
        <w:t>M</w:t>
      </w:r>
      <w:r w:rsidRPr="00A35F48">
        <w:rPr>
          <w:rFonts w:cs="Arial"/>
          <w:b w:val="0"/>
          <w:bCs w:val="0"/>
          <w:i w:val="0"/>
          <w:iCs/>
          <w:sz w:val="24"/>
          <w:szCs w:val="24"/>
        </w:rPr>
        <w:t>H</w:t>
      </w:r>
      <w:r w:rsidRPr="00A35F48">
        <w:rPr>
          <w:rFonts w:cs="Arial"/>
          <w:b w:val="0"/>
          <w:bCs w:val="0"/>
          <w:i w:val="0"/>
          <w:iCs/>
          <w:spacing w:val="1"/>
          <w:sz w:val="24"/>
          <w:szCs w:val="24"/>
        </w:rPr>
        <w:t>P</w:t>
      </w:r>
      <w:r w:rsidRPr="00A35F48">
        <w:rPr>
          <w:rFonts w:cs="Arial"/>
          <w:b w:val="0"/>
          <w:bCs w:val="0"/>
          <w:i w:val="0"/>
          <w:iCs/>
          <w:sz w:val="24"/>
          <w:szCs w:val="24"/>
        </w:rPr>
        <w:t xml:space="preserve">F). </w:t>
      </w:r>
      <w:r w:rsidR="00332A2F" w:rsidRPr="00A35F48">
        <w:rPr>
          <w:rFonts w:cs="Arial"/>
          <w:b w:val="0"/>
          <w:bCs w:val="0"/>
          <w:i w:val="0"/>
          <w:iCs/>
          <w:sz w:val="24"/>
          <w:szCs w:val="24"/>
        </w:rPr>
        <w:t>Atlanta, GA.</w:t>
      </w:r>
      <w:r w:rsidRPr="00A35F48">
        <w:rPr>
          <w:rFonts w:cs="Arial"/>
          <w:b w:val="0"/>
          <w:bCs w:val="0"/>
          <w:i w:val="0"/>
          <w:iCs/>
          <w:sz w:val="24"/>
          <w:szCs w:val="24"/>
        </w:rPr>
        <w:t xml:space="preserve"> $</w:t>
      </w:r>
      <w:r w:rsidR="00332A2F" w:rsidRPr="00A35F48">
        <w:rPr>
          <w:rFonts w:cs="Arial"/>
          <w:b w:val="0"/>
          <w:bCs w:val="0"/>
          <w:i w:val="0"/>
          <w:iCs/>
          <w:sz w:val="24"/>
          <w:szCs w:val="24"/>
        </w:rPr>
        <w:t>2,100,000.00</w:t>
      </w:r>
    </w:p>
    <w:p w14:paraId="4296D66E" w14:textId="77777777" w:rsidR="001305B0" w:rsidRPr="00A35F48" w:rsidRDefault="001305B0" w:rsidP="00D61126">
      <w:pPr>
        <w:pStyle w:val="BodyText"/>
        <w:tabs>
          <w:tab w:val="left" w:pos="2299"/>
        </w:tabs>
        <w:spacing w:before="69" w:line="262" w:lineRule="auto"/>
        <w:ind w:left="1710" w:right="2056" w:hanging="1624"/>
        <w:rPr>
          <w:rFonts w:cs="Arial"/>
          <w:spacing w:val="2"/>
        </w:rPr>
      </w:pPr>
    </w:p>
    <w:p w14:paraId="7CB77AE4" w14:textId="4273F41A" w:rsidR="00F528C1" w:rsidRPr="00A35F48" w:rsidRDefault="001305B0" w:rsidP="00D61126">
      <w:pPr>
        <w:pStyle w:val="BodyText"/>
        <w:tabs>
          <w:tab w:val="left" w:pos="2299"/>
        </w:tabs>
        <w:ind w:left="1710" w:hanging="1624"/>
        <w:rPr>
          <w:rFonts w:cs="Arial"/>
          <w:spacing w:val="2"/>
          <w:sz w:val="24"/>
          <w:szCs w:val="24"/>
        </w:rPr>
      </w:pPr>
      <w:r w:rsidRPr="00A35F48">
        <w:rPr>
          <w:rFonts w:cs="Arial"/>
          <w:spacing w:val="2"/>
          <w:sz w:val="24"/>
          <w:szCs w:val="24"/>
        </w:rPr>
        <w:t>2001-</w:t>
      </w:r>
      <w:r w:rsidR="00297E38" w:rsidRPr="00A35F48">
        <w:rPr>
          <w:rFonts w:cs="Arial"/>
          <w:spacing w:val="2"/>
          <w:sz w:val="24"/>
          <w:szCs w:val="24"/>
        </w:rPr>
        <w:t>1994</w:t>
      </w:r>
      <w:r w:rsidR="00297E38" w:rsidRPr="00A35F48">
        <w:rPr>
          <w:rFonts w:cs="Arial"/>
          <w:spacing w:val="2"/>
          <w:sz w:val="24"/>
          <w:szCs w:val="24"/>
        </w:rPr>
        <w:tab/>
        <w:t xml:space="preserve">Darryl B. Hood, PI. </w:t>
      </w:r>
      <w:r w:rsidR="00297E38" w:rsidRPr="00A35F48">
        <w:rPr>
          <w:rFonts w:cs="Arial"/>
          <w:b/>
          <w:bCs/>
          <w:i/>
          <w:iCs/>
          <w:spacing w:val="2"/>
          <w:sz w:val="24"/>
          <w:szCs w:val="24"/>
        </w:rPr>
        <w:t xml:space="preserve">Effects of NO2 Derived Polypeptide Adducts. </w:t>
      </w:r>
      <w:r w:rsidR="00297E38" w:rsidRPr="00A35F48">
        <w:rPr>
          <w:rFonts w:cs="Arial"/>
          <w:spacing w:val="2"/>
          <w:sz w:val="24"/>
          <w:szCs w:val="24"/>
        </w:rPr>
        <w:t xml:space="preserve">Grant Award Number: </w:t>
      </w:r>
      <w:r w:rsidR="00297E38" w:rsidRPr="00A35F48">
        <w:rPr>
          <w:rFonts w:cs="Arial"/>
          <w:spacing w:val="4"/>
          <w:sz w:val="24"/>
          <w:szCs w:val="24"/>
        </w:rPr>
        <w:t>K</w:t>
      </w:r>
      <w:r w:rsidR="00297E38" w:rsidRPr="00A35F48">
        <w:rPr>
          <w:rFonts w:cs="Arial"/>
          <w:spacing w:val="1"/>
          <w:sz w:val="24"/>
          <w:szCs w:val="24"/>
        </w:rPr>
        <w:t>14E</w:t>
      </w:r>
      <w:r w:rsidR="00297E38" w:rsidRPr="00A35F48">
        <w:rPr>
          <w:rFonts w:cs="Arial"/>
          <w:spacing w:val="-1"/>
          <w:sz w:val="24"/>
          <w:szCs w:val="24"/>
        </w:rPr>
        <w:t>S</w:t>
      </w:r>
      <w:r w:rsidR="00297E38" w:rsidRPr="00A35F48">
        <w:rPr>
          <w:rFonts w:cs="Arial"/>
          <w:spacing w:val="1"/>
          <w:sz w:val="24"/>
          <w:szCs w:val="24"/>
        </w:rPr>
        <w:t>0028</w:t>
      </w:r>
      <w:r w:rsidR="00297E38" w:rsidRPr="00A35F48">
        <w:rPr>
          <w:rFonts w:cs="Arial"/>
          <w:sz w:val="24"/>
          <w:szCs w:val="24"/>
        </w:rPr>
        <w:t>7-</w:t>
      </w:r>
      <w:r w:rsidR="00297E38" w:rsidRPr="00A35F48">
        <w:rPr>
          <w:rFonts w:cs="Arial"/>
          <w:spacing w:val="1"/>
          <w:sz w:val="24"/>
          <w:szCs w:val="24"/>
        </w:rPr>
        <w:t>0</w:t>
      </w:r>
      <w:r w:rsidR="00297E38" w:rsidRPr="00A35F48">
        <w:rPr>
          <w:rFonts w:cs="Arial"/>
          <w:sz w:val="24"/>
          <w:szCs w:val="24"/>
        </w:rPr>
        <w:t>5</w:t>
      </w:r>
      <w:r w:rsidR="003F5AA7" w:rsidRPr="00A35F48">
        <w:rPr>
          <w:rFonts w:cs="Arial"/>
          <w:sz w:val="24"/>
          <w:szCs w:val="24"/>
        </w:rPr>
        <w:t xml:space="preserve">. National Institute of Environmental Health Sciences (NIEHS), </w:t>
      </w:r>
      <w:r w:rsidR="00F930D5" w:rsidRPr="00A35F48">
        <w:rPr>
          <w:rFonts w:cs="Arial"/>
          <w:sz w:val="24"/>
          <w:szCs w:val="24"/>
        </w:rPr>
        <w:t>Durham,</w:t>
      </w:r>
      <w:r w:rsidR="00332A2F" w:rsidRPr="00A35F48">
        <w:rPr>
          <w:rFonts w:cs="Arial"/>
          <w:sz w:val="24"/>
          <w:szCs w:val="24"/>
        </w:rPr>
        <w:t xml:space="preserve"> NC</w:t>
      </w:r>
      <w:r w:rsidR="003F5AA7" w:rsidRPr="00A35F48">
        <w:rPr>
          <w:rFonts w:cs="Arial"/>
          <w:sz w:val="24"/>
          <w:szCs w:val="24"/>
        </w:rPr>
        <w:t>. $</w:t>
      </w:r>
      <w:r w:rsidR="0092672A" w:rsidRPr="00A35F48">
        <w:rPr>
          <w:rFonts w:cs="Arial"/>
          <w:sz w:val="24"/>
          <w:szCs w:val="24"/>
        </w:rPr>
        <w:t>391</w:t>
      </w:r>
      <w:r w:rsidR="00F930D5" w:rsidRPr="00A35F48">
        <w:rPr>
          <w:rFonts w:cs="Arial"/>
          <w:sz w:val="24"/>
          <w:szCs w:val="24"/>
        </w:rPr>
        <w:t>,</w:t>
      </w:r>
      <w:r w:rsidR="0092672A" w:rsidRPr="00A35F48">
        <w:rPr>
          <w:rFonts w:cs="Arial"/>
          <w:sz w:val="24"/>
          <w:szCs w:val="24"/>
        </w:rPr>
        <w:t>224</w:t>
      </w:r>
      <w:r w:rsidR="00F930D5" w:rsidRPr="00A35F48">
        <w:rPr>
          <w:rFonts w:cs="Arial"/>
          <w:sz w:val="24"/>
          <w:szCs w:val="24"/>
        </w:rPr>
        <w:t>,00</w:t>
      </w:r>
    </w:p>
    <w:p w14:paraId="0CB32255" w14:textId="3B620A6B" w:rsidR="008707DF" w:rsidRPr="00A35F48" w:rsidRDefault="00297E38" w:rsidP="001305B0">
      <w:pPr>
        <w:pStyle w:val="BodyText"/>
        <w:spacing w:line="262" w:lineRule="auto"/>
        <w:ind w:left="-180" w:right="2178"/>
        <w:rPr>
          <w:rFonts w:cs="Arial"/>
          <w:b/>
          <w:bCs/>
          <w:i/>
          <w:iCs/>
          <w:sz w:val="24"/>
          <w:szCs w:val="24"/>
        </w:rPr>
      </w:pPr>
      <w:r w:rsidRPr="00A35F48">
        <w:rPr>
          <w:rFonts w:cs="Arial"/>
          <w:spacing w:val="2"/>
          <w:w w:val="102"/>
        </w:rPr>
        <w:t xml:space="preserve"> </w:t>
      </w:r>
    </w:p>
    <w:p w14:paraId="0102E99F" w14:textId="7BCAA4D4" w:rsidR="006D4547" w:rsidRPr="00A35F48" w:rsidRDefault="006D4547" w:rsidP="008707DF">
      <w:pPr>
        <w:pStyle w:val="Heading2"/>
        <w:ind w:left="1440" w:hanging="1440"/>
        <w:rPr>
          <w:rFonts w:cs="Arial"/>
          <w:b w:val="0"/>
          <w:bCs w:val="0"/>
          <w:i w:val="0"/>
          <w:iCs/>
          <w:sz w:val="24"/>
          <w:szCs w:val="24"/>
        </w:rPr>
      </w:pPr>
    </w:p>
    <w:p w14:paraId="7AB7DD4F" w14:textId="7AB221FF" w:rsidR="00F930D5" w:rsidRPr="00A35F48" w:rsidRDefault="00F930D5" w:rsidP="00002802">
      <w:pPr>
        <w:pStyle w:val="Heading2"/>
        <w:ind w:left="0"/>
        <w:rPr>
          <w:rFonts w:cs="Arial"/>
          <w:b w:val="0"/>
          <w:bCs w:val="0"/>
          <w:i w:val="0"/>
          <w:iCs/>
          <w:sz w:val="24"/>
          <w:szCs w:val="24"/>
        </w:rPr>
      </w:pPr>
    </w:p>
    <w:p w14:paraId="1ECF2F0C" w14:textId="77777777" w:rsidR="00F930D5" w:rsidRPr="00A35F48" w:rsidRDefault="00F930D5" w:rsidP="008707DF">
      <w:pPr>
        <w:pStyle w:val="Heading2"/>
        <w:ind w:left="1440" w:hanging="1440"/>
        <w:rPr>
          <w:rFonts w:cs="Arial"/>
          <w:b w:val="0"/>
          <w:bCs w:val="0"/>
          <w:i w:val="0"/>
          <w:iCs/>
          <w:sz w:val="24"/>
          <w:szCs w:val="24"/>
        </w:rPr>
      </w:pPr>
    </w:p>
    <w:p w14:paraId="342953EF" w14:textId="25306AAA" w:rsidR="005544A8" w:rsidRPr="00A35F48" w:rsidRDefault="005544A8" w:rsidP="009C1BB7">
      <w:pPr>
        <w:pStyle w:val="BodyText"/>
        <w:widowControl w:val="0"/>
        <w:autoSpaceDE w:val="0"/>
        <w:autoSpaceDN w:val="0"/>
        <w:ind w:left="0"/>
        <w:rPr>
          <w:rFonts w:cs="Arial"/>
          <w:b/>
          <w:bCs/>
          <w:i/>
          <w:iCs/>
          <w:sz w:val="24"/>
          <w:szCs w:val="24"/>
        </w:rPr>
      </w:pPr>
      <w:r w:rsidRPr="00A35F48">
        <w:rPr>
          <w:rFonts w:cs="Arial"/>
          <w:b/>
          <w:bCs/>
          <w:i/>
          <w:iCs/>
          <w:sz w:val="24"/>
          <w:szCs w:val="24"/>
        </w:rPr>
        <w:t xml:space="preserve">Other </w:t>
      </w:r>
      <w:r w:rsidR="00B10021" w:rsidRPr="00A35F48">
        <w:rPr>
          <w:rFonts w:cs="Arial"/>
          <w:b/>
          <w:bCs/>
          <w:i/>
          <w:iCs/>
          <w:sz w:val="24"/>
          <w:szCs w:val="24"/>
        </w:rPr>
        <w:t xml:space="preserve">Research </w:t>
      </w:r>
      <w:r w:rsidRPr="00A35F48">
        <w:rPr>
          <w:rFonts w:cs="Arial"/>
          <w:b/>
          <w:bCs/>
          <w:i/>
          <w:iCs/>
          <w:sz w:val="24"/>
          <w:szCs w:val="24"/>
        </w:rPr>
        <w:t xml:space="preserve">Funding </w:t>
      </w:r>
      <w:r w:rsidR="00B10021" w:rsidRPr="00A35F48">
        <w:rPr>
          <w:rFonts w:cs="Arial"/>
          <w:b/>
          <w:bCs/>
          <w:i/>
          <w:iCs/>
          <w:sz w:val="24"/>
          <w:szCs w:val="24"/>
        </w:rPr>
        <w:t xml:space="preserve">- Academic Work </w:t>
      </w:r>
    </w:p>
    <w:p w14:paraId="5BF87E81" w14:textId="77777777" w:rsidR="005544A8" w:rsidRPr="00A35F48" w:rsidRDefault="005544A8" w:rsidP="008707DF">
      <w:pPr>
        <w:pStyle w:val="Heading2"/>
        <w:ind w:left="1440" w:hanging="1440"/>
        <w:rPr>
          <w:rFonts w:cs="Arial"/>
          <w:b w:val="0"/>
          <w:bCs w:val="0"/>
          <w:i w:val="0"/>
          <w:iCs/>
          <w:sz w:val="24"/>
          <w:szCs w:val="24"/>
        </w:rPr>
      </w:pPr>
    </w:p>
    <w:p w14:paraId="1C3D753C" w14:textId="57736D72" w:rsidR="00B10021" w:rsidRPr="00A35F48" w:rsidRDefault="00B10021" w:rsidP="00773C2A">
      <w:pPr>
        <w:pStyle w:val="Heading2"/>
        <w:ind w:left="1800" w:hanging="1800"/>
        <w:rPr>
          <w:rFonts w:cs="Arial"/>
          <w:b w:val="0"/>
          <w:bCs w:val="0"/>
          <w:i w:val="0"/>
          <w:iCs/>
          <w:sz w:val="24"/>
          <w:szCs w:val="24"/>
        </w:rPr>
      </w:pPr>
      <w:r w:rsidRPr="00A35F48">
        <w:rPr>
          <w:rFonts w:cs="Arial"/>
          <w:b w:val="0"/>
          <w:bCs w:val="0"/>
          <w:i w:val="0"/>
          <w:iCs/>
          <w:sz w:val="24"/>
          <w:szCs w:val="24"/>
        </w:rPr>
        <w:t>2013-</w:t>
      </w:r>
      <w:r w:rsidR="00D26999" w:rsidRPr="00A35F48">
        <w:rPr>
          <w:rFonts w:cs="Arial"/>
          <w:b w:val="0"/>
          <w:bCs w:val="0"/>
          <w:i w:val="0"/>
          <w:iCs/>
          <w:sz w:val="24"/>
          <w:szCs w:val="24"/>
        </w:rPr>
        <w:t>2</w:t>
      </w:r>
      <w:r w:rsidRPr="00A35F48">
        <w:rPr>
          <w:rFonts w:cs="Arial"/>
          <w:b w:val="0"/>
          <w:bCs w:val="0"/>
          <w:i w:val="0"/>
          <w:iCs/>
          <w:sz w:val="24"/>
          <w:szCs w:val="24"/>
        </w:rPr>
        <w:t>011</w:t>
      </w:r>
      <w:r w:rsidRPr="00A35F48">
        <w:rPr>
          <w:rFonts w:cs="Arial"/>
          <w:b w:val="0"/>
          <w:bCs w:val="0"/>
          <w:i w:val="0"/>
          <w:iCs/>
          <w:sz w:val="24"/>
          <w:szCs w:val="24"/>
        </w:rPr>
        <w:tab/>
      </w:r>
      <w:r w:rsidR="00D26999" w:rsidRPr="00A35F48">
        <w:rPr>
          <w:rFonts w:cs="Arial"/>
          <w:b w:val="0"/>
          <w:bCs w:val="0"/>
          <w:i w:val="0"/>
          <w:iCs/>
          <w:sz w:val="24"/>
          <w:szCs w:val="24"/>
        </w:rPr>
        <w:t xml:space="preserve">Darryl B. Hood, </w:t>
      </w:r>
      <w:r w:rsidR="00F930D5" w:rsidRPr="00A35F48">
        <w:rPr>
          <w:rFonts w:cs="Arial"/>
          <w:b w:val="0"/>
          <w:bCs w:val="0"/>
          <w:i w:val="0"/>
          <w:iCs/>
          <w:sz w:val="24"/>
          <w:szCs w:val="24"/>
        </w:rPr>
        <w:t>Co-Director</w:t>
      </w:r>
      <w:r w:rsidR="00D26999" w:rsidRPr="00A35F48">
        <w:rPr>
          <w:rFonts w:cs="Arial"/>
          <w:b w:val="0"/>
          <w:bCs w:val="0"/>
          <w:i w:val="0"/>
          <w:iCs/>
          <w:sz w:val="24"/>
          <w:szCs w:val="24"/>
        </w:rPr>
        <w:t xml:space="preserve">. </w:t>
      </w:r>
      <w:r w:rsidR="00D26999" w:rsidRPr="00A35F48">
        <w:rPr>
          <w:rFonts w:cs="Arial"/>
          <w:sz w:val="24"/>
          <w:szCs w:val="24"/>
        </w:rPr>
        <w:t xml:space="preserve">Environmental Context of Health Disparities. </w:t>
      </w:r>
      <w:r w:rsidR="00D26999" w:rsidRPr="00A35F48">
        <w:rPr>
          <w:rFonts w:cs="Arial"/>
          <w:b w:val="0"/>
          <w:bCs w:val="0"/>
          <w:i w:val="0"/>
          <w:iCs/>
          <w:sz w:val="24"/>
          <w:szCs w:val="24"/>
        </w:rPr>
        <w:t xml:space="preserve"> U. S. Department of Health and Human Services. Research Grant Contract Number: 3P20 MD000516-07S1. Washington, D. C. $</w:t>
      </w:r>
      <w:r w:rsidR="0021419E" w:rsidRPr="00A35F48">
        <w:rPr>
          <w:rFonts w:cs="Arial"/>
          <w:b w:val="0"/>
          <w:bCs w:val="0"/>
          <w:i w:val="0"/>
          <w:iCs/>
          <w:sz w:val="24"/>
          <w:szCs w:val="24"/>
        </w:rPr>
        <w:t>1,750,000.00</w:t>
      </w:r>
    </w:p>
    <w:p w14:paraId="10B67CF1" w14:textId="43E3E4E5" w:rsidR="00B10021" w:rsidRPr="00A35F48" w:rsidRDefault="00B10021" w:rsidP="008707DF">
      <w:pPr>
        <w:pStyle w:val="Heading2"/>
        <w:ind w:left="1440" w:hanging="1440"/>
        <w:rPr>
          <w:rFonts w:cs="Arial"/>
          <w:b w:val="0"/>
          <w:bCs w:val="0"/>
          <w:i w:val="0"/>
          <w:iCs/>
          <w:sz w:val="24"/>
          <w:szCs w:val="24"/>
        </w:rPr>
      </w:pPr>
    </w:p>
    <w:p w14:paraId="18D0F9A3" w14:textId="45950A7D" w:rsidR="00B10021" w:rsidRPr="00A35F48" w:rsidRDefault="00B10021" w:rsidP="00773C2A">
      <w:pPr>
        <w:pStyle w:val="Heading2"/>
        <w:ind w:left="1800" w:hanging="1800"/>
        <w:rPr>
          <w:rFonts w:cs="Arial"/>
          <w:b w:val="0"/>
          <w:bCs w:val="0"/>
          <w:i w:val="0"/>
          <w:iCs/>
          <w:sz w:val="24"/>
          <w:szCs w:val="24"/>
        </w:rPr>
      </w:pPr>
      <w:r w:rsidRPr="00A35F48">
        <w:rPr>
          <w:rFonts w:cs="Arial"/>
          <w:b w:val="0"/>
          <w:bCs w:val="0"/>
          <w:i w:val="0"/>
          <w:iCs/>
          <w:sz w:val="24"/>
          <w:szCs w:val="24"/>
        </w:rPr>
        <w:t>1995-1991</w:t>
      </w:r>
      <w:r w:rsidRPr="00A35F48">
        <w:rPr>
          <w:rFonts w:cs="Arial"/>
          <w:b w:val="0"/>
          <w:bCs w:val="0"/>
          <w:i w:val="0"/>
          <w:iCs/>
          <w:sz w:val="24"/>
          <w:szCs w:val="24"/>
        </w:rPr>
        <w:tab/>
      </w:r>
      <w:r w:rsidR="00D26999" w:rsidRPr="00A35F48">
        <w:rPr>
          <w:rFonts w:cs="Arial"/>
          <w:b w:val="0"/>
          <w:bCs w:val="0"/>
          <w:i w:val="0"/>
          <w:iCs/>
          <w:sz w:val="24"/>
          <w:szCs w:val="24"/>
        </w:rPr>
        <w:t xml:space="preserve">Darryl B. Hood, PI. </w:t>
      </w:r>
      <w:r w:rsidRPr="00A35F48">
        <w:rPr>
          <w:rFonts w:cs="Arial"/>
          <w:sz w:val="24"/>
          <w:szCs w:val="24"/>
        </w:rPr>
        <w:t>Minority Postdoctoral Research Fellowship</w:t>
      </w:r>
      <w:r w:rsidR="00973D21" w:rsidRPr="00A35F48">
        <w:rPr>
          <w:rFonts w:cs="Arial"/>
          <w:sz w:val="24"/>
          <w:szCs w:val="24"/>
        </w:rPr>
        <w:t xml:space="preserve"> Award</w:t>
      </w:r>
      <w:r w:rsidRPr="00A35F48">
        <w:rPr>
          <w:rFonts w:cs="Arial"/>
          <w:b w:val="0"/>
          <w:bCs w:val="0"/>
          <w:i w:val="0"/>
          <w:iCs/>
          <w:sz w:val="24"/>
          <w:szCs w:val="24"/>
        </w:rPr>
        <w:t>. National Science Foundation. Grant Award Number 9102056. Bethesda, Maryland.</w:t>
      </w:r>
      <w:r w:rsidR="00D26999" w:rsidRPr="00A35F48">
        <w:rPr>
          <w:rFonts w:cs="Arial"/>
          <w:b w:val="0"/>
          <w:bCs w:val="0"/>
          <w:i w:val="0"/>
          <w:iCs/>
          <w:sz w:val="24"/>
          <w:szCs w:val="24"/>
        </w:rPr>
        <w:t xml:space="preserve"> </w:t>
      </w:r>
      <w:r w:rsidR="00904B5B" w:rsidRPr="00A35F48">
        <w:rPr>
          <w:rFonts w:cs="Arial"/>
          <w:b w:val="0"/>
          <w:bCs w:val="0"/>
          <w:i w:val="0"/>
          <w:iCs/>
          <w:sz w:val="24"/>
          <w:szCs w:val="24"/>
        </w:rPr>
        <w:t>1991-199</w:t>
      </w:r>
      <w:r w:rsidR="00973D21" w:rsidRPr="00A35F48">
        <w:rPr>
          <w:rFonts w:cs="Arial"/>
          <w:b w:val="0"/>
          <w:bCs w:val="0"/>
          <w:i w:val="0"/>
          <w:iCs/>
          <w:sz w:val="24"/>
          <w:szCs w:val="24"/>
        </w:rPr>
        <w:t xml:space="preserve">4. </w:t>
      </w:r>
      <w:r w:rsidR="00D26999" w:rsidRPr="00A35F48">
        <w:rPr>
          <w:rFonts w:cs="Arial"/>
          <w:b w:val="0"/>
          <w:bCs w:val="0"/>
          <w:i w:val="0"/>
          <w:iCs/>
          <w:sz w:val="24"/>
          <w:szCs w:val="24"/>
        </w:rPr>
        <w:t>$</w:t>
      </w:r>
      <w:r w:rsidR="00973D21" w:rsidRPr="00A35F48">
        <w:rPr>
          <w:rFonts w:cs="Arial"/>
          <w:b w:val="0"/>
          <w:bCs w:val="0"/>
          <w:i w:val="0"/>
          <w:iCs/>
          <w:sz w:val="24"/>
          <w:szCs w:val="24"/>
        </w:rPr>
        <w:t>10</w:t>
      </w:r>
      <w:r w:rsidR="00904B5B" w:rsidRPr="00A35F48">
        <w:rPr>
          <w:rFonts w:cs="Arial"/>
          <w:b w:val="0"/>
          <w:bCs w:val="0"/>
          <w:i w:val="0"/>
          <w:iCs/>
          <w:sz w:val="24"/>
          <w:szCs w:val="24"/>
        </w:rPr>
        <w:t>2,000.00</w:t>
      </w:r>
    </w:p>
    <w:p w14:paraId="6DEBE8A9" w14:textId="77777777" w:rsidR="00B10021" w:rsidRPr="00A35F48" w:rsidRDefault="00B10021" w:rsidP="008707DF">
      <w:pPr>
        <w:pStyle w:val="Heading2"/>
        <w:ind w:left="1440" w:hanging="1440"/>
        <w:rPr>
          <w:rFonts w:cs="Arial"/>
          <w:b w:val="0"/>
          <w:bCs w:val="0"/>
          <w:i w:val="0"/>
          <w:iCs/>
          <w:sz w:val="24"/>
          <w:szCs w:val="24"/>
        </w:rPr>
      </w:pPr>
    </w:p>
    <w:p w14:paraId="176910BC" w14:textId="37197A40" w:rsidR="001C2CAE" w:rsidRPr="00A454F3" w:rsidRDefault="00B10021" w:rsidP="00A454F3">
      <w:pPr>
        <w:pStyle w:val="Heading2"/>
        <w:ind w:left="1800" w:hanging="1800"/>
        <w:rPr>
          <w:rFonts w:cs="Arial"/>
          <w:b w:val="0"/>
          <w:bCs w:val="0"/>
          <w:i w:val="0"/>
          <w:iCs/>
          <w:sz w:val="24"/>
          <w:szCs w:val="24"/>
        </w:rPr>
      </w:pPr>
      <w:r w:rsidRPr="00A35F48">
        <w:rPr>
          <w:rFonts w:cs="Arial"/>
          <w:b w:val="0"/>
          <w:bCs w:val="0"/>
          <w:i w:val="0"/>
          <w:iCs/>
          <w:sz w:val="24"/>
          <w:szCs w:val="24"/>
        </w:rPr>
        <w:t>1</w:t>
      </w:r>
      <w:r w:rsidR="006D4547" w:rsidRPr="00A35F48">
        <w:rPr>
          <w:rFonts w:cs="Arial"/>
          <w:b w:val="0"/>
          <w:bCs w:val="0"/>
          <w:i w:val="0"/>
          <w:iCs/>
          <w:sz w:val="24"/>
          <w:szCs w:val="24"/>
        </w:rPr>
        <w:t>989-1987</w:t>
      </w:r>
      <w:r w:rsidR="006D4547" w:rsidRPr="00A35F48">
        <w:rPr>
          <w:rFonts w:cs="Arial"/>
          <w:b w:val="0"/>
          <w:bCs w:val="0"/>
          <w:i w:val="0"/>
          <w:iCs/>
          <w:sz w:val="24"/>
          <w:szCs w:val="24"/>
        </w:rPr>
        <w:tab/>
        <w:t xml:space="preserve">Darryl B. Hood, PI. </w:t>
      </w:r>
      <w:r w:rsidR="006D4547" w:rsidRPr="00A35F48">
        <w:rPr>
          <w:rFonts w:cs="Arial"/>
          <w:sz w:val="24"/>
          <w:szCs w:val="24"/>
        </w:rPr>
        <w:t>Effects of Ozone &amp; Nitrogen Dioxide on Lung Proteins</w:t>
      </w:r>
      <w:r w:rsidR="006D4547" w:rsidRPr="00A35F48">
        <w:rPr>
          <w:rFonts w:cs="Arial"/>
          <w:b w:val="0"/>
          <w:bCs w:val="0"/>
          <w:i w:val="0"/>
          <w:iCs/>
          <w:sz w:val="24"/>
          <w:szCs w:val="24"/>
        </w:rPr>
        <w:t>. U. S. Department of Health and Human Service, Training Grant Number: F31GM</w:t>
      </w:r>
      <w:r w:rsidR="009B0765" w:rsidRPr="00A35F48">
        <w:rPr>
          <w:rFonts w:cs="Arial"/>
          <w:b w:val="0"/>
          <w:bCs w:val="0"/>
          <w:i w:val="0"/>
          <w:iCs/>
          <w:sz w:val="24"/>
          <w:szCs w:val="24"/>
        </w:rPr>
        <w:t xml:space="preserve">0112074-01. Washington, DC: </w:t>
      </w:r>
      <w:r w:rsidR="009C7AC4" w:rsidRPr="00A35F48">
        <w:rPr>
          <w:rFonts w:cs="Arial"/>
          <w:b w:val="0"/>
          <w:bCs w:val="0"/>
          <w:i w:val="0"/>
          <w:iCs/>
          <w:sz w:val="24"/>
          <w:szCs w:val="24"/>
        </w:rPr>
        <w:t>$133,952.00</w:t>
      </w:r>
    </w:p>
    <w:p w14:paraId="6F9B6BDF" w14:textId="77777777" w:rsidR="001C2CAE" w:rsidRDefault="001C2CAE" w:rsidP="00F3651D">
      <w:pPr>
        <w:spacing w:after="0" w:line="240" w:lineRule="auto"/>
        <w:contextualSpacing/>
        <w:rPr>
          <w:rFonts w:ascii="Arial" w:hAnsi="Arial" w:cs="Arial"/>
          <w:b/>
          <w:bCs/>
          <w:sz w:val="24"/>
          <w:szCs w:val="24"/>
        </w:rPr>
      </w:pPr>
    </w:p>
    <w:p w14:paraId="0FDD5422" w14:textId="77777777" w:rsidR="001C2CAE" w:rsidRDefault="001C2CAE" w:rsidP="00F3651D">
      <w:pPr>
        <w:spacing w:after="0" w:line="240" w:lineRule="auto"/>
        <w:contextualSpacing/>
        <w:rPr>
          <w:rFonts w:ascii="Arial" w:hAnsi="Arial" w:cs="Arial"/>
          <w:b/>
          <w:bCs/>
          <w:sz w:val="24"/>
          <w:szCs w:val="24"/>
        </w:rPr>
      </w:pPr>
    </w:p>
    <w:p w14:paraId="364A0E4A" w14:textId="38F14603" w:rsidR="001C2CAE" w:rsidRPr="00A35F48" w:rsidRDefault="001C2CAE" w:rsidP="00F3651D">
      <w:pPr>
        <w:spacing w:after="0" w:line="240" w:lineRule="auto"/>
        <w:contextualSpacing/>
        <w:rPr>
          <w:rFonts w:ascii="Arial" w:hAnsi="Arial" w:cs="Arial"/>
          <w:b/>
          <w:bCs/>
          <w:sz w:val="24"/>
          <w:szCs w:val="24"/>
        </w:rPr>
        <w:sectPr w:rsidR="001C2CAE"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r w:rsidRPr="00CC7FCD">
        <w:rPr>
          <w:rFonts w:ascii="Arial" w:hAnsi="Arial" w:cs="Arial"/>
          <w:b/>
          <w:noProof/>
          <w:color w:val="0000FF"/>
          <w:sz w:val="32"/>
          <w:szCs w:val="32"/>
        </w:rPr>
        <w:drawing>
          <wp:anchor distT="0" distB="0" distL="114300" distR="114300" simplePos="0" relativeHeight="251661312" behindDoc="0" locked="0" layoutInCell="1" allowOverlap="1" wp14:anchorId="1B17BAA2" wp14:editId="73D7E393">
            <wp:simplePos x="0" y="0"/>
            <wp:positionH relativeFrom="margin">
              <wp:posOffset>349250</wp:posOffset>
            </wp:positionH>
            <wp:positionV relativeFrom="margin">
              <wp:posOffset>3888740</wp:posOffset>
            </wp:positionV>
            <wp:extent cx="5242560" cy="392938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92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05B5B" w14:textId="2DB93C46" w:rsidR="007030A6" w:rsidRPr="00A35F48" w:rsidRDefault="007030A6" w:rsidP="00F3651D">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CONTRIBUTIONS TO ENVIRONMENTAL HEALTH &amp; TOXICOLOGY RESEARCH</w:t>
      </w:r>
    </w:p>
    <w:p w14:paraId="6F0CDF1E" w14:textId="5BD8645A" w:rsidR="007030A6" w:rsidRPr="00A35F48" w:rsidRDefault="007030A6" w:rsidP="00F3651D">
      <w:pPr>
        <w:spacing w:after="0" w:line="240" w:lineRule="auto"/>
        <w:contextualSpacing/>
        <w:rPr>
          <w:rFonts w:ascii="Arial" w:hAnsi="Arial" w:cs="Arial"/>
          <w:sz w:val="18"/>
          <w:szCs w:val="18"/>
        </w:rPr>
      </w:pPr>
    </w:p>
    <w:p w14:paraId="692E0D71" w14:textId="6D8ED32A" w:rsidR="00C9290C" w:rsidRPr="00A35F48" w:rsidRDefault="00C9290C" w:rsidP="00492BF0">
      <w:pPr>
        <w:pStyle w:val="ListParagraph"/>
        <w:widowControl w:val="0"/>
        <w:numPr>
          <w:ilvl w:val="0"/>
          <w:numId w:val="34"/>
        </w:numPr>
        <w:autoSpaceDE w:val="0"/>
        <w:autoSpaceDN w:val="0"/>
        <w:spacing w:after="0" w:line="240" w:lineRule="auto"/>
        <w:ind w:left="360"/>
        <w:rPr>
          <w:rFonts w:ascii="Arial" w:hAnsi="Arial" w:cs="Arial"/>
          <w:b/>
          <w:i/>
          <w:iCs/>
          <w:sz w:val="24"/>
          <w:szCs w:val="24"/>
        </w:rPr>
      </w:pPr>
      <w:r w:rsidRPr="00A35F48">
        <w:rPr>
          <w:rFonts w:ascii="Arial" w:hAnsi="Arial" w:cs="Arial"/>
          <w:b/>
          <w:i/>
          <w:iCs/>
          <w:sz w:val="24"/>
          <w:szCs w:val="24"/>
        </w:rPr>
        <w:t>Conceptualization of the Public Health Exposome Framework</w:t>
      </w:r>
    </w:p>
    <w:p w14:paraId="4ACAF3A5" w14:textId="77777777" w:rsidR="00C9290C" w:rsidRPr="00A35F48" w:rsidRDefault="00C9290C" w:rsidP="007030A6">
      <w:pPr>
        <w:widowControl w:val="0"/>
        <w:autoSpaceDE w:val="0"/>
        <w:autoSpaceDN w:val="0"/>
        <w:spacing w:after="0" w:line="240" w:lineRule="auto"/>
        <w:rPr>
          <w:rFonts w:ascii="Arial" w:hAnsi="Arial" w:cs="Arial"/>
          <w:bCs/>
          <w:sz w:val="18"/>
          <w:szCs w:val="18"/>
        </w:rPr>
      </w:pPr>
    </w:p>
    <w:p w14:paraId="16A73771" w14:textId="305D1C3C" w:rsidR="007030A6" w:rsidRPr="003F4FF9" w:rsidRDefault="007030A6" w:rsidP="003F4FF9">
      <w:pPr>
        <w:widowControl w:val="0"/>
        <w:autoSpaceDE w:val="0"/>
        <w:autoSpaceDN w:val="0"/>
        <w:spacing w:after="0" w:line="240" w:lineRule="auto"/>
        <w:ind w:left="432" w:right="-180"/>
        <w:rPr>
          <w:rFonts w:ascii="Arial" w:hAnsi="Arial" w:cs="Arial"/>
          <w:sz w:val="24"/>
          <w:szCs w:val="24"/>
        </w:rPr>
      </w:pPr>
      <w:r w:rsidRPr="003F4FF9">
        <w:rPr>
          <w:rFonts w:ascii="Arial" w:hAnsi="Arial" w:cs="Arial"/>
          <w:sz w:val="24"/>
          <w:szCs w:val="24"/>
        </w:rPr>
        <w:t>Juarez PD, Hood DB, Rogers GL, Baktash SH, Saxton AM, Matthews-Juarez P, Im W, Cifuentes MP, Phillips CA, Lichtveld MY, Langston MA. A novel approach to analyzing lung</w:t>
      </w:r>
      <w:r w:rsidRPr="003F4FF9">
        <w:rPr>
          <w:rFonts w:ascii="Arial" w:hAnsi="Arial" w:cs="Arial"/>
          <w:spacing w:val="-5"/>
          <w:sz w:val="24"/>
          <w:szCs w:val="24"/>
        </w:rPr>
        <w:t xml:space="preserve"> </w:t>
      </w:r>
      <w:r w:rsidRPr="003F4FF9">
        <w:rPr>
          <w:rFonts w:ascii="Arial" w:hAnsi="Arial" w:cs="Arial"/>
          <w:sz w:val="24"/>
          <w:szCs w:val="24"/>
        </w:rPr>
        <w:t>cancer</w:t>
      </w:r>
      <w:r w:rsidRPr="003F4FF9">
        <w:rPr>
          <w:rFonts w:ascii="Arial" w:hAnsi="Arial" w:cs="Arial"/>
          <w:spacing w:val="-4"/>
          <w:sz w:val="24"/>
          <w:szCs w:val="24"/>
        </w:rPr>
        <w:t xml:space="preserve"> </w:t>
      </w:r>
      <w:r w:rsidRPr="003F4FF9">
        <w:rPr>
          <w:rFonts w:ascii="Arial" w:hAnsi="Arial" w:cs="Arial"/>
          <w:sz w:val="24"/>
          <w:szCs w:val="24"/>
        </w:rPr>
        <w:t>mortality</w:t>
      </w:r>
      <w:r w:rsidRPr="003F4FF9">
        <w:rPr>
          <w:rFonts w:ascii="Arial" w:hAnsi="Arial" w:cs="Arial"/>
          <w:spacing w:val="-5"/>
          <w:sz w:val="24"/>
          <w:szCs w:val="24"/>
        </w:rPr>
        <w:t xml:space="preserve"> </w:t>
      </w:r>
      <w:r w:rsidRPr="003F4FF9">
        <w:rPr>
          <w:rFonts w:ascii="Arial" w:hAnsi="Arial" w:cs="Arial"/>
          <w:sz w:val="24"/>
          <w:szCs w:val="24"/>
        </w:rPr>
        <w:t>disparities:</w:t>
      </w:r>
      <w:r w:rsidRPr="003F4FF9">
        <w:rPr>
          <w:rFonts w:ascii="Arial" w:hAnsi="Arial" w:cs="Arial"/>
          <w:spacing w:val="-4"/>
          <w:sz w:val="24"/>
          <w:szCs w:val="24"/>
        </w:rPr>
        <w:t xml:space="preserve"> </w:t>
      </w:r>
      <w:r w:rsidRPr="003F4FF9">
        <w:rPr>
          <w:rFonts w:ascii="Arial" w:hAnsi="Arial" w:cs="Arial"/>
          <w:sz w:val="24"/>
          <w:szCs w:val="24"/>
        </w:rPr>
        <w:t>Using</w:t>
      </w:r>
      <w:r w:rsidRPr="003F4FF9">
        <w:rPr>
          <w:rFonts w:ascii="Arial" w:hAnsi="Arial" w:cs="Arial"/>
          <w:spacing w:val="-5"/>
          <w:sz w:val="24"/>
          <w:szCs w:val="24"/>
        </w:rPr>
        <w:t xml:space="preserve"> </w:t>
      </w:r>
      <w:r w:rsidRPr="003F4FF9">
        <w:rPr>
          <w:rFonts w:ascii="Arial" w:hAnsi="Arial" w:cs="Arial"/>
          <w:sz w:val="24"/>
          <w:szCs w:val="24"/>
        </w:rPr>
        <w:t>the</w:t>
      </w:r>
      <w:r w:rsidRPr="003F4FF9">
        <w:rPr>
          <w:rFonts w:ascii="Arial" w:hAnsi="Arial" w:cs="Arial"/>
          <w:spacing w:val="-4"/>
          <w:sz w:val="24"/>
          <w:szCs w:val="24"/>
        </w:rPr>
        <w:t xml:space="preserve"> </w:t>
      </w:r>
      <w:r w:rsidRPr="003F4FF9">
        <w:rPr>
          <w:rFonts w:ascii="Arial" w:hAnsi="Arial" w:cs="Arial"/>
          <w:sz w:val="24"/>
          <w:szCs w:val="24"/>
        </w:rPr>
        <w:t>exposome</w:t>
      </w:r>
      <w:r w:rsidRPr="003F4FF9">
        <w:rPr>
          <w:rFonts w:ascii="Arial" w:hAnsi="Arial" w:cs="Arial"/>
          <w:spacing w:val="-5"/>
          <w:sz w:val="24"/>
          <w:szCs w:val="24"/>
        </w:rPr>
        <w:t xml:space="preserve"> </w:t>
      </w:r>
      <w:r w:rsidRPr="003F4FF9">
        <w:rPr>
          <w:rFonts w:ascii="Arial" w:hAnsi="Arial" w:cs="Arial"/>
          <w:sz w:val="24"/>
          <w:szCs w:val="24"/>
        </w:rPr>
        <w:t>and</w:t>
      </w:r>
      <w:r w:rsidRPr="003F4FF9">
        <w:rPr>
          <w:rFonts w:ascii="Arial" w:hAnsi="Arial" w:cs="Arial"/>
          <w:spacing w:val="-4"/>
          <w:sz w:val="24"/>
          <w:szCs w:val="24"/>
        </w:rPr>
        <w:t xml:space="preserve"> </w:t>
      </w:r>
      <w:r w:rsidRPr="003F4FF9">
        <w:rPr>
          <w:rFonts w:ascii="Arial" w:hAnsi="Arial" w:cs="Arial"/>
          <w:sz w:val="24"/>
          <w:szCs w:val="24"/>
        </w:rPr>
        <w:t>a</w:t>
      </w:r>
      <w:r w:rsidRPr="003F4FF9">
        <w:rPr>
          <w:rFonts w:ascii="Arial" w:hAnsi="Arial" w:cs="Arial"/>
          <w:spacing w:val="-4"/>
          <w:sz w:val="24"/>
          <w:szCs w:val="24"/>
        </w:rPr>
        <w:t xml:space="preserve"> </w:t>
      </w:r>
      <w:r w:rsidRPr="003F4FF9">
        <w:rPr>
          <w:rFonts w:ascii="Arial" w:hAnsi="Arial" w:cs="Arial"/>
          <w:sz w:val="24"/>
          <w:szCs w:val="24"/>
        </w:rPr>
        <w:t>graph-theoretical</w:t>
      </w:r>
      <w:r w:rsidRPr="003F4FF9">
        <w:rPr>
          <w:rFonts w:ascii="Arial" w:hAnsi="Arial" w:cs="Arial"/>
          <w:spacing w:val="-5"/>
          <w:sz w:val="24"/>
          <w:szCs w:val="24"/>
        </w:rPr>
        <w:t xml:space="preserve"> </w:t>
      </w:r>
      <w:r w:rsidRPr="003F4FF9">
        <w:rPr>
          <w:rFonts w:ascii="Arial" w:hAnsi="Arial" w:cs="Arial"/>
          <w:sz w:val="24"/>
          <w:szCs w:val="24"/>
        </w:rPr>
        <w:t>toolchain.</w:t>
      </w:r>
      <w:r w:rsidR="0004789D" w:rsidRPr="003F4FF9">
        <w:rPr>
          <w:rFonts w:ascii="Arial" w:hAnsi="Arial" w:cs="Arial"/>
          <w:sz w:val="24"/>
          <w:szCs w:val="24"/>
        </w:rPr>
        <w:t xml:space="preserve"> </w:t>
      </w:r>
      <w:r w:rsidRPr="003F4FF9">
        <w:rPr>
          <w:rFonts w:ascii="Arial" w:hAnsi="Arial" w:cs="Arial"/>
          <w:i/>
          <w:sz w:val="24"/>
          <w:szCs w:val="24"/>
        </w:rPr>
        <w:t xml:space="preserve">Environ Dis </w:t>
      </w:r>
      <w:r w:rsidRPr="003F4FF9">
        <w:rPr>
          <w:rFonts w:ascii="Arial" w:hAnsi="Arial" w:cs="Arial"/>
          <w:sz w:val="24"/>
          <w:szCs w:val="24"/>
        </w:rPr>
        <w:t>2017; 2: 33-44. PMID: 29152601</w:t>
      </w:r>
    </w:p>
    <w:p w14:paraId="28069E81" w14:textId="77777777" w:rsidR="007030A6" w:rsidRPr="003F4FF9" w:rsidRDefault="007030A6" w:rsidP="003F4FF9">
      <w:pPr>
        <w:pStyle w:val="BodyText"/>
        <w:ind w:left="432" w:right="-180"/>
        <w:rPr>
          <w:rFonts w:cs="Arial"/>
          <w:sz w:val="24"/>
          <w:szCs w:val="24"/>
        </w:rPr>
      </w:pPr>
    </w:p>
    <w:p w14:paraId="699F4772" w14:textId="36FBED91" w:rsidR="007030A6" w:rsidRPr="003F4FF9" w:rsidRDefault="007030A6" w:rsidP="003F4FF9">
      <w:pPr>
        <w:widowControl w:val="0"/>
        <w:autoSpaceDE w:val="0"/>
        <w:autoSpaceDN w:val="0"/>
        <w:spacing w:after="0" w:line="240" w:lineRule="auto"/>
        <w:ind w:left="432" w:right="-180"/>
        <w:rPr>
          <w:rFonts w:ascii="Arial" w:hAnsi="Arial" w:cs="Arial"/>
          <w:sz w:val="24"/>
          <w:szCs w:val="24"/>
        </w:rPr>
      </w:pPr>
      <w:r w:rsidRPr="003F4FF9">
        <w:rPr>
          <w:rFonts w:ascii="Arial" w:hAnsi="Arial" w:cs="Arial"/>
          <w:sz w:val="24"/>
          <w:szCs w:val="24"/>
        </w:rPr>
        <w:t xml:space="preserve">Clark, RS, Pellom, ST, Booker, B, Ramesh, A, Zhang, T, Shanker, A, Maguire, M, Juarez, P, Matthews-Juarez, P, Langston, M., Lichtveld, M. and Hood, DB. Validation of research trajectory 1 of an Exposome framework: Exposure to benzo(a)pyrene confers enhanced susceptibility to bacterial infection." </w:t>
      </w:r>
      <w:r w:rsidRPr="003F4FF9">
        <w:rPr>
          <w:rFonts w:ascii="Arial" w:hAnsi="Arial" w:cs="Arial"/>
          <w:i/>
          <w:sz w:val="24"/>
          <w:szCs w:val="24"/>
        </w:rPr>
        <w:t>Environ Res</w:t>
      </w:r>
      <w:r w:rsidRPr="003F4FF9">
        <w:rPr>
          <w:rFonts w:ascii="Arial" w:hAnsi="Arial" w:cs="Arial"/>
          <w:sz w:val="24"/>
          <w:szCs w:val="24"/>
        </w:rPr>
        <w:t>. Vol. 146, 2016:</w:t>
      </w:r>
      <w:r w:rsidRPr="003F4FF9">
        <w:rPr>
          <w:rFonts w:ascii="Arial" w:hAnsi="Arial" w:cs="Arial"/>
          <w:spacing w:val="-38"/>
          <w:sz w:val="24"/>
          <w:szCs w:val="24"/>
        </w:rPr>
        <w:t xml:space="preserve"> </w:t>
      </w:r>
      <w:r w:rsidRPr="003F4FF9">
        <w:rPr>
          <w:rFonts w:ascii="Arial" w:hAnsi="Arial" w:cs="Arial"/>
          <w:sz w:val="24"/>
          <w:szCs w:val="24"/>
        </w:rPr>
        <w:t>p173-184.PubMed PMID:</w:t>
      </w:r>
      <w:r w:rsidRPr="003F4FF9">
        <w:rPr>
          <w:rFonts w:ascii="Arial" w:hAnsi="Arial" w:cs="Arial"/>
          <w:spacing w:val="-10"/>
          <w:sz w:val="24"/>
          <w:szCs w:val="24"/>
        </w:rPr>
        <w:t xml:space="preserve"> </w:t>
      </w:r>
      <w:r w:rsidRPr="003F4FF9">
        <w:rPr>
          <w:rFonts w:ascii="Arial" w:hAnsi="Arial" w:cs="Arial"/>
          <w:sz w:val="24"/>
          <w:szCs w:val="24"/>
        </w:rPr>
        <w:t>26765097</w:t>
      </w:r>
    </w:p>
    <w:p w14:paraId="1E84D9E0" w14:textId="77777777" w:rsidR="007030A6" w:rsidRPr="003F4FF9" w:rsidRDefault="007030A6" w:rsidP="003F4FF9">
      <w:pPr>
        <w:pStyle w:val="BodyText"/>
        <w:ind w:left="432" w:right="-180"/>
        <w:rPr>
          <w:rFonts w:cs="Arial"/>
          <w:sz w:val="24"/>
          <w:szCs w:val="24"/>
        </w:rPr>
      </w:pPr>
    </w:p>
    <w:p w14:paraId="69A72AB5" w14:textId="77777777" w:rsidR="007030A6" w:rsidRPr="003F4FF9" w:rsidRDefault="007030A6" w:rsidP="003F4FF9">
      <w:pPr>
        <w:widowControl w:val="0"/>
        <w:autoSpaceDE w:val="0"/>
        <w:autoSpaceDN w:val="0"/>
        <w:spacing w:after="0" w:line="240" w:lineRule="auto"/>
        <w:ind w:left="432" w:right="-180"/>
        <w:rPr>
          <w:rFonts w:ascii="Arial" w:hAnsi="Arial" w:cs="Arial"/>
          <w:sz w:val="24"/>
          <w:szCs w:val="24"/>
        </w:rPr>
      </w:pPr>
      <w:r w:rsidRPr="003F4FF9">
        <w:rPr>
          <w:rFonts w:ascii="Arial" w:hAnsi="Arial" w:cs="Arial"/>
          <w:sz w:val="24"/>
          <w:szCs w:val="24"/>
        </w:rPr>
        <w:t xml:space="preserve">Langston MA, Levine RS, Kilbourne BJ, Rogers GL, Kershenbaum AD, Baktash SH, Coughlin SS, Saxton AM, Agboto VK, Hood DB, Litchveld MY, Oyana TJ, Matthews- Juarez P, Juarez PD. Scalable combinatorial tools for health disparities research. </w:t>
      </w:r>
      <w:r w:rsidRPr="003F4FF9">
        <w:rPr>
          <w:rFonts w:ascii="Arial" w:hAnsi="Arial" w:cs="Arial"/>
          <w:i/>
          <w:sz w:val="24"/>
          <w:szCs w:val="24"/>
        </w:rPr>
        <w:t>Int J Environ Res Public Health</w:t>
      </w:r>
      <w:r w:rsidRPr="003F4FF9">
        <w:rPr>
          <w:rFonts w:ascii="Arial" w:hAnsi="Arial" w:cs="Arial"/>
          <w:sz w:val="24"/>
          <w:szCs w:val="24"/>
        </w:rPr>
        <w:t>. 2014 Oct 10;11(10):10419-43. PubMed PMID:</w:t>
      </w:r>
      <w:r w:rsidRPr="003F4FF9">
        <w:rPr>
          <w:rFonts w:ascii="Arial" w:hAnsi="Arial" w:cs="Arial"/>
          <w:spacing w:val="-33"/>
          <w:sz w:val="24"/>
          <w:szCs w:val="24"/>
        </w:rPr>
        <w:t xml:space="preserve"> </w:t>
      </w:r>
      <w:r w:rsidRPr="003F4FF9">
        <w:rPr>
          <w:rFonts w:ascii="Arial" w:hAnsi="Arial" w:cs="Arial"/>
          <w:sz w:val="24"/>
          <w:szCs w:val="24"/>
        </w:rPr>
        <w:t>25310540</w:t>
      </w:r>
    </w:p>
    <w:p w14:paraId="4D1E54C5" w14:textId="27A84431" w:rsidR="007030A6" w:rsidRPr="003F4FF9" w:rsidRDefault="007030A6" w:rsidP="003F4FF9">
      <w:pPr>
        <w:pStyle w:val="BodyText"/>
        <w:ind w:left="432" w:right="-180"/>
        <w:rPr>
          <w:rFonts w:cs="Arial"/>
          <w:sz w:val="24"/>
          <w:szCs w:val="24"/>
        </w:rPr>
      </w:pPr>
    </w:p>
    <w:p w14:paraId="1FA6DC70" w14:textId="77777777" w:rsidR="007030A6" w:rsidRPr="003F4FF9" w:rsidRDefault="007030A6" w:rsidP="003F4FF9">
      <w:pPr>
        <w:widowControl w:val="0"/>
        <w:autoSpaceDE w:val="0"/>
        <w:autoSpaceDN w:val="0"/>
        <w:spacing w:after="0" w:line="240" w:lineRule="auto"/>
        <w:ind w:left="432" w:right="-180"/>
        <w:rPr>
          <w:rFonts w:ascii="Arial" w:hAnsi="Arial" w:cs="Arial"/>
          <w:sz w:val="24"/>
          <w:szCs w:val="24"/>
        </w:rPr>
      </w:pPr>
      <w:r w:rsidRPr="003F4FF9">
        <w:rPr>
          <w:rFonts w:ascii="Arial" w:hAnsi="Arial" w:cs="Arial"/>
          <w:sz w:val="24"/>
          <w:szCs w:val="24"/>
        </w:rPr>
        <w:t xml:space="preserve">Juarez PD, Matthews-Juarez P, Hood DB, Im W, Levine RS, Kilbourne BJ, Langston MA, Al-Hamdan MZ, Crosson WL, Estes MG, Estes SM, Agboto VK, Robinson P, Wilson S, Lichtveld MY. The public health exposome: a population-based, exposure science approach to health disparities research. </w:t>
      </w:r>
      <w:r w:rsidRPr="003F4FF9">
        <w:rPr>
          <w:rFonts w:ascii="Arial" w:hAnsi="Arial" w:cs="Arial"/>
          <w:i/>
          <w:sz w:val="24"/>
          <w:szCs w:val="24"/>
        </w:rPr>
        <w:t>Int J Environ Res Public Health</w:t>
      </w:r>
      <w:r w:rsidRPr="003F4FF9">
        <w:rPr>
          <w:rFonts w:ascii="Arial" w:hAnsi="Arial" w:cs="Arial"/>
          <w:sz w:val="24"/>
          <w:szCs w:val="24"/>
        </w:rPr>
        <w:t>. 2014 Dec;11(12):12866-95. PubMed PMID:</w:t>
      </w:r>
      <w:r w:rsidRPr="003F4FF9">
        <w:rPr>
          <w:rFonts w:ascii="Arial" w:hAnsi="Arial" w:cs="Arial"/>
          <w:spacing w:val="-4"/>
          <w:sz w:val="24"/>
          <w:szCs w:val="24"/>
        </w:rPr>
        <w:t xml:space="preserve"> </w:t>
      </w:r>
      <w:r w:rsidRPr="003F4FF9">
        <w:rPr>
          <w:rFonts w:ascii="Arial" w:hAnsi="Arial" w:cs="Arial"/>
          <w:sz w:val="24"/>
          <w:szCs w:val="24"/>
        </w:rPr>
        <w:t>25590101</w:t>
      </w:r>
    </w:p>
    <w:p w14:paraId="178EC49D" w14:textId="77777777" w:rsidR="007030A6" w:rsidRPr="00A35F48" w:rsidRDefault="007030A6" w:rsidP="00F3651D">
      <w:pPr>
        <w:spacing w:after="0" w:line="240" w:lineRule="auto"/>
        <w:contextualSpacing/>
        <w:rPr>
          <w:rFonts w:ascii="Arial" w:hAnsi="Arial" w:cs="Arial"/>
          <w:sz w:val="18"/>
          <w:szCs w:val="18"/>
        </w:rPr>
      </w:pPr>
    </w:p>
    <w:p w14:paraId="3AA39E2A" w14:textId="5F28B85F" w:rsidR="00E66592" w:rsidRPr="00A35F48" w:rsidRDefault="00C9290C" w:rsidP="00492BF0">
      <w:pPr>
        <w:pStyle w:val="ListParagraph"/>
        <w:numPr>
          <w:ilvl w:val="0"/>
          <w:numId w:val="34"/>
        </w:numPr>
        <w:spacing w:after="0" w:line="240" w:lineRule="auto"/>
        <w:ind w:left="360"/>
        <w:rPr>
          <w:rFonts w:ascii="Arial" w:hAnsi="Arial" w:cs="Arial"/>
          <w:bCs/>
          <w:sz w:val="24"/>
          <w:szCs w:val="24"/>
        </w:rPr>
      </w:pPr>
      <w:r w:rsidRPr="00A35F48">
        <w:rPr>
          <w:rFonts w:ascii="Arial" w:hAnsi="Arial" w:cs="Arial"/>
          <w:b/>
          <w:sz w:val="24"/>
          <w:szCs w:val="24"/>
        </w:rPr>
        <w:t>Development of</w:t>
      </w:r>
      <w:r w:rsidR="002E7994">
        <w:rPr>
          <w:rFonts w:ascii="Arial" w:hAnsi="Arial" w:cs="Arial"/>
          <w:b/>
          <w:sz w:val="24"/>
          <w:szCs w:val="24"/>
        </w:rPr>
        <w:t xml:space="preserve"> </w:t>
      </w:r>
      <w:r w:rsidR="002E7994">
        <w:rPr>
          <w:rFonts w:ascii="Arial" w:hAnsi="Arial" w:cs="Arial"/>
          <w:b/>
          <w:i/>
          <w:sz w:val="24"/>
          <w:szCs w:val="24"/>
        </w:rPr>
        <w:t>in</w:t>
      </w:r>
      <w:r w:rsidRPr="00A35F48">
        <w:rPr>
          <w:rFonts w:ascii="Arial" w:hAnsi="Arial" w:cs="Arial"/>
          <w:b/>
          <w:i/>
          <w:sz w:val="24"/>
          <w:szCs w:val="24"/>
        </w:rPr>
        <w:t xml:space="preserve"> </w:t>
      </w:r>
      <w:r w:rsidR="002E7994">
        <w:rPr>
          <w:rFonts w:ascii="Arial" w:hAnsi="Arial" w:cs="Arial"/>
          <w:b/>
          <w:i/>
          <w:sz w:val="24"/>
          <w:szCs w:val="24"/>
        </w:rPr>
        <w:t>u</w:t>
      </w:r>
      <w:r w:rsidRPr="00A35F48">
        <w:rPr>
          <w:rFonts w:ascii="Arial" w:hAnsi="Arial" w:cs="Arial"/>
          <w:b/>
          <w:i/>
          <w:sz w:val="24"/>
          <w:szCs w:val="24"/>
        </w:rPr>
        <w:t xml:space="preserve">tero </w:t>
      </w:r>
      <w:r w:rsidRPr="00A35F48">
        <w:rPr>
          <w:rFonts w:ascii="Arial" w:hAnsi="Arial" w:cs="Arial"/>
          <w:b/>
          <w:sz w:val="24"/>
          <w:szCs w:val="24"/>
        </w:rPr>
        <w:t>Benzo(a)pyrene Experimental Exposure Model Systems</w:t>
      </w:r>
    </w:p>
    <w:p w14:paraId="54BD14C8" w14:textId="77777777" w:rsidR="00C9290C" w:rsidRPr="003F4FF9" w:rsidRDefault="00C9290C" w:rsidP="003F4FF9">
      <w:pPr>
        <w:widowControl w:val="0"/>
        <w:autoSpaceDE w:val="0"/>
        <w:autoSpaceDN w:val="0"/>
        <w:spacing w:after="0" w:line="240" w:lineRule="auto"/>
        <w:ind w:left="432" w:right="-360"/>
        <w:rPr>
          <w:rFonts w:ascii="Arial" w:hAnsi="Arial" w:cs="Arial"/>
          <w:sz w:val="24"/>
          <w:szCs w:val="24"/>
        </w:rPr>
      </w:pPr>
    </w:p>
    <w:p w14:paraId="0E97C190" w14:textId="6292EF1E" w:rsidR="00C9290C" w:rsidRPr="003F4FF9" w:rsidRDefault="00C9290C" w:rsidP="003F4FF9">
      <w:pPr>
        <w:widowControl w:val="0"/>
        <w:autoSpaceDE w:val="0"/>
        <w:autoSpaceDN w:val="0"/>
        <w:spacing w:after="0" w:line="240" w:lineRule="auto"/>
        <w:ind w:left="432" w:right="-360"/>
        <w:rPr>
          <w:rFonts w:ascii="Arial" w:hAnsi="Arial" w:cs="Arial"/>
          <w:sz w:val="24"/>
          <w:szCs w:val="24"/>
        </w:rPr>
      </w:pPr>
      <w:r w:rsidRPr="003F4FF9">
        <w:rPr>
          <w:rFonts w:ascii="Arial" w:hAnsi="Arial" w:cs="Arial"/>
          <w:sz w:val="24"/>
          <w:szCs w:val="24"/>
        </w:rPr>
        <w:t xml:space="preserve">Hood DB, Nayyar T, Ramesh A, Greenwood M, Inyang F. Modulation in the developmental expression profile of Sp1 subsequent to transplacental exposure of fetal rats to desorbed benzo[a]pyrene following maternal inhalation. </w:t>
      </w:r>
      <w:r w:rsidRPr="003F4FF9">
        <w:rPr>
          <w:rFonts w:ascii="Arial" w:hAnsi="Arial" w:cs="Arial"/>
          <w:i/>
          <w:sz w:val="24"/>
          <w:szCs w:val="24"/>
        </w:rPr>
        <w:t>Inhal Toxicol</w:t>
      </w:r>
      <w:r w:rsidRPr="003F4FF9">
        <w:rPr>
          <w:rFonts w:ascii="Arial" w:hAnsi="Arial" w:cs="Arial"/>
          <w:sz w:val="24"/>
          <w:szCs w:val="24"/>
        </w:rPr>
        <w:t>. 2000 Jun;12(6):511-35. PubMed PMID:</w:t>
      </w:r>
      <w:r w:rsidRPr="003F4FF9">
        <w:rPr>
          <w:rFonts w:ascii="Arial" w:hAnsi="Arial" w:cs="Arial"/>
          <w:spacing w:val="-4"/>
          <w:sz w:val="24"/>
          <w:szCs w:val="24"/>
        </w:rPr>
        <w:t xml:space="preserve"> </w:t>
      </w:r>
      <w:r w:rsidRPr="003F4FF9">
        <w:rPr>
          <w:rFonts w:ascii="Arial" w:hAnsi="Arial" w:cs="Arial"/>
          <w:sz w:val="24"/>
          <w:szCs w:val="24"/>
        </w:rPr>
        <w:t>10880142.</w:t>
      </w:r>
    </w:p>
    <w:p w14:paraId="6EE9593F" w14:textId="77777777" w:rsidR="00C9290C" w:rsidRPr="003F4FF9" w:rsidRDefault="00C9290C" w:rsidP="003F4FF9">
      <w:pPr>
        <w:pStyle w:val="ListParagraph"/>
        <w:widowControl w:val="0"/>
        <w:autoSpaceDE w:val="0"/>
        <w:autoSpaceDN w:val="0"/>
        <w:spacing w:after="0" w:line="240" w:lineRule="auto"/>
        <w:ind w:left="432" w:right="-360"/>
        <w:rPr>
          <w:rFonts w:ascii="Arial" w:hAnsi="Arial" w:cs="Arial"/>
          <w:sz w:val="24"/>
          <w:szCs w:val="24"/>
        </w:rPr>
      </w:pPr>
    </w:p>
    <w:p w14:paraId="0911BEF9" w14:textId="77777777" w:rsidR="00C9290C" w:rsidRPr="003F4FF9" w:rsidRDefault="00C9290C" w:rsidP="003F4FF9">
      <w:pPr>
        <w:widowControl w:val="0"/>
        <w:autoSpaceDE w:val="0"/>
        <w:autoSpaceDN w:val="0"/>
        <w:spacing w:after="0" w:line="240" w:lineRule="auto"/>
        <w:ind w:left="432" w:right="-360"/>
        <w:rPr>
          <w:rFonts w:ascii="Arial" w:hAnsi="Arial" w:cs="Arial"/>
          <w:sz w:val="24"/>
          <w:szCs w:val="24"/>
        </w:rPr>
      </w:pPr>
      <w:r w:rsidRPr="003F4FF9">
        <w:rPr>
          <w:rFonts w:ascii="Arial" w:hAnsi="Arial" w:cs="Arial"/>
          <w:sz w:val="24"/>
          <w:szCs w:val="24"/>
        </w:rPr>
        <w:t xml:space="preserve">Ramesh A, Greenwood M, Inyang F, Hood DB. Toxicokinetics of inhaled benzo[a]pyrene: plasma and lung bioavailability. </w:t>
      </w:r>
      <w:r w:rsidRPr="003F4FF9">
        <w:rPr>
          <w:rFonts w:ascii="Arial" w:hAnsi="Arial" w:cs="Arial"/>
          <w:i/>
          <w:sz w:val="24"/>
          <w:szCs w:val="24"/>
        </w:rPr>
        <w:t xml:space="preserve">Inhal Toxicol. </w:t>
      </w:r>
      <w:r w:rsidRPr="003F4FF9">
        <w:rPr>
          <w:rFonts w:ascii="Arial" w:hAnsi="Arial" w:cs="Arial"/>
          <w:sz w:val="24"/>
          <w:szCs w:val="24"/>
        </w:rPr>
        <w:t>2001 Jun;13(6):533-55. PubMed PMID:</w:t>
      </w:r>
      <w:r w:rsidRPr="003F4FF9">
        <w:rPr>
          <w:rFonts w:ascii="Arial" w:hAnsi="Arial" w:cs="Arial"/>
          <w:spacing w:val="-3"/>
          <w:sz w:val="24"/>
          <w:szCs w:val="24"/>
        </w:rPr>
        <w:t xml:space="preserve"> </w:t>
      </w:r>
      <w:r w:rsidRPr="003F4FF9">
        <w:rPr>
          <w:rFonts w:ascii="Arial" w:hAnsi="Arial" w:cs="Arial"/>
          <w:sz w:val="24"/>
          <w:szCs w:val="24"/>
        </w:rPr>
        <w:t>11445891.</w:t>
      </w:r>
    </w:p>
    <w:p w14:paraId="08D81E51" w14:textId="77777777" w:rsidR="00C9290C" w:rsidRPr="003F4FF9" w:rsidRDefault="00C9290C" w:rsidP="003F4FF9">
      <w:pPr>
        <w:pStyle w:val="ListParagraph"/>
        <w:widowControl w:val="0"/>
        <w:autoSpaceDE w:val="0"/>
        <w:autoSpaceDN w:val="0"/>
        <w:spacing w:after="0" w:line="240" w:lineRule="auto"/>
        <w:ind w:left="432" w:right="-360"/>
        <w:rPr>
          <w:rFonts w:ascii="Arial" w:hAnsi="Arial" w:cs="Arial"/>
          <w:sz w:val="24"/>
          <w:szCs w:val="24"/>
        </w:rPr>
      </w:pPr>
    </w:p>
    <w:p w14:paraId="660FC451" w14:textId="77777777" w:rsidR="00C9290C" w:rsidRPr="003F4FF9" w:rsidRDefault="00C9290C" w:rsidP="003F4FF9">
      <w:pPr>
        <w:widowControl w:val="0"/>
        <w:autoSpaceDE w:val="0"/>
        <w:autoSpaceDN w:val="0"/>
        <w:spacing w:after="0" w:line="240" w:lineRule="auto"/>
        <w:ind w:left="432" w:right="-360"/>
        <w:rPr>
          <w:rFonts w:ascii="Arial" w:hAnsi="Arial" w:cs="Arial"/>
          <w:sz w:val="24"/>
          <w:szCs w:val="24"/>
        </w:rPr>
      </w:pPr>
      <w:r w:rsidRPr="003F4FF9">
        <w:rPr>
          <w:rFonts w:ascii="Arial" w:hAnsi="Arial" w:cs="Arial"/>
          <w:sz w:val="24"/>
          <w:szCs w:val="24"/>
        </w:rPr>
        <w:t>Laknaur A, Foster TL, Bobb LE, Ramesh A, Ladson GM, Hood DB, Al-Hendy A,</w:t>
      </w:r>
      <w:r w:rsidRPr="003F4FF9">
        <w:rPr>
          <w:rFonts w:ascii="Arial" w:hAnsi="Arial" w:cs="Arial"/>
          <w:spacing w:val="-23"/>
          <w:sz w:val="24"/>
          <w:szCs w:val="24"/>
        </w:rPr>
        <w:t xml:space="preserve"> </w:t>
      </w:r>
      <w:r w:rsidRPr="003F4FF9">
        <w:rPr>
          <w:rFonts w:ascii="Arial" w:hAnsi="Arial" w:cs="Arial"/>
          <w:sz w:val="24"/>
          <w:szCs w:val="24"/>
        </w:rPr>
        <w:t>Thota. Altered expression of histone deacetylases, inflammatory cytokines and contractile- associated factors in uterine myometrium of Long Evans rats gestationally exposed to benzo(a)pyrene. J. Appl. Toxicol. 2015 PMID:</w:t>
      </w:r>
      <w:r w:rsidRPr="003F4FF9">
        <w:rPr>
          <w:rFonts w:ascii="Arial" w:hAnsi="Arial" w:cs="Arial"/>
          <w:spacing w:val="-9"/>
          <w:sz w:val="24"/>
          <w:szCs w:val="24"/>
        </w:rPr>
        <w:t xml:space="preserve"> </w:t>
      </w:r>
      <w:r w:rsidRPr="003F4FF9">
        <w:rPr>
          <w:rFonts w:ascii="Arial" w:hAnsi="Arial" w:cs="Arial"/>
          <w:sz w:val="24"/>
          <w:szCs w:val="24"/>
        </w:rPr>
        <w:t>26358852.</w:t>
      </w:r>
    </w:p>
    <w:p w14:paraId="05EB4ECA" w14:textId="77777777" w:rsidR="00C9290C" w:rsidRPr="003F4FF9" w:rsidRDefault="00C9290C" w:rsidP="003F4FF9">
      <w:pPr>
        <w:pStyle w:val="ListParagraph"/>
        <w:widowControl w:val="0"/>
        <w:tabs>
          <w:tab w:val="left" w:pos="1663"/>
        </w:tabs>
        <w:autoSpaceDE w:val="0"/>
        <w:autoSpaceDN w:val="0"/>
        <w:spacing w:after="0" w:line="240" w:lineRule="auto"/>
        <w:ind w:left="432" w:right="-360"/>
        <w:jc w:val="both"/>
        <w:rPr>
          <w:rFonts w:ascii="Arial" w:hAnsi="Arial" w:cs="Arial"/>
          <w:sz w:val="24"/>
          <w:szCs w:val="24"/>
        </w:rPr>
      </w:pPr>
    </w:p>
    <w:p w14:paraId="3FC42131" w14:textId="77777777" w:rsidR="00554111" w:rsidRPr="003F4FF9" w:rsidRDefault="00C9290C" w:rsidP="003F4FF9">
      <w:pPr>
        <w:widowControl w:val="0"/>
        <w:autoSpaceDE w:val="0"/>
        <w:autoSpaceDN w:val="0"/>
        <w:spacing w:after="0" w:line="240" w:lineRule="auto"/>
        <w:ind w:left="432" w:right="-360"/>
        <w:rPr>
          <w:rFonts w:ascii="Arial" w:hAnsi="Arial" w:cs="Arial"/>
          <w:sz w:val="24"/>
          <w:szCs w:val="24"/>
        </w:rPr>
      </w:pPr>
      <w:r w:rsidRPr="003F4FF9">
        <w:rPr>
          <w:rFonts w:ascii="Arial" w:hAnsi="Arial" w:cs="Arial"/>
          <w:sz w:val="24"/>
          <w:szCs w:val="24"/>
        </w:rPr>
        <w:t>Wu J, Ramesh A, Nayyar T, Hood DB. Assessment of metabolites and AhR and CYP1A1 mRNA expression subsequent to prenatal exposure to inhaled benzo(a)pyrene</w:t>
      </w:r>
      <w:r w:rsidRPr="003F4FF9">
        <w:rPr>
          <w:rFonts w:ascii="Arial" w:hAnsi="Arial" w:cs="Arial"/>
          <w:i/>
          <w:sz w:val="24"/>
          <w:szCs w:val="24"/>
        </w:rPr>
        <w:t xml:space="preserve">. Int J Dev Neurosci. </w:t>
      </w:r>
      <w:r w:rsidRPr="003F4FF9">
        <w:rPr>
          <w:rFonts w:ascii="Arial" w:hAnsi="Arial" w:cs="Arial"/>
          <w:sz w:val="24"/>
          <w:szCs w:val="24"/>
        </w:rPr>
        <w:t>2003 Oct;21(6):333-46. PubMed PMID:</w:t>
      </w:r>
      <w:r w:rsidRPr="003F4FF9">
        <w:rPr>
          <w:rFonts w:ascii="Arial" w:hAnsi="Arial" w:cs="Arial"/>
          <w:spacing w:val="-14"/>
          <w:sz w:val="24"/>
          <w:szCs w:val="24"/>
        </w:rPr>
        <w:t xml:space="preserve"> </w:t>
      </w:r>
      <w:r w:rsidRPr="003F4FF9">
        <w:rPr>
          <w:rFonts w:ascii="Arial" w:hAnsi="Arial" w:cs="Arial"/>
          <w:sz w:val="24"/>
          <w:szCs w:val="24"/>
        </w:rPr>
        <w:t>12927582.</w:t>
      </w:r>
    </w:p>
    <w:p w14:paraId="6ACED5C2" w14:textId="77777777" w:rsidR="00554111" w:rsidRPr="00A35F48" w:rsidRDefault="00554111" w:rsidP="00554111">
      <w:pPr>
        <w:widowControl w:val="0"/>
        <w:autoSpaceDE w:val="0"/>
        <w:autoSpaceDN w:val="0"/>
        <w:spacing w:after="0" w:line="240" w:lineRule="auto"/>
        <w:ind w:left="432"/>
        <w:rPr>
          <w:rFonts w:ascii="Arial" w:hAnsi="Arial" w:cs="Arial"/>
          <w:b/>
          <w:bCs/>
          <w:sz w:val="24"/>
          <w:szCs w:val="24"/>
        </w:rPr>
        <w:sectPr w:rsidR="00554111"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36956AE4" w14:textId="10E2864E" w:rsidR="004D4519" w:rsidRPr="00A35F48" w:rsidRDefault="004D4519" w:rsidP="00554111">
      <w:pPr>
        <w:widowControl w:val="0"/>
        <w:autoSpaceDE w:val="0"/>
        <w:autoSpaceDN w:val="0"/>
        <w:spacing w:after="0" w:line="240" w:lineRule="auto"/>
        <w:ind w:left="432"/>
        <w:rPr>
          <w:rFonts w:ascii="Arial" w:hAnsi="Arial" w:cs="Arial"/>
        </w:rPr>
      </w:pPr>
      <w:r w:rsidRPr="00A35F48">
        <w:rPr>
          <w:rFonts w:ascii="Arial" w:hAnsi="Arial" w:cs="Arial"/>
          <w:b/>
          <w:bCs/>
          <w:sz w:val="24"/>
          <w:szCs w:val="24"/>
        </w:rPr>
        <w:lastRenderedPageBreak/>
        <w:t xml:space="preserve">CONTRIBUTIONS TO ENVIRONMENTAL HEALTH &amp; TOXICOLOGY RESEARCH </w:t>
      </w:r>
    </w:p>
    <w:p w14:paraId="0767DCFC" w14:textId="77777777" w:rsidR="004D4519" w:rsidRPr="00A35F48" w:rsidRDefault="004D4519" w:rsidP="00BE7147">
      <w:pPr>
        <w:spacing w:after="0" w:line="240" w:lineRule="auto"/>
        <w:rPr>
          <w:rFonts w:ascii="Arial" w:hAnsi="Arial" w:cs="Arial"/>
          <w:bCs/>
          <w:sz w:val="14"/>
          <w:szCs w:val="14"/>
        </w:rPr>
      </w:pPr>
    </w:p>
    <w:p w14:paraId="084D89FF" w14:textId="27BABE61" w:rsidR="00C9290C" w:rsidRPr="00A35F48" w:rsidRDefault="00BE7147" w:rsidP="002F34CC">
      <w:pPr>
        <w:pStyle w:val="ListParagraph"/>
        <w:numPr>
          <w:ilvl w:val="0"/>
          <w:numId w:val="34"/>
        </w:numPr>
        <w:spacing w:after="0" w:line="240" w:lineRule="auto"/>
        <w:ind w:left="450" w:hanging="450"/>
        <w:rPr>
          <w:rFonts w:ascii="Arial" w:hAnsi="Arial" w:cs="Arial"/>
          <w:bCs/>
          <w:sz w:val="32"/>
          <w:szCs w:val="32"/>
        </w:rPr>
      </w:pPr>
      <w:r w:rsidRPr="00A35F48">
        <w:rPr>
          <w:rFonts w:ascii="Arial" w:hAnsi="Arial" w:cs="Arial"/>
          <w:b/>
          <w:sz w:val="24"/>
          <w:szCs w:val="24"/>
        </w:rPr>
        <w:t>First-time</w:t>
      </w:r>
      <w:r w:rsidR="002E7994">
        <w:rPr>
          <w:rFonts w:ascii="Arial" w:hAnsi="Arial" w:cs="Arial"/>
          <w:b/>
          <w:sz w:val="24"/>
          <w:szCs w:val="24"/>
        </w:rPr>
        <w:t xml:space="preserve"> d</w:t>
      </w:r>
      <w:r w:rsidRPr="00A35F48">
        <w:rPr>
          <w:rFonts w:ascii="Arial" w:hAnsi="Arial" w:cs="Arial"/>
          <w:b/>
          <w:sz w:val="24"/>
          <w:szCs w:val="24"/>
        </w:rPr>
        <w:t xml:space="preserve">emonstration of the </w:t>
      </w:r>
      <w:r w:rsidR="002E7994">
        <w:rPr>
          <w:rFonts w:ascii="Arial" w:hAnsi="Arial" w:cs="Arial"/>
          <w:b/>
          <w:sz w:val="24"/>
          <w:szCs w:val="24"/>
        </w:rPr>
        <w:t>f</w:t>
      </w:r>
      <w:r w:rsidRPr="00A35F48">
        <w:rPr>
          <w:rFonts w:ascii="Arial" w:hAnsi="Arial" w:cs="Arial"/>
          <w:b/>
          <w:sz w:val="24"/>
          <w:szCs w:val="24"/>
        </w:rPr>
        <w:t xml:space="preserve">unctional </w:t>
      </w:r>
      <w:r w:rsidR="002E7994">
        <w:rPr>
          <w:rFonts w:ascii="Arial" w:hAnsi="Arial" w:cs="Arial"/>
          <w:b/>
          <w:sz w:val="24"/>
          <w:szCs w:val="24"/>
        </w:rPr>
        <w:t>i</w:t>
      </w:r>
      <w:r w:rsidRPr="00A35F48">
        <w:rPr>
          <w:rFonts w:ascii="Arial" w:hAnsi="Arial" w:cs="Arial"/>
          <w:b/>
          <w:sz w:val="24"/>
          <w:szCs w:val="24"/>
        </w:rPr>
        <w:t xml:space="preserve">mpact of </w:t>
      </w:r>
      <w:r w:rsidR="002E7994">
        <w:rPr>
          <w:rFonts w:ascii="Arial" w:hAnsi="Arial" w:cs="Arial"/>
          <w:b/>
          <w:i/>
          <w:sz w:val="24"/>
          <w:szCs w:val="24"/>
        </w:rPr>
        <w:t>i</w:t>
      </w:r>
      <w:r w:rsidRPr="00A35F48">
        <w:rPr>
          <w:rFonts w:ascii="Arial" w:hAnsi="Arial" w:cs="Arial"/>
          <w:b/>
          <w:i/>
          <w:sz w:val="24"/>
          <w:szCs w:val="24"/>
        </w:rPr>
        <w:t xml:space="preserve">n </w:t>
      </w:r>
      <w:r w:rsidR="002E7994">
        <w:rPr>
          <w:rFonts w:ascii="Arial" w:hAnsi="Arial" w:cs="Arial"/>
          <w:b/>
          <w:i/>
          <w:sz w:val="24"/>
          <w:szCs w:val="24"/>
        </w:rPr>
        <w:t>u</w:t>
      </w:r>
      <w:r w:rsidRPr="00A35F48">
        <w:rPr>
          <w:rFonts w:ascii="Arial" w:hAnsi="Arial" w:cs="Arial"/>
          <w:b/>
          <w:i/>
          <w:sz w:val="24"/>
          <w:szCs w:val="24"/>
        </w:rPr>
        <w:t xml:space="preserve">tero </w:t>
      </w:r>
      <w:r w:rsidRPr="00A35F48">
        <w:rPr>
          <w:rFonts w:ascii="Arial" w:hAnsi="Arial" w:cs="Arial"/>
          <w:b/>
          <w:sz w:val="24"/>
          <w:szCs w:val="24"/>
        </w:rPr>
        <w:t xml:space="preserve">Benzo(a)pyrene </w:t>
      </w:r>
      <w:r w:rsidR="002E7994">
        <w:rPr>
          <w:rFonts w:ascii="Arial" w:hAnsi="Arial" w:cs="Arial"/>
          <w:b/>
          <w:sz w:val="24"/>
          <w:szCs w:val="24"/>
        </w:rPr>
        <w:t>e</w:t>
      </w:r>
      <w:r w:rsidRPr="00A35F48">
        <w:rPr>
          <w:rFonts w:ascii="Arial" w:hAnsi="Arial" w:cs="Arial"/>
          <w:b/>
          <w:sz w:val="24"/>
          <w:szCs w:val="24"/>
        </w:rPr>
        <w:t xml:space="preserve">xposure on </w:t>
      </w:r>
      <w:r w:rsidR="002E7994">
        <w:rPr>
          <w:rFonts w:ascii="Arial" w:hAnsi="Arial" w:cs="Arial"/>
          <w:b/>
          <w:sz w:val="24"/>
          <w:szCs w:val="24"/>
        </w:rPr>
        <w:t>l</w:t>
      </w:r>
      <w:r w:rsidRPr="00A35F48">
        <w:rPr>
          <w:rFonts w:ascii="Arial" w:hAnsi="Arial" w:cs="Arial"/>
          <w:b/>
          <w:sz w:val="24"/>
          <w:szCs w:val="24"/>
        </w:rPr>
        <w:t xml:space="preserve">ater-life </w:t>
      </w:r>
      <w:r w:rsidR="00A06F2A">
        <w:rPr>
          <w:rFonts w:ascii="Arial" w:hAnsi="Arial" w:cs="Arial"/>
          <w:b/>
          <w:sz w:val="24"/>
          <w:szCs w:val="24"/>
        </w:rPr>
        <w:t>b</w:t>
      </w:r>
      <w:r w:rsidRPr="00A35F48">
        <w:rPr>
          <w:rFonts w:ascii="Arial" w:hAnsi="Arial" w:cs="Arial"/>
          <w:b/>
          <w:sz w:val="24"/>
          <w:szCs w:val="24"/>
        </w:rPr>
        <w:t xml:space="preserve">ehavioral </w:t>
      </w:r>
      <w:r w:rsidR="00A06F2A">
        <w:rPr>
          <w:rFonts w:ascii="Arial" w:hAnsi="Arial" w:cs="Arial"/>
          <w:b/>
          <w:sz w:val="24"/>
          <w:szCs w:val="24"/>
        </w:rPr>
        <w:t>p</w:t>
      </w:r>
      <w:r w:rsidRPr="00A35F48">
        <w:rPr>
          <w:rFonts w:ascii="Arial" w:hAnsi="Arial" w:cs="Arial"/>
          <w:b/>
          <w:sz w:val="24"/>
          <w:szCs w:val="24"/>
        </w:rPr>
        <w:t xml:space="preserve">henotypes </w:t>
      </w:r>
      <w:r w:rsidR="00A06F2A">
        <w:rPr>
          <w:rFonts w:ascii="Arial" w:hAnsi="Arial" w:cs="Arial"/>
          <w:b/>
          <w:sz w:val="24"/>
          <w:szCs w:val="24"/>
        </w:rPr>
        <w:t>m</w:t>
      </w:r>
      <w:r w:rsidRPr="00A35F48">
        <w:rPr>
          <w:rFonts w:ascii="Arial" w:hAnsi="Arial" w:cs="Arial"/>
          <w:b/>
          <w:sz w:val="24"/>
          <w:szCs w:val="24"/>
        </w:rPr>
        <w:t xml:space="preserve">ediated by </w:t>
      </w:r>
      <w:r w:rsidR="00A06F2A">
        <w:rPr>
          <w:rFonts w:ascii="Arial" w:hAnsi="Arial" w:cs="Arial"/>
          <w:b/>
          <w:sz w:val="24"/>
          <w:szCs w:val="24"/>
        </w:rPr>
        <w:t>m</w:t>
      </w:r>
      <w:r w:rsidRPr="00A35F48">
        <w:rPr>
          <w:rFonts w:ascii="Arial" w:hAnsi="Arial" w:cs="Arial"/>
          <w:b/>
          <w:sz w:val="24"/>
          <w:szCs w:val="24"/>
        </w:rPr>
        <w:t xml:space="preserve">aturing </w:t>
      </w:r>
      <w:r w:rsidR="00A06F2A">
        <w:rPr>
          <w:rFonts w:ascii="Arial" w:hAnsi="Arial" w:cs="Arial"/>
          <w:b/>
          <w:sz w:val="24"/>
          <w:szCs w:val="24"/>
        </w:rPr>
        <w:t>g</w:t>
      </w:r>
      <w:r w:rsidRPr="00A35F48">
        <w:rPr>
          <w:rFonts w:ascii="Arial" w:hAnsi="Arial" w:cs="Arial"/>
          <w:b/>
          <w:sz w:val="24"/>
          <w:szCs w:val="24"/>
        </w:rPr>
        <w:t xml:space="preserve">lutamatergic </w:t>
      </w:r>
      <w:r w:rsidR="00A06F2A">
        <w:rPr>
          <w:rFonts w:ascii="Arial" w:hAnsi="Arial" w:cs="Arial"/>
          <w:b/>
          <w:sz w:val="24"/>
          <w:szCs w:val="24"/>
        </w:rPr>
        <w:t>c</w:t>
      </w:r>
      <w:r w:rsidRPr="00A35F48">
        <w:rPr>
          <w:rFonts w:ascii="Arial" w:hAnsi="Arial" w:cs="Arial"/>
          <w:b/>
          <w:sz w:val="24"/>
          <w:szCs w:val="24"/>
        </w:rPr>
        <w:t xml:space="preserve">ortical </w:t>
      </w:r>
      <w:r w:rsidR="00A06F2A">
        <w:rPr>
          <w:rFonts w:ascii="Arial" w:hAnsi="Arial" w:cs="Arial"/>
          <w:b/>
          <w:sz w:val="24"/>
          <w:szCs w:val="24"/>
        </w:rPr>
        <w:t>c</w:t>
      </w:r>
      <w:r w:rsidRPr="00A35F48">
        <w:rPr>
          <w:rFonts w:ascii="Arial" w:hAnsi="Arial" w:cs="Arial"/>
          <w:b/>
          <w:sz w:val="24"/>
          <w:szCs w:val="24"/>
        </w:rPr>
        <w:t>ircuits</w:t>
      </w:r>
      <w:r w:rsidRPr="00A35F48">
        <w:rPr>
          <w:rFonts w:ascii="Arial" w:hAnsi="Arial" w:cs="Arial"/>
          <w:sz w:val="24"/>
          <w:szCs w:val="24"/>
        </w:rPr>
        <w:t>.</w:t>
      </w:r>
    </w:p>
    <w:p w14:paraId="31F7863A" w14:textId="3FFF6378" w:rsidR="00E66592" w:rsidRPr="00A35F48" w:rsidRDefault="00E66592" w:rsidP="003238C7">
      <w:pPr>
        <w:pStyle w:val="BodyText"/>
        <w:spacing w:line="262" w:lineRule="auto"/>
        <w:ind w:left="0" w:right="2178"/>
        <w:rPr>
          <w:rFonts w:cs="Arial"/>
          <w:sz w:val="18"/>
          <w:szCs w:val="18"/>
        </w:rPr>
      </w:pPr>
    </w:p>
    <w:p w14:paraId="45DACF7D" w14:textId="77777777" w:rsidR="00340882" w:rsidRPr="003F4FF9" w:rsidRDefault="00340882" w:rsidP="002F34CC">
      <w:pPr>
        <w:pStyle w:val="ListParagraph"/>
        <w:widowControl w:val="0"/>
        <w:autoSpaceDE w:val="0"/>
        <w:autoSpaceDN w:val="0"/>
        <w:spacing w:after="0" w:line="240" w:lineRule="auto"/>
        <w:ind w:left="432"/>
        <w:rPr>
          <w:rFonts w:ascii="Arial" w:hAnsi="Arial" w:cs="Arial"/>
          <w:sz w:val="24"/>
          <w:szCs w:val="24"/>
        </w:rPr>
      </w:pPr>
      <w:r w:rsidRPr="003F4FF9">
        <w:rPr>
          <w:rFonts w:ascii="Arial" w:hAnsi="Arial" w:cs="Arial"/>
          <w:sz w:val="24"/>
          <w:szCs w:val="24"/>
        </w:rPr>
        <w:t xml:space="preserve">Wormley DD, Ramesh A, Hood DB. Environmental contaminant-mixture effects on CNS development, plasticity, and behavior. </w:t>
      </w:r>
      <w:r w:rsidRPr="003F4FF9">
        <w:rPr>
          <w:rFonts w:ascii="Arial" w:hAnsi="Arial" w:cs="Arial"/>
          <w:i/>
          <w:sz w:val="24"/>
          <w:szCs w:val="24"/>
        </w:rPr>
        <w:t xml:space="preserve">Toxicol Appl Pharmacol. </w:t>
      </w:r>
      <w:r w:rsidRPr="003F4FF9">
        <w:rPr>
          <w:rFonts w:ascii="Arial" w:hAnsi="Arial" w:cs="Arial"/>
          <w:sz w:val="24"/>
          <w:szCs w:val="24"/>
        </w:rPr>
        <w:t>2004 May 15;</w:t>
      </w:r>
      <w:r w:rsidRPr="003F4FF9">
        <w:rPr>
          <w:rFonts w:ascii="Arial" w:hAnsi="Arial" w:cs="Arial"/>
          <w:spacing w:val="-44"/>
          <w:sz w:val="24"/>
          <w:szCs w:val="24"/>
        </w:rPr>
        <w:t xml:space="preserve"> </w:t>
      </w:r>
      <w:r w:rsidRPr="003F4FF9">
        <w:rPr>
          <w:rFonts w:ascii="Arial" w:hAnsi="Arial" w:cs="Arial"/>
          <w:sz w:val="24"/>
          <w:szCs w:val="24"/>
        </w:rPr>
        <w:t>197(1):49-65. PubMed PMID: 15126074.</w:t>
      </w:r>
    </w:p>
    <w:p w14:paraId="7B4FC547" w14:textId="77777777" w:rsidR="00340882" w:rsidRPr="003F4FF9" w:rsidRDefault="00340882" w:rsidP="002F34CC">
      <w:pPr>
        <w:pStyle w:val="ListParagraph"/>
        <w:widowControl w:val="0"/>
        <w:autoSpaceDE w:val="0"/>
        <w:autoSpaceDN w:val="0"/>
        <w:spacing w:after="0" w:line="240" w:lineRule="auto"/>
        <w:ind w:left="432"/>
        <w:rPr>
          <w:rFonts w:ascii="Arial" w:hAnsi="Arial" w:cs="Arial"/>
          <w:sz w:val="24"/>
          <w:szCs w:val="24"/>
        </w:rPr>
      </w:pPr>
    </w:p>
    <w:p w14:paraId="4CFE0A24" w14:textId="77777777" w:rsidR="00340882" w:rsidRPr="003F4FF9" w:rsidRDefault="00340882" w:rsidP="002F34CC">
      <w:pPr>
        <w:pStyle w:val="ListParagraph"/>
        <w:widowControl w:val="0"/>
        <w:autoSpaceDE w:val="0"/>
        <w:autoSpaceDN w:val="0"/>
        <w:spacing w:after="0" w:line="240" w:lineRule="auto"/>
        <w:ind w:left="432"/>
        <w:rPr>
          <w:rFonts w:ascii="Arial" w:hAnsi="Arial" w:cs="Arial"/>
          <w:sz w:val="24"/>
          <w:szCs w:val="24"/>
        </w:rPr>
      </w:pPr>
      <w:r w:rsidRPr="003F4FF9">
        <w:rPr>
          <w:rFonts w:ascii="Arial" w:hAnsi="Arial" w:cs="Arial"/>
          <w:sz w:val="24"/>
          <w:szCs w:val="24"/>
        </w:rPr>
        <w:t xml:space="preserve">Wormley DD, Chirwa S, Nayyar T, Wu J, Johnson S, Brown LA, Harris E, Hood DB. Inhaled benzo(a)pyrene impairs long-term potentiation in the F1 generation rat dentate gyrus. </w:t>
      </w:r>
      <w:r w:rsidRPr="003F4FF9">
        <w:rPr>
          <w:rFonts w:ascii="Arial" w:hAnsi="Arial" w:cs="Arial"/>
          <w:i/>
          <w:sz w:val="24"/>
          <w:szCs w:val="24"/>
        </w:rPr>
        <w:t xml:space="preserve">Cell Mol Biol </w:t>
      </w:r>
      <w:r w:rsidRPr="003F4FF9">
        <w:rPr>
          <w:rFonts w:ascii="Arial" w:hAnsi="Arial" w:cs="Arial"/>
          <w:sz w:val="24"/>
          <w:szCs w:val="24"/>
        </w:rPr>
        <w:t>(Noisy-le-grand). 2004 Sep; 50(6):715-21. PubMed PMID: 15641162.</w:t>
      </w:r>
    </w:p>
    <w:p w14:paraId="1B86586F" w14:textId="77777777" w:rsidR="00340882" w:rsidRPr="003F4FF9" w:rsidRDefault="00340882" w:rsidP="002F34CC">
      <w:pPr>
        <w:pStyle w:val="ListParagraph"/>
        <w:widowControl w:val="0"/>
        <w:autoSpaceDE w:val="0"/>
        <w:autoSpaceDN w:val="0"/>
        <w:spacing w:after="0" w:line="240" w:lineRule="auto"/>
        <w:ind w:left="432"/>
        <w:rPr>
          <w:rFonts w:ascii="Arial" w:hAnsi="Arial" w:cs="Arial"/>
          <w:sz w:val="24"/>
          <w:szCs w:val="24"/>
        </w:rPr>
      </w:pPr>
    </w:p>
    <w:p w14:paraId="708CA8A0" w14:textId="77777777" w:rsidR="00340882" w:rsidRPr="003F4FF9" w:rsidRDefault="00340882" w:rsidP="002F34CC">
      <w:pPr>
        <w:pStyle w:val="ListParagraph"/>
        <w:widowControl w:val="0"/>
        <w:autoSpaceDE w:val="0"/>
        <w:autoSpaceDN w:val="0"/>
        <w:spacing w:after="0" w:line="240" w:lineRule="auto"/>
        <w:ind w:left="432"/>
        <w:rPr>
          <w:rFonts w:ascii="Arial" w:hAnsi="Arial" w:cs="Arial"/>
          <w:sz w:val="24"/>
          <w:szCs w:val="24"/>
        </w:rPr>
      </w:pPr>
      <w:r w:rsidRPr="003F4FF9">
        <w:rPr>
          <w:rFonts w:ascii="Arial" w:hAnsi="Arial" w:cs="Arial"/>
          <w:sz w:val="24"/>
          <w:szCs w:val="24"/>
        </w:rPr>
        <w:t xml:space="preserve">Hood DB, Woods L, Brown L, Johnson S, Ebner FF. Gestational 2,3,7,8 - tetrachlorodibenzo-p-dioxin exposure effects on sensory cortex function. </w:t>
      </w:r>
      <w:r w:rsidRPr="003F4FF9">
        <w:rPr>
          <w:rFonts w:ascii="Arial" w:hAnsi="Arial" w:cs="Arial"/>
          <w:i/>
          <w:sz w:val="24"/>
          <w:szCs w:val="24"/>
        </w:rPr>
        <w:t>Neurotoxicology</w:t>
      </w:r>
      <w:r w:rsidRPr="003F4FF9">
        <w:rPr>
          <w:rFonts w:ascii="Arial" w:hAnsi="Arial" w:cs="Arial"/>
          <w:sz w:val="24"/>
          <w:szCs w:val="24"/>
        </w:rPr>
        <w:t>. 2006 Dec;27(6):1032-42. PubMed PMID:</w:t>
      </w:r>
      <w:r w:rsidRPr="003F4FF9">
        <w:rPr>
          <w:rFonts w:ascii="Arial" w:hAnsi="Arial" w:cs="Arial"/>
          <w:spacing w:val="-20"/>
          <w:sz w:val="24"/>
          <w:szCs w:val="24"/>
        </w:rPr>
        <w:t xml:space="preserve"> </w:t>
      </w:r>
      <w:r w:rsidRPr="003F4FF9">
        <w:rPr>
          <w:rFonts w:ascii="Arial" w:hAnsi="Arial" w:cs="Arial"/>
          <w:sz w:val="24"/>
          <w:szCs w:val="24"/>
        </w:rPr>
        <w:t>16839606.</w:t>
      </w:r>
    </w:p>
    <w:p w14:paraId="02F6C406" w14:textId="5ACAD8FD" w:rsidR="00340882" w:rsidRPr="003F4FF9" w:rsidRDefault="00340882" w:rsidP="002F34CC">
      <w:pPr>
        <w:pStyle w:val="ListParagraph"/>
        <w:widowControl w:val="0"/>
        <w:autoSpaceDE w:val="0"/>
        <w:autoSpaceDN w:val="0"/>
        <w:spacing w:after="0" w:line="240" w:lineRule="auto"/>
        <w:ind w:left="432"/>
        <w:rPr>
          <w:rFonts w:ascii="Arial" w:hAnsi="Arial" w:cs="Arial"/>
          <w:sz w:val="24"/>
          <w:szCs w:val="24"/>
        </w:rPr>
      </w:pPr>
    </w:p>
    <w:p w14:paraId="1A8782D8" w14:textId="1469BFC7" w:rsidR="00F223C2" w:rsidRPr="003F4FF9" w:rsidRDefault="00F223C2" w:rsidP="002F34CC">
      <w:pPr>
        <w:pStyle w:val="ListParagraph"/>
        <w:widowControl w:val="0"/>
        <w:autoSpaceDE w:val="0"/>
        <w:autoSpaceDN w:val="0"/>
        <w:spacing w:after="0" w:line="240" w:lineRule="auto"/>
        <w:ind w:left="432"/>
        <w:rPr>
          <w:rFonts w:ascii="Arial" w:hAnsi="Arial" w:cs="Arial"/>
          <w:sz w:val="24"/>
          <w:szCs w:val="24"/>
        </w:rPr>
      </w:pPr>
      <w:r w:rsidRPr="003F4FF9">
        <w:rPr>
          <w:rFonts w:ascii="Arial" w:hAnsi="Arial" w:cs="Arial"/>
          <w:sz w:val="24"/>
          <w:szCs w:val="24"/>
        </w:rPr>
        <w:t xml:space="preserve">McCallister MM, Li Z, Zhang T, Ramesh A, Clark RS, et al. Revealing Behavioral Learning Deficit Phenotypes Subsequent to in utero Exposure to Benzo(a)pyrene. </w:t>
      </w:r>
      <w:r w:rsidRPr="003F4FF9">
        <w:rPr>
          <w:rFonts w:ascii="Arial" w:hAnsi="Arial" w:cs="Arial"/>
          <w:i/>
          <w:sz w:val="24"/>
          <w:szCs w:val="24"/>
        </w:rPr>
        <w:t>Toxicological Sciences</w:t>
      </w:r>
      <w:r w:rsidRPr="003F4FF9">
        <w:rPr>
          <w:rFonts w:ascii="Arial" w:hAnsi="Arial" w:cs="Arial"/>
          <w:sz w:val="24"/>
          <w:szCs w:val="24"/>
        </w:rPr>
        <w:t>. 2015 Sept; 13: 1-13. PMID:</w:t>
      </w:r>
      <w:r w:rsidRPr="003F4FF9">
        <w:rPr>
          <w:rFonts w:ascii="Arial" w:hAnsi="Arial" w:cs="Arial"/>
          <w:spacing w:val="-12"/>
          <w:sz w:val="24"/>
          <w:szCs w:val="24"/>
        </w:rPr>
        <w:t xml:space="preserve"> </w:t>
      </w:r>
      <w:r w:rsidRPr="003F4FF9">
        <w:rPr>
          <w:rFonts w:ascii="Arial" w:hAnsi="Arial" w:cs="Arial"/>
          <w:sz w:val="24"/>
          <w:szCs w:val="24"/>
        </w:rPr>
        <w:t>26420751.</w:t>
      </w:r>
    </w:p>
    <w:p w14:paraId="32F35932" w14:textId="77777777" w:rsidR="00F223C2" w:rsidRPr="00A35F48" w:rsidRDefault="00F223C2" w:rsidP="004D4519">
      <w:pPr>
        <w:widowControl w:val="0"/>
        <w:autoSpaceDE w:val="0"/>
        <w:autoSpaceDN w:val="0"/>
        <w:spacing w:after="0" w:line="240" w:lineRule="auto"/>
        <w:rPr>
          <w:rFonts w:ascii="Arial" w:hAnsi="Arial" w:cs="Arial"/>
          <w:sz w:val="16"/>
          <w:szCs w:val="16"/>
        </w:rPr>
      </w:pPr>
    </w:p>
    <w:p w14:paraId="52CC2567" w14:textId="3AAE246F" w:rsidR="00E66592" w:rsidRPr="00A35F48" w:rsidRDefault="00F223C2" w:rsidP="00053B21">
      <w:pPr>
        <w:pStyle w:val="BodyText"/>
        <w:widowControl w:val="0"/>
        <w:numPr>
          <w:ilvl w:val="0"/>
          <w:numId w:val="34"/>
        </w:numPr>
        <w:autoSpaceDE w:val="0"/>
        <w:autoSpaceDN w:val="0"/>
        <w:ind w:left="360"/>
        <w:rPr>
          <w:rFonts w:cs="Arial"/>
          <w:sz w:val="24"/>
          <w:szCs w:val="24"/>
        </w:rPr>
      </w:pPr>
      <w:r w:rsidRPr="00A35F48">
        <w:rPr>
          <w:rFonts w:cs="Arial"/>
          <w:b/>
          <w:sz w:val="24"/>
          <w:szCs w:val="24"/>
        </w:rPr>
        <w:t>First</w:t>
      </w:r>
      <w:r w:rsidR="00B14BD7" w:rsidRPr="00A35F48">
        <w:rPr>
          <w:rFonts w:cs="Arial"/>
          <w:b/>
          <w:sz w:val="24"/>
          <w:szCs w:val="24"/>
        </w:rPr>
        <w:t>-</w:t>
      </w:r>
      <w:r w:rsidRPr="00A35F48">
        <w:rPr>
          <w:rFonts w:cs="Arial"/>
          <w:b/>
          <w:sz w:val="24"/>
          <w:szCs w:val="24"/>
        </w:rPr>
        <w:t xml:space="preserve">time </w:t>
      </w:r>
      <w:r w:rsidR="00A06F2A">
        <w:rPr>
          <w:rFonts w:cs="Arial"/>
          <w:b/>
          <w:sz w:val="24"/>
          <w:szCs w:val="24"/>
        </w:rPr>
        <w:t>d</w:t>
      </w:r>
      <w:r w:rsidRPr="00A35F48">
        <w:rPr>
          <w:rFonts w:cs="Arial"/>
          <w:b/>
          <w:sz w:val="24"/>
          <w:szCs w:val="24"/>
        </w:rPr>
        <w:t xml:space="preserve">emonstration </w:t>
      </w:r>
      <w:r w:rsidR="00216E7A">
        <w:rPr>
          <w:rFonts w:cs="Arial"/>
          <w:b/>
          <w:sz w:val="24"/>
          <w:szCs w:val="24"/>
        </w:rPr>
        <w:t>of negative developmental effects from</w:t>
      </w:r>
      <w:r w:rsidRPr="00A35F48">
        <w:rPr>
          <w:rFonts w:cs="Arial"/>
          <w:b/>
          <w:sz w:val="24"/>
          <w:szCs w:val="24"/>
        </w:rPr>
        <w:t xml:space="preserve"> </w:t>
      </w:r>
      <w:r w:rsidR="00A06F2A">
        <w:rPr>
          <w:rFonts w:cs="Arial"/>
          <w:b/>
          <w:i/>
          <w:sz w:val="24"/>
          <w:szCs w:val="24"/>
        </w:rPr>
        <w:t>i</w:t>
      </w:r>
      <w:r w:rsidRPr="00A35F48">
        <w:rPr>
          <w:rFonts w:cs="Arial"/>
          <w:b/>
          <w:i/>
          <w:sz w:val="24"/>
          <w:szCs w:val="24"/>
        </w:rPr>
        <w:t xml:space="preserve">n </w:t>
      </w:r>
      <w:r w:rsidR="00A06F2A">
        <w:rPr>
          <w:rFonts w:cs="Arial"/>
          <w:b/>
          <w:i/>
          <w:sz w:val="24"/>
          <w:szCs w:val="24"/>
        </w:rPr>
        <w:t>u</w:t>
      </w:r>
      <w:r w:rsidRPr="00A35F48">
        <w:rPr>
          <w:rFonts w:cs="Arial"/>
          <w:b/>
          <w:i/>
          <w:sz w:val="24"/>
          <w:szCs w:val="24"/>
        </w:rPr>
        <w:t xml:space="preserve">tero </w:t>
      </w:r>
      <w:r w:rsidR="00A06F2A">
        <w:rPr>
          <w:rFonts w:cs="Arial"/>
          <w:b/>
          <w:sz w:val="24"/>
          <w:szCs w:val="24"/>
        </w:rPr>
        <w:t>e</w:t>
      </w:r>
      <w:r w:rsidRPr="00A35F48">
        <w:rPr>
          <w:rFonts w:cs="Arial"/>
          <w:b/>
          <w:sz w:val="24"/>
          <w:szCs w:val="24"/>
        </w:rPr>
        <w:t xml:space="preserve">xposure to </w:t>
      </w:r>
      <w:r w:rsidR="00B14BD7" w:rsidRPr="00A35F48">
        <w:rPr>
          <w:rFonts w:cs="Arial"/>
          <w:b/>
          <w:sz w:val="24"/>
          <w:szCs w:val="24"/>
        </w:rPr>
        <w:t>B</w:t>
      </w:r>
      <w:r w:rsidRPr="00A35F48">
        <w:rPr>
          <w:rFonts w:cs="Arial"/>
          <w:b/>
          <w:sz w:val="24"/>
          <w:szCs w:val="24"/>
        </w:rPr>
        <w:t xml:space="preserve">enzo(a)pyrene </w:t>
      </w:r>
      <w:r w:rsidR="00A06F2A">
        <w:rPr>
          <w:rFonts w:cs="Arial"/>
          <w:b/>
          <w:sz w:val="24"/>
          <w:szCs w:val="24"/>
        </w:rPr>
        <w:t>d</w:t>
      </w:r>
      <w:r w:rsidRPr="00A35F48">
        <w:rPr>
          <w:rFonts w:cs="Arial"/>
          <w:b/>
          <w:sz w:val="24"/>
          <w:szCs w:val="24"/>
        </w:rPr>
        <w:t xml:space="preserve">uring </w:t>
      </w:r>
      <w:r w:rsidR="00A06F2A">
        <w:rPr>
          <w:rFonts w:cs="Arial"/>
          <w:b/>
          <w:sz w:val="24"/>
          <w:szCs w:val="24"/>
        </w:rPr>
        <w:t>c</w:t>
      </w:r>
      <w:r w:rsidRPr="00A35F48">
        <w:rPr>
          <w:rFonts w:cs="Arial"/>
          <w:b/>
          <w:sz w:val="24"/>
          <w:szCs w:val="24"/>
        </w:rPr>
        <w:t xml:space="preserve">ritical </w:t>
      </w:r>
      <w:r w:rsidR="00A06F2A">
        <w:rPr>
          <w:rFonts w:cs="Arial"/>
          <w:b/>
          <w:sz w:val="24"/>
          <w:szCs w:val="24"/>
        </w:rPr>
        <w:t>d</w:t>
      </w:r>
      <w:r w:rsidRPr="00A35F48">
        <w:rPr>
          <w:rFonts w:cs="Arial"/>
          <w:b/>
          <w:sz w:val="24"/>
          <w:szCs w:val="24"/>
        </w:rPr>
        <w:t xml:space="preserve">evelopmental </w:t>
      </w:r>
      <w:r w:rsidR="00A06F2A">
        <w:rPr>
          <w:rFonts w:cs="Arial"/>
          <w:b/>
          <w:sz w:val="24"/>
          <w:szCs w:val="24"/>
        </w:rPr>
        <w:t>w</w:t>
      </w:r>
      <w:r w:rsidRPr="00A35F48">
        <w:rPr>
          <w:rFonts w:cs="Arial"/>
          <w:b/>
          <w:sz w:val="24"/>
          <w:szCs w:val="24"/>
        </w:rPr>
        <w:t>indow</w:t>
      </w:r>
      <w:r w:rsidR="00216E7A">
        <w:rPr>
          <w:rFonts w:cs="Arial"/>
          <w:b/>
          <w:sz w:val="24"/>
          <w:szCs w:val="24"/>
        </w:rPr>
        <w:t>s</w:t>
      </w:r>
      <w:r w:rsidRPr="00A35F48">
        <w:rPr>
          <w:rFonts w:cs="Arial"/>
          <w:b/>
          <w:sz w:val="24"/>
          <w:szCs w:val="24"/>
        </w:rPr>
        <w:t xml:space="preserve"> </w:t>
      </w:r>
      <w:r w:rsidRPr="00A35F48">
        <w:rPr>
          <w:rFonts w:cs="Arial"/>
          <w:sz w:val="24"/>
          <w:szCs w:val="24"/>
        </w:rPr>
        <w:t>(E14-E17)</w:t>
      </w:r>
    </w:p>
    <w:p w14:paraId="35E21AD5" w14:textId="1EEE613B" w:rsidR="00B14BD7" w:rsidRPr="00A35F48" w:rsidRDefault="00B14BD7" w:rsidP="00B14BD7">
      <w:pPr>
        <w:pStyle w:val="BodyText"/>
        <w:widowControl w:val="0"/>
        <w:autoSpaceDE w:val="0"/>
        <w:autoSpaceDN w:val="0"/>
        <w:ind w:left="0"/>
        <w:rPr>
          <w:rFonts w:cs="Arial"/>
          <w:sz w:val="10"/>
          <w:szCs w:val="10"/>
        </w:rPr>
      </w:pPr>
    </w:p>
    <w:p w14:paraId="4E485026" w14:textId="77777777" w:rsidR="00B14BD7" w:rsidRPr="00A35F48" w:rsidRDefault="00B14BD7" w:rsidP="00B14BD7">
      <w:pPr>
        <w:widowControl w:val="0"/>
        <w:autoSpaceDE w:val="0"/>
        <w:autoSpaceDN w:val="0"/>
        <w:spacing w:after="0" w:line="240" w:lineRule="auto"/>
        <w:ind w:left="432"/>
        <w:rPr>
          <w:rFonts w:ascii="Arial" w:hAnsi="Arial" w:cs="Arial"/>
          <w:sz w:val="24"/>
          <w:szCs w:val="24"/>
        </w:rPr>
      </w:pPr>
      <w:r w:rsidRPr="00A35F48">
        <w:rPr>
          <w:rFonts w:ascii="Arial" w:hAnsi="Arial" w:cs="Arial"/>
          <w:sz w:val="24"/>
          <w:szCs w:val="24"/>
        </w:rPr>
        <w:t xml:space="preserve">McCallister MM, Maguire M, Ramesh A, Aimin Q, Liu S, Khoshbouei H, Aschner M, Ebner FF, Hood DB. Prenatal exposure to benzo(a)pyrene impairs later-life cortical neuronal function. </w:t>
      </w:r>
      <w:r w:rsidRPr="00A35F48">
        <w:rPr>
          <w:rFonts w:ascii="Arial" w:hAnsi="Arial" w:cs="Arial"/>
          <w:i/>
          <w:sz w:val="24"/>
          <w:szCs w:val="24"/>
        </w:rPr>
        <w:t xml:space="preserve">Neurotoxicology. </w:t>
      </w:r>
      <w:r w:rsidRPr="00A35F48">
        <w:rPr>
          <w:rFonts w:ascii="Arial" w:hAnsi="Arial" w:cs="Arial"/>
          <w:sz w:val="24"/>
          <w:szCs w:val="24"/>
        </w:rPr>
        <w:t>2008 Sep;29(5):846-54. PubMed PMID: 18761371; PubMed Central PMCID:</w:t>
      </w:r>
      <w:r w:rsidRPr="00A35F48">
        <w:rPr>
          <w:rFonts w:ascii="Arial" w:hAnsi="Arial" w:cs="Arial"/>
          <w:spacing w:val="-4"/>
          <w:sz w:val="24"/>
          <w:szCs w:val="24"/>
        </w:rPr>
        <w:t xml:space="preserve"> </w:t>
      </w:r>
      <w:r w:rsidRPr="00A35F48">
        <w:rPr>
          <w:rFonts w:ascii="Arial" w:hAnsi="Arial" w:cs="Arial"/>
          <w:sz w:val="24"/>
          <w:szCs w:val="24"/>
        </w:rPr>
        <w:t>PMC2752856.</w:t>
      </w:r>
    </w:p>
    <w:p w14:paraId="680C0625" w14:textId="77777777" w:rsidR="00B14BD7" w:rsidRPr="00A35F48" w:rsidRDefault="00B14BD7" w:rsidP="00B14BD7">
      <w:pPr>
        <w:widowControl w:val="0"/>
        <w:autoSpaceDE w:val="0"/>
        <w:autoSpaceDN w:val="0"/>
        <w:spacing w:after="0" w:line="240" w:lineRule="auto"/>
        <w:ind w:left="432"/>
        <w:rPr>
          <w:rFonts w:ascii="Arial" w:hAnsi="Arial" w:cs="Arial"/>
          <w:sz w:val="16"/>
          <w:szCs w:val="16"/>
        </w:rPr>
      </w:pPr>
    </w:p>
    <w:p w14:paraId="4737AB14" w14:textId="772BD80B" w:rsidR="00B14BD7" w:rsidRPr="00A35F48" w:rsidRDefault="00B14BD7" w:rsidP="00B14BD7">
      <w:pPr>
        <w:widowControl w:val="0"/>
        <w:autoSpaceDE w:val="0"/>
        <w:autoSpaceDN w:val="0"/>
        <w:spacing w:after="0" w:line="240" w:lineRule="auto"/>
        <w:ind w:left="432"/>
        <w:rPr>
          <w:rFonts w:ascii="Arial" w:hAnsi="Arial" w:cs="Arial"/>
          <w:sz w:val="24"/>
          <w:szCs w:val="24"/>
        </w:rPr>
      </w:pPr>
      <w:r w:rsidRPr="00A35F48">
        <w:rPr>
          <w:rFonts w:ascii="Arial" w:hAnsi="Arial" w:cs="Arial"/>
          <w:sz w:val="24"/>
          <w:szCs w:val="24"/>
        </w:rPr>
        <w:t xml:space="preserve">Ford GD, Ford BD, Steele EC Jr, Gates A, Hood D, Matthews MA, Mirza S, Macleish PR. Analysis of transcriptional profiles and functional clustering of global cerebellar gene expression in PCD3J mice. </w:t>
      </w:r>
      <w:r w:rsidRPr="00A35F48">
        <w:rPr>
          <w:rFonts w:ascii="Arial" w:hAnsi="Arial" w:cs="Arial"/>
          <w:i/>
          <w:sz w:val="24"/>
          <w:szCs w:val="24"/>
        </w:rPr>
        <w:t>Biochem Biophys Res Commun</w:t>
      </w:r>
      <w:r w:rsidRPr="00A35F48">
        <w:rPr>
          <w:rFonts w:ascii="Arial" w:hAnsi="Arial" w:cs="Arial"/>
          <w:sz w:val="24"/>
          <w:szCs w:val="24"/>
        </w:rPr>
        <w:t>. 2008 Dec</w:t>
      </w:r>
      <w:r w:rsidRPr="00A35F48">
        <w:rPr>
          <w:rFonts w:ascii="Arial" w:hAnsi="Arial" w:cs="Arial"/>
          <w:spacing w:val="-30"/>
          <w:sz w:val="24"/>
          <w:szCs w:val="24"/>
        </w:rPr>
        <w:t xml:space="preserve"> </w:t>
      </w:r>
      <w:r w:rsidRPr="00A35F48">
        <w:rPr>
          <w:rFonts w:ascii="Arial" w:hAnsi="Arial" w:cs="Arial"/>
          <w:sz w:val="24"/>
          <w:szCs w:val="24"/>
        </w:rPr>
        <w:t>12;377(2):556-61. PubMed PMID: 18930027; PubMed Central PMCID: PMC2628286.</w:t>
      </w:r>
    </w:p>
    <w:p w14:paraId="3A6BE2C2" w14:textId="77777777" w:rsidR="00B14BD7" w:rsidRPr="00A35F48" w:rsidRDefault="00B14BD7" w:rsidP="00B14BD7">
      <w:pPr>
        <w:widowControl w:val="0"/>
        <w:autoSpaceDE w:val="0"/>
        <w:autoSpaceDN w:val="0"/>
        <w:spacing w:after="0" w:line="240" w:lineRule="auto"/>
        <w:ind w:left="432"/>
        <w:rPr>
          <w:rFonts w:ascii="Arial" w:hAnsi="Arial" w:cs="Arial"/>
          <w:sz w:val="16"/>
          <w:szCs w:val="16"/>
        </w:rPr>
      </w:pPr>
    </w:p>
    <w:p w14:paraId="3DAAFFF9" w14:textId="3054A5DD" w:rsidR="00B14BD7" w:rsidRPr="00A35F48" w:rsidRDefault="00B14BD7" w:rsidP="00B14BD7">
      <w:pPr>
        <w:widowControl w:val="0"/>
        <w:autoSpaceDE w:val="0"/>
        <w:autoSpaceDN w:val="0"/>
        <w:spacing w:after="0" w:line="240" w:lineRule="auto"/>
        <w:ind w:left="432"/>
        <w:rPr>
          <w:rFonts w:ascii="Arial" w:hAnsi="Arial" w:cs="Arial"/>
          <w:sz w:val="24"/>
          <w:szCs w:val="24"/>
        </w:rPr>
      </w:pPr>
      <w:r w:rsidRPr="00A35F48">
        <w:rPr>
          <w:rFonts w:ascii="Arial" w:hAnsi="Arial" w:cs="Arial"/>
          <w:sz w:val="24"/>
          <w:szCs w:val="24"/>
        </w:rPr>
        <w:t xml:space="preserve">Sheng L, Ding X, Ferguson M, McCallister M, Rhoades R, Maguire M, Ramesh A, Aschner M, Campbell D, Levitt P, Hood DB. Prenatal polycyclic aromatic hydrocarbon exposure leads to behavioral deficits and downregulation of receptor tyrosine kinase, MET. </w:t>
      </w:r>
      <w:r w:rsidRPr="00A35F48">
        <w:rPr>
          <w:rFonts w:ascii="Arial" w:hAnsi="Arial" w:cs="Arial"/>
          <w:i/>
          <w:sz w:val="24"/>
          <w:szCs w:val="24"/>
        </w:rPr>
        <w:t>Toxicol Sci</w:t>
      </w:r>
      <w:r w:rsidRPr="00A35F48">
        <w:rPr>
          <w:rFonts w:ascii="Arial" w:hAnsi="Arial" w:cs="Arial"/>
          <w:sz w:val="24"/>
          <w:szCs w:val="24"/>
        </w:rPr>
        <w:t>. 2010 Dec;118(2):625-34. PubMed PMID: 20889680; PubMed Central PMCID:</w:t>
      </w:r>
      <w:r w:rsidRPr="00A35F48">
        <w:rPr>
          <w:rFonts w:ascii="Arial" w:hAnsi="Arial" w:cs="Arial"/>
          <w:spacing w:val="-2"/>
          <w:sz w:val="24"/>
          <w:szCs w:val="24"/>
        </w:rPr>
        <w:t xml:space="preserve"> </w:t>
      </w:r>
      <w:r w:rsidRPr="00A35F48">
        <w:rPr>
          <w:rFonts w:ascii="Arial" w:hAnsi="Arial" w:cs="Arial"/>
          <w:sz w:val="24"/>
          <w:szCs w:val="24"/>
        </w:rPr>
        <w:t>PMC2984527.</w:t>
      </w:r>
    </w:p>
    <w:p w14:paraId="642AC7E6" w14:textId="77777777" w:rsidR="00B14BD7" w:rsidRPr="00A35F48" w:rsidRDefault="00B14BD7" w:rsidP="00B14BD7">
      <w:pPr>
        <w:pStyle w:val="ListParagraph"/>
        <w:widowControl w:val="0"/>
        <w:autoSpaceDE w:val="0"/>
        <w:autoSpaceDN w:val="0"/>
        <w:spacing w:after="0" w:line="240" w:lineRule="auto"/>
        <w:ind w:left="432"/>
        <w:rPr>
          <w:rFonts w:ascii="Arial" w:hAnsi="Arial" w:cs="Arial"/>
          <w:sz w:val="16"/>
          <w:szCs w:val="16"/>
        </w:rPr>
      </w:pPr>
    </w:p>
    <w:p w14:paraId="5843B797" w14:textId="77777777" w:rsidR="00B14BD7" w:rsidRPr="00A35F48" w:rsidRDefault="00B14BD7" w:rsidP="00B14BD7">
      <w:pPr>
        <w:widowControl w:val="0"/>
        <w:autoSpaceDE w:val="0"/>
        <w:autoSpaceDN w:val="0"/>
        <w:spacing w:after="0" w:line="240" w:lineRule="auto"/>
        <w:ind w:left="432"/>
        <w:rPr>
          <w:rFonts w:ascii="Arial" w:hAnsi="Arial" w:cs="Arial"/>
          <w:sz w:val="24"/>
          <w:szCs w:val="24"/>
        </w:rPr>
      </w:pPr>
      <w:r w:rsidRPr="00A35F48">
        <w:rPr>
          <w:rFonts w:ascii="Arial" w:hAnsi="Arial" w:cs="Arial"/>
          <w:sz w:val="24"/>
          <w:szCs w:val="24"/>
        </w:rPr>
        <w:t xml:space="preserve">Li Z, Chadalapaka G, Ramesh A, Khoshbouei H, Maguire M, Safe S, Rhoades RE, Clark R, Jules G, McCallister M, Aschner M, Hood DB. PAH particles perturb prenatal processes and phenotypes: protection from deficits in object discrimination afforded by dampening of brain oxidoreductase following in utero exposure to inhaled benzo(a)pyrene. </w:t>
      </w:r>
      <w:r w:rsidRPr="00A35F48">
        <w:rPr>
          <w:rFonts w:ascii="Arial" w:hAnsi="Arial" w:cs="Arial"/>
          <w:i/>
          <w:sz w:val="24"/>
          <w:szCs w:val="24"/>
        </w:rPr>
        <w:t>Toxicol Sci</w:t>
      </w:r>
      <w:r w:rsidRPr="00A35F48">
        <w:rPr>
          <w:rFonts w:ascii="Arial" w:hAnsi="Arial" w:cs="Arial"/>
          <w:sz w:val="24"/>
          <w:szCs w:val="24"/>
        </w:rPr>
        <w:t>. 2012 Jan; 125(1):233-47. PubMed PMID: 21987461; PubMed Central PMCID:</w:t>
      </w:r>
      <w:r w:rsidRPr="00A35F48">
        <w:rPr>
          <w:rFonts w:ascii="Arial" w:hAnsi="Arial" w:cs="Arial"/>
          <w:spacing w:val="-4"/>
          <w:sz w:val="24"/>
          <w:szCs w:val="24"/>
        </w:rPr>
        <w:t xml:space="preserve"> </w:t>
      </w:r>
      <w:r w:rsidRPr="00A35F48">
        <w:rPr>
          <w:rFonts w:ascii="Arial" w:hAnsi="Arial" w:cs="Arial"/>
          <w:sz w:val="24"/>
          <w:szCs w:val="24"/>
        </w:rPr>
        <w:t>PMC3243744.</w:t>
      </w:r>
    </w:p>
    <w:p w14:paraId="2BB571C3" w14:textId="77777777" w:rsidR="002F34CC" w:rsidRPr="00A35F48" w:rsidRDefault="002F34CC" w:rsidP="004D4519">
      <w:pPr>
        <w:spacing w:after="0" w:line="240" w:lineRule="auto"/>
        <w:contextualSpacing/>
        <w:rPr>
          <w:rFonts w:ascii="Arial" w:hAnsi="Arial" w:cs="Arial"/>
          <w:b/>
          <w:bCs/>
          <w:sz w:val="24"/>
          <w:szCs w:val="24"/>
        </w:rPr>
        <w:sectPr w:rsidR="002F34CC"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0C470E43" w14:textId="75ED4D25" w:rsidR="004D4519" w:rsidRPr="00A35F48" w:rsidRDefault="004D4519" w:rsidP="004D4519">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CONTRIBUTIONS TO ENVIRONMENTAL HEALTH &amp; TOXICOLOGY RESEARCH</w:t>
      </w:r>
    </w:p>
    <w:p w14:paraId="3A14E2A9" w14:textId="59EAEE44" w:rsidR="00B14BD7" w:rsidRPr="00A35F48" w:rsidRDefault="00B14BD7" w:rsidP="00B14BD7">
      <w:pPr>
        <w:pStyle w:val="BodyText"/>
        <w:widowControl w:val="0"/>
        <w:autoSpaceDE w:val="0"/>
        <w:autoSpaceDN w:val="0"/>
        <w:ind w:left="0"/>
        <w:rPr>
          <w:rFonts w:cs="Arial"/>
          <w:sz w:val="18"/>
          <w:szCs w:val="18"/>
        </w:rPr>
      </w:pPr>
    </w:p>
    <w:p w14:paraId="24C39334" w14:textId="3DD8DE71" w:rsidR="00B14BD7" w:rsidRPr="00A35F48" w:rsidRDefault="004B3A08" w:rsidP="00053B21">
      <w:pPr>
        <w:pStyle w:val="BodyText"/>
        <w:widowControl w:val="0"/>
        <w:numPr>
          <w:ilvl w:val="0"/>
          <w:numId w:val="34"/>
        </w:numPr>
        <w:autoSpaceDE w:val="0"/>
        <w:autoSpaceDN w:val="0"/>
        <w:ind w:left="360"/>
        <w:rPr>
          <w:rFonts w:cs="Arial"/>
          <w:b/>
          <w:sz w:val="24"/>
          <w:szCs w:val="24"/>
        </w:rPr>
      </w:pPr>
      <w:r w:rsidRPr="00A35F48">
        <w:rPr>
          <w:rFonts w:cs="Arial"/>
          <w:b/>
          <w:sz w:val="24"/>
          <w:szCs w:val="24"/>
        </w:rPr>
        <w:t>Environmental Justice</w:t>
      </w:r>
      <w:r>
        <w:rPr>
          <w:rFonts w:cs="Arial"/>
          <w:b/>
          <w:sz w:val="24"/>
          <w:szCs w:val="24"/>
        </w:rPr>
        <w:t>,</w:t>
      </w:r>
      <w:r w:rsidRPr="00A35F48">
        <w:rPr>
          <w:rFonts w:cs="Arial"/>
          <w:b/>
          <w:sz w:val="24"/>
          <w:szCs w:val="24"/>
        </w:rPr>
        <w:t xml:space="preserve"> Citizen Science</w:t>
      </w:r>
      <w:r w:rsidR="00477E95">
        <w:rPr>
          <w:rFonts w:cs="Arial"/>
          <w:b/>
          <w:sz w:val="24"/>
          <w:szCs w:val="24"/>
        </w:rPr>
        <w:t xml:space="preserve"> and</w:t>
      </w:r>
      <w:r w:rsidRPr="00A35F48">
        <w:rPr>
          <w:rFonts w:cs="Arial"/>
          <w:b/>
          <w:sz w:val="24"/>
          <w:szCs w:val="24"/>
        </w:rPr>
        <w:t xml:space="preserve"> </w:t>
      </w:r>
      <w:r w:rsidR="00B14BD7" w:rsidRPr="00A35F48">
        <w:rPr>
          <w:rFonts w:cs="Arial"/>
          <w:b/>
          <w:sz w:val="24"/>
          <w:szCs w:val="24"/>
        </w:rPr>
        <w:t>Achieving Workforce Diversity</w:t>
      </w:r>
    </w:p>
    <w:p w14:paraId="3D04C6A9" w14:textId="77777777" w:rsidR="004B3A08" w:rsidRDefault="004B3A08" w:rsidP="00A418CA">
      <w:pPr>
        <w:widowControl w:val="0"/>
        <w:autoSpaceDE w:val="0"/>
        <w:autoSpaceDN w:val="0"/>
        <w:spacing w:after="0" w:line="240" w:lineRule="auto"/>
        <w:rPr>
          <w:rFonts w:ascii="Arial" w:hAnsi="Arial" w:cs="Arial"/>
          <w:sz w:val="24"/>
          <w:szCs w:val="24"/>
        </w:rPr>
      </w:pPr>
    </w:p>
    <w:p w14:paraId="72F7F9DD" w14:textId="6A3133CB" w:rsidR="004B3A08" w:rsidRPr="00A418CA" w:rsidRDefault="004B3A08" w:rsidP="00A418CA">
      <w:pPr>
        <w:ind w:left="450" w:right="-90"/>
        <w:rPr>
          <w:rFonts w:ascii="Arial" w:hAnsi="Arial" w:cs="Arial"/>
          <w:sz w:val="24"/>
          <w:szCs w:val="24"/>
        </w:rPr>
      </w:pPr>
      <w:r w:rsidRPr="00A418CA">
        <w:rPr>
          <w:rFonts w:ascii="Arial" w:hAnsi="Arial" w:cs="Arial"/>
          <w:sz w:val="24"/>
          <w:szCs w:val="24"/>
        </w:rPr>
        <w:t>Chinonso N. Ogojiaku, Allen, JC, Anson-Dwamena, R., Barnett, K. S., Adetona, O. Im, W. </w:t>
      </w:r>
      <w:r w:rsidRPr="00A418CA">
        <w:rPr>
          <w:rStyle w:val="apple-converted-space"/>
          <w:rFonts w:ascii="Arial" w:hAnsi="Arial" w:cs="Arial"/>
          <w:color w:val="000000"/>
          <w:sz w:val="24"/>
          <w:szCs w:val="24"/>
        </w:rPr>
        <w:t> </w:t>
      </w:r>
      <w:r w:rsidRPr="00A418CA">
        <w:rPr>
          <w:rFonts w:ascii="Arial" w:hAnsi="Arial" w:cs="Arial"/>
          <w:b/>
          <w:bCs/>
          <w:sz w:val="24"/>
          <w:szCs w:val="24"/>
        </w:rPr>
        <w:t>Hood, D.  B</w:t>
      </w:r>
      <w:r w:rsidRPr="00A418CA">
        <w:rPr>
          <w:rFonts w:ascii="Arial" w:hAnsi="Arial" w:cs="Arial"/>
          <w:sz w:val="24"/>
          <w:szCs w:val="24"/>
        </w:rPr>
        <w:t>. The health opportunity index: understanding the input to disparate health outcomes in vulnerable and high-risk census tracts.</w:t>
      </w:r>
      <w:r w:rsidRPr="00A418CA">
        <w:rPr>
          <w:rStyle w:val="apple-converted-space"/>
          <w:rFonts w:ascii="Arial" w:hAnsi="Arial" w:cs="Arial"/>
          <w:color w:val="000000"/>
          <w:sz w:val="24"/>
          <w:szCs w:val="24"/>
        </w:rPr>
        <w:t> </w:t>
      </w:r>
      <w:r w:rsidRPr="00A418CA">
        <w:rPr>
          <w:rFonts w:ascii="Arial" w:hAnsi="Arial" w:cs="Arial"/>
          <w:i/>
          <w:iCs/>
          <w:sz w:val="24"/>
          <w:szCs w:val="24"/>
        </w:rPr>
        <w:t>Int. J. Environ. Res. Public Health</w:t>
      </w:r>
      <w:r w:rsidRPr="00A418CA">
        <w:rPr>
          <w:rStyle w:val="apple-converted-space"/>
          <w:rFonts w:ascii="Arial" w:hAnsi="Arial" w:cs="Arial"/>
          <w:color w:val="000000"/>
          <w:sz w:val="24"/>
          <w:szCs w:val="24"/>
        </w:rPr>
        <w:t> </w:t>
      </w:r>
      <w:r w:rsidRPr="00A418CA">
        <w:rPr>
          <w:rFonts w:ascii="Arial" w:hAnsi="Arial" w:cs="Arial"/>
          <w:sz w:val="24"/>
          <w:szCs w:val="24"/>
        </w:rPr>
        <w:t>2020, 17(16), 5767;</w:t>
      </w:r>
      <w:r w:rsidRPr="00A418CA">
        <w:rPr>
          <w:rStyle w:val="apple-converted-space"/>
          <w:rFonts w:ascii="Arial" w:hAnsi="Arial" w:cs="Arial"/>
          <w:color w:val="000000"/>
          <w:sz w:val="24"/>
          <w:szCs w:val="24"/>
        </w:rPr>
        <w:t> </w:t>
      </w:r>
      <w:hyperlink r:id="rId10" w:tooltip="https://doi.org/10.3390/ijerph17165767" w:history="1">
        <w:r w:rsidRPr="00A418CA">
          <w:rPr>
            <w:rStyle w:val="Hyperlink"/>
            <w:rFonts w:ascii="Arial" w:hAnsi="Arial" w:cs="Arial"/>
            <w:sz w:val="24"/>
            <w:szCs w:val="24"/>
          </w:rPr>
          <w:t>https://doi.org/10.3390/ijerph17165767</w:t>
        </w:r>
      </w:hyperlink>
    </w:p>
    <w:p w14:paraId="6DFF20A4" w14:textId="00CAF234" w:rsidR="004B3A08" w:rsidRPr="00A418CA" w:rsidRDefault="004B3A08" w:rsidP="00A418CA">
      <w:pPr>
        <w:ind w:left="450" w:right="-90"/>
        <w:rPr>
          <w:rFonts w:ascii="Arial" w:hAnsi="Arial" w:cs="Arial"/>
          <w:sz w:val="24"/>
          <w:szCs w:val="24"/>
        </w:rPr>
      </w:pPr>
      <w:r w:rsidRPr="00A418CA">
        <w:rPr>
          <w:rFonts w:ascii="Arial" w:hAnsi="Arial" w:cs="Arial"/>
          <w:sz w:val="24"/>
          <w:szCs w:val="24"/>
        </w:rPr>
        <w:t>Juarez PD,</w:t>
      </w:r>
      <w:r w:rsidRPr="00A418CA">
        <w:rPr>
          <w:rStyle w:val="apple-converted-space"/>
          <w:rFonts w:ascii="Arial" w:hAnsi="Arial" w:cs="Arial"/>
          <w:color w:val="000000"/>
          <w:sz w:val="24"/>
          <w:szCs w:val="24"/>
        </w:rPr>
        <w:t> </w:t>
      </w:r>
      <w:r w:rsidRPr="00A418CA">
        <w:rPr>
          <w:rFonts w:ascii="Arial" w:hAnsi="Arial" w:cs="Arial"/>
          <w:b/>
          <w:bCs/>
          <w:sz w:val="24"/>
          <w:szCs w:val="24"/>
        </w:rPr>
        <w:t>Hood DB</w:t>
      </w:r>
      <w:r w:rsidRPr="00A418CA">
        <w:rPr>
          <w:rFonts w:ascii="Arial" w:hAnsi="Arial" w:cs="Arial"/>
          <w:sz w:val="24"/>
          <w:szCs w:val="24"/>
        </w:rPr>
        <w:t>, Song ME, Ramesh A. Use of an exposome approach to understand the effects of exposures from the natural, built, and social environments on cardio-vascular disease onset, progression, and outcomes.</w:t>
      </w:r>
      <w:r w:rsidRPr="00A418CA">
        <w:rPr>
          <w:rStyle w:val="apple-converted-space"/>
          <w:rFonts w:ascii="Arial" w:hAnsi="Arial" w:cs="Arial"/>
          <w:color w:val="000000"/>
          <w:sz w:val="24"/>
          <w:szCs w:val="24"/>
        </w:rPr>
        <w:t> </w:t>
      </w:r>
      <w:r w:rsidRPr="00A418CA">
        <w:rPr>
          <w:rFonts w:ascii="Arial" w:hAnsi="Arial" w:cs="Arial"/>
          <w:i/>
          <w:iCs/>
          <w:sz w:val="24"/>
          <w:szCs w:val="24"/>
        </w:rPr>
        <w:t>Frontiers in Public Health</w:t>
      </w:r>
      <w:r w:rsidRPr="00A418CA">
        <w:rPr>
          <w:rStyle w:val="apple-converted-space"/>
          <w:rFonts w:ascii="Arial" w:hAnsi="Arial" w:cs="Arial"/>
          <w:color w:val="000000"/>
          <w:sz w:val="24"/>
          <w:szCs w:val="24"/>
        </w:rPr>
        <w:t> </w:t>
      </w:r>
      <w:r w:rsidRPr="00A418CA">
        <w:rPr>
          <w:rFonts w:ascii="Arial" w:hAnsi="Arial" w:cs="Arial"/>
          <w:sz w:val="24"/>
          <w:szCs w:val="24"/>
        </w:rPr>
        <w:t>(2020)</w:t>
      </w:r>
      <w:r w:rsidRPr="00A418CA">
        <w:rPr>
          <w:rStyle w:val="apple-converted-space"/>
          <w:rFonts w:ascii="Arial" w:hAnsi="Arial" w:cs="Arial"/>
          <w:color w:val="000000"/>
          <w:sz w:val="24"/>
          <w:szCs w:val="24"/>
        </w:rPr>
        <w:t> </w:t>
      </w:r>
      <w:r w:rsidRPr="00A418CA">
        <w:rPr>
          <w:rFonts w:ascii="Arial" w:hAnsi="Arial" w:cs="Arial"/>
          <w:color w:val="020202"/>
          <w:sz w:val="24"/>
          <w:szCs w:val="24"/>
          <w:shd w:val="clear" w:color="auto" w:fill="FFFFFF"/>
        </w:rPr>
        <w:t>doi: 10.3389/fpubh.2020.00379.</w:t>
      </w:r>
      <w:r w:rsidRPr="00A418CA">
        <w:rPr>
          <w:rStyle w:val="apple-converted-space"/>
          <w:rFonts w:ascii="Arial" w:hAnsi="Arial" w:cs="Arial"/>
          <w:color w:val="020202"/>
          <w:sz w:val="24"/>
          <w:szCs w:val="24"/>
          <w:shd w:val="clear" w:color="auto" w:fill="FFFFFF"/>
        </w:rPr>
        <w:t> </w:t>
      </w:r>
    </w:p>
    <w:p w14:paraId="6D6F2E51" w14:textId="3D029002" w:rsidR="004B3A08" w:rsidRPr="00A418CA" w:rsidRDefault="004B3A08" w:rsidP="00A418CA">
      <w:pPr>
        <w:ind w:left="450" w:right="-90"/>
        <w:rPr>
          <w:rFonts w:ascii="Arial" w:hAnsi="Arial" w:cs="Arial"/>
          <w:sz w:val="24"/>
          <w:szCs w:val="24"/>
        </w:rPr>
      </w:pPr>
      <w:r w:rsidRPr="00A418CA">
        <w:rPr>
          <w:rFonts w:ascii="Arial" w:hAnsi="Arial" w:cs="Arial"/>
          <w:sz w:val="24"/>
          <w:szCs w:val="24"/>
        </w:rPr>
        <w:t>Paul D. Juarez, Mohammad Tabatabai, R. Burciaga Valdez,</w:t>
      </w:r>
      <w:r w:rsidRPr="00A418CA">
        <w:rPr>
          <w:rStyle w:val="apple-converted-space"/>
          <w:rFonts w:ascii="Arial" w:hAnsi="Arial" w:cs="Arial"/>
          <w:color w:val="000000"/>
          <w:sz w:val="24"/>
          <w:szCs w:val="24"/>
        </w:rPr>
        <w:t> </w:t>
      </w:r>
      <w:r w:rsidRPr="00A418CA">
        <w:rPr>
          <w:rFonts w:ascii="Arial" w:hAnsi="Arial" w:cs="Arial"/>
          <w:b/>
          <w:bCs/>
          <w:sz w:val="24"/>
          <w:szCs w:val="24"/>
        </w:rPr>
        <w:t>Darryl B. Hood,</w:t>
      </w:r>
      <w:r w:rsidRPr="00A418CA">
        <w:rPr>
          <w:rStyle w:val="apple-converted-space"/>
          <w:rFonts w:ascii="Arial" w:hAnsi="Arial" w:cs="Arial"/>
          <w:color w:val="000000"/>
          <w:sz w:val="24"/>
          <w:szCs w:val="24"/>
        </w:rPr>
        <w:t> </w:t>
      </w:r>
      <w:r w:rsidRPr="00A418CA">
        <w:rPr>
          <w:rFonts w:ascii="Arial" w:hAnsi="Arial" w:cs="Arial"/>
          <w:sz w:val="24"/>
          <w:szCs w:val="24"/>
        </w:rPr>
        <w:t>Wansoo Im, Charles Mouton, Cynthia Colen, Mohammad Z. Al-Hamdan, Patricia Matthews-Juarez, Maureen Y. Lichtveld, Daniel Sarpong, Aramandla Ramesh, Michael A. Langston, Gary L. Rogers, Charles A. Phillips, John F. Reichard, Macarius M. Donneyong and William Blot. The Effects of Social, Personal, and Behavioral Risk Factors and PM2.5 on Cardio-Metabolic Disparities in a Cohort of Community Health Center Patients.</w:t>
      </w:r>
      <w:r w:rsidRPr="00A418CA">
        <w:rPr>
          <w:rStyle w:val="apple-converted-space"/>
          <w:rFonts w:ascii="Arial" w:hAnsi="Arial" w:cs="Arial"/>
          <w:color w:val="000000"/>
          <w:sz w:val="24"/>
          <w:szCs w:val="24"/>
        </w:rPr>
        <w:t> </w:t>
      </w:r>
      <w:r w:rsidRPr="00A418CA">
        <w:rPr>
          <w:rFonts w:ascii="Arial" w:hAnsi="Arial" w:cs="Arial"/>
          <w:i/>
          <w:iCs/>
          <w:sz w:val="24"/>
          <w:szCs w:val="24"/>
        </w:rPr>
        <w:t>Int J Environ Res Public Health</w:t>
      </w:r>
      <w:r w:rsidRPr="00A418CA">
        <w:rPr>
          <w:rFonts w:ascii="Arial" w:hAnsi="Arial" w:cs="Arial"/>
          <w:sz w:val="24"/>
          <w:szCs w:val="24"/>
        </w:rPr>
        <w:t>. 2020 May 19;17(10): 3561.doi: 10.3390/ijerph17103561. PMID: 3243869</w:t>
      </w:r>
    </w:p>
    <w:p w14:paraId="2849B949" w14:textId="50EE9FA4" w:rsidR="00B14BD7" w:rsidRPr="00A418CA" w:rsidRDefault="00B14BD7" w:rsidP="00A418CA">
      <w:pPr>
        <w:widowControl w:val="0"/>
        <w:autoSpaceDE w:val="0"/>
        <w:autoSpaceDN w:val="0"/>
        <w:spacing w:after="0" w:line="240" w:lineRule="auto"/>
        <w:ind w:left="432" w:right="-90"/>
        <w:rPr>
          <w:rFonts w:ascii="Arial" w:hAnsi="Arial" w:cs="Arial"/>
          <w:sz w:val="24"/>
          <w:szCs w:val="24"/>
        </w:rPr>
      </w:pPr>
      <w:r w:rsidRPr="00A418CA">
        <w:rPr>
          <w:rFonts w:ascii="Arial" w:hAnsi="Arial" w:cs="Arial"/>
          <w:sz w:val="24"/>
          <w:szCs w:val="24"/>
        </w:rPr>
        <w:t xml:space="preserve">Townsel JG, Hood DB. A challenge for the new millennium: eliminating health disparities and achieving educational and workforce diversity. </w:t>
      </w:r>
      <w:r w:rsidRPr="00A418CA">
        <w:rPr>
          <w:rFonts w:ascii="Arial" w:hAnsi="Arial" w:cs="Arial"/>
          <w:i/>
          <w:sz w:val="24"/>
          <w:szCs w:val="24"/>
        </w:rPr>
        <w:t>Environ Health Perspect</w:t>
      </w:r>
      <w:r w:rsidRPr="00A418CA">
        <w:rPr>
          <w:rFonts w:ascii="Arial" w:hAnsi="Arial" w:cs="Arial"/>
          <w:sz w:val="24"/>
          <w:szCs w:val="24"/>
        </w:rPr>
        <w:t>. 2000 Nov;108(11): A492-3. PubMed PMID: 11102305; PubMed Central PMCID: PMC1240171.</w:t>
      </w:r>
    </w:p>
    <w:p w14:paraId="2F55EF66" w14:textId="77777777" w:rsidR="00B14BD7" w:rsidRPr="00A418CA" w:rsidRDefault="00B14BD7" w:rsidP="00A418CA">
      <w:pPr>
        <w:pStyle w:val="BodyText"/>
        <w:ind w:left="432" w:right="-90"/>
        <w:rPr>
          <w:rFonts w:cs="Arial"/>
          <w:sz w:val="24"/>
          <w:szCs w:val="24"/>
        </w:rPr>
      </w:pPr>
    </w:p>
    <w:p w14:paraId="0EEEDD66" w14:textId="25B3D0DC" w:rsidR="00B14BD7" w:rsidRPr="00A418CA" w:rsidRDefault="00B14BD7" w:rsidP="00A418CA">
      <w:pPr>
        <w:widowControl w:val="0"/>
        <w:autoSpaceDE w:val="0"/>
        <w:autoSpaceDN w:val="0"/>
        <w:spacing w:after="0" w:line="240" w:lineRule="auto"/>
        <w:ind w:left="432" w:right="-90"/>
        <w:rPr>
          <w:rFonts w:ascii="Arial" w:hAnsi="Arial" w:cs="Arial"/>
          <w:sz w:val="24"/>
          <w:szCs w:val="24"/>
        </w:rPr>
      </w:pPr>
      <w:r w:rsidRPr="00A418CA">
        <w:rPr>
          <w:rFonts w:ascii="Arial" w:hAnsi="Arial" w:cs="Arial"/>
          <w:sz w:val="24"/>
          <w:szCs w:val="24"/>
        </w:rPr>
        <w:t>John F. Obrycki, Tyler Serafini, Darryl B. Hood, Chris Alexander, Pam Blais,</w:t>
      </w:r>
      <w:r w:rsidRPr="00A418CA">
        <w:rPr>
          <w:rFonts w:ascii="Arial" w:hAnsi="Arial" w:cs="Arial"/>
          <w:spacing w:val="-25"/>
          <w:sz w:val="24"/>
          <w:szCs w:val="24"/>
        </w:rPr>
        <w:t xml:space="preserve"> </w:t>
      </w:r>
      <w:r w:rsidRPr="00A418CA">
        <w:rPr>
          <w:rFonts w:ascii="Arial" w:hAnsi="Arial" w:cs="Arial"/>
          <w:sz w:val="24"/>
          <w:szCs w:val="24"/>
        </w:rPr>
        <w:t xml:space="preserve">Nicholas T. Basta. Using Public Health Data for Soil Pb Hazard Management. </w:t>
      </w:r>
      <w:r w:rsidRPr="00A418CA">
        <w:rPr>
          <w:rFonts w:ascii="Arial" w:hAnsi="Arial" w:cs="Arial"/>
          <w:i/>
          <w:sz w:val="24"/>
          <w:szCs w:val="24"/>
        </w:rPr>
        <w:t xml:space="preserve">Ohio J Public Health Manag. Pract. </w:t>
      </w:r>
      <w:r w:rsidRPr="00A418CA">
        <w:rPr>
          <w:rFonts w:ascii="Arial" w:hAnsi="Arial" w:cs="Arial"/>
          <w:sz w:val="24"/>
          <w:szCs w:val="24"/>
        </w:rPr>
        <w:t>2017 Jan 11. doi: 10.1097/PHH.0000000000000488. [Epub ahead of print] PMID: 28079647.</w:t>
      </w:r>
    </w:p>
    <w:p w14:paraId="7CB05D34" w14:textId="77777777" w:rsidR="00B14BD7" w:rsidRPr="00A418CA" w:rsidRDefault="00B14BD7" w:rsidP="00A418CA">
      <w:pPr>
        <w:pStyle w:val="BodyText"/>
        <w:ind w:left="432" w:right="-90"/>
        <w:rPr>
          <w:rFonts w:cs="Arial"/>
          <w:sz w:val="24"/>
          <w:szCs w:val="24"/>
        </w:rPr>
      </w:pPr>
    </w:p>
    <w:p w14:paraId="14F49B37" w14:textId="77777777" w:rsidR="00B14BD7" w:rsidRPr="00A418CA" w:rsidRDefault="00B14BD7" w:rsidP="00A418CA">
      <w:pPr>
        <w:widowControl w:val="0"/>
        <w:autoSpaceDE w:val="0"/>
        <w:autoSpaceDN w:val="0"/>
        <w:spacing w:after="0" w:line="240" w:lineRule="auto"/>
        <w:ind w:left="432" w:right="-90"/>
        <w:rPr>
          <w:rFonts w:ascii="Arial" w:hAnsi="Arial" w:cs="Arial"/>
          <w:sz w:val="24"/>
          <w:szCs w:val="24"/>
        </w:rPr>
      </w:pPr>
      <w:r w:rsidRPr="00A418CA">
        <w:rPr>
          <w:rFonts w:ascii="Arial" w:hAnsi="Arial" w:cs="Arial"/>
          <w:sz w:val="24"/>
          <w:szCs w:val="24"/>
        </w:rPr>
        <w:t xml:space="preserve">Stokes SC, Hood DB, Zokovitch J, Close FT. Blueprint for communicating risk and preventing environmental injustice. </w:t>
      </w:r>
      <w:r w:rsidRPr="00A418CA">
        <w:rPr>
          <w:rFonts w:ascii="Arial" w:hAnsi="Arial" w:cs="Arial"/>
          <w:i/>
          <w:sz w:val="24"/>
          <w:szCs w:val="24"/>
        </w:rPr>
        <w:t>J Health Care Poor Underserved</w:t>
      </w:r>
      <w:r w:rsidRPr="00A418CA">
        <w:rPr>
          <w:rFonts w:ascii="Arial" w:hAnsi="Arial" w:cs="Arial"/>
          <w:sz w:val="24"/>
          <w:szCs w:val="24"/>
        </w:rPr>
        <w:t>. 2010 Feb;21(1):35-52. PubMed PMID:</w:t>
      </w:r>
      <w:r w:rsidRPr="00A418CA">
        <w:rPr>
          <w:rFonts w:ascii="Arial" w:hAnsi="Arial" w:cs="Arial"/>
          <w:spacing w:val="-4"/>
          <w:sz w:val="24"/>
          <w:szCs w:val="24"/>
        </w:rPr>
        <w:t xml:space="preserve"> </w:t>
      </w:r>
      <w:r w:rsidRPr="00A418CA">
        <w:rPr>
          <w:rFonts w:ascii="Arial" w:hAnsi="Arial" w:cs="Arial"/>
          <w:sz w:val="24"/>
          <w:szCs w:val="24"/>
        </w:rPr>
        <w:t>20173254.</w:t>
      </w:r>
    </w:p>
    <w:p w14:paraId="06F34242" w14:textId="77777777" w:rsidR="00B14BD7" w:rsidRPr="00A418CA" w:rsidRDefault="00B14BD7" w:rsidP="00A418CA">
      <w:pPr>
        <w:pStyle w:val="ListParagraph"/>
        <w:widowControl w:val="0"/>
        <w:autoSpaceDE w:val="0"/>
        <w:autoSpaceDN w:val="0"/>
        <w:spacing w:after="0" w:line="240" w:lineRule="auto"/>
        <w:ind w:left="432" w:right="-90"/>
        <w:rPr>
          <w:rFonts w:ascii="Arial" w:hAnsi="Arial" w:cs="Arial"/>
          <w:sz w:val="24"/>
          <w:szCs w:val="24"/>
        </w:rPr>
      </w:pPr>
    </w:p>
    <w:p w14:paraId="1AC06A2F" w14:textId="77777777" w:rsidR="007E29A2" w:rsidRPr="00A418CA" w:rsidRDefault="00B14BD7" w:rsidP="00A418CA">
      <w:pPr>
        <w:widowControl w:val="0"/>
        <w:autoSpaceDE w:val="0"/>
        <w:autoSpaceDN w:val="0"/>
        <w:spacing w:after="0" w:line="240" w:lineRule="auto"/>
        <w:ind w:left="432" w:right="-90"/>
        <w:rPr>
          <w:rFonts w:ascii="Arial" w:hAnsi="Arial" w:cs="Arial"/>
          <w:spacing w:val="-13"/>
          <w:sz w:val="24"/>
          <w:szCs w:val="24"/>
        </w:rPr>
      </w:pPr>
      <w:r w:rsidRPr="00A418CA">
        <w:rPr>
          <w:rFonts w:ascii="Arial" w:hAnsi="Arial" w:cs="Arial"/>
          <w:sz w:val="24"/>
          <w:szCs w:val="24"/>
        </w:rPr>
        <w:t xml:space="preserve">Jiao Y, Bower JK, Im W, Basta N, Obrycki J, Al-Hamdan MZ, Wilder A, Bollinger CE, Zhang T, Hatten, L Sr, Hatten J, Hood DB. </w:t>
      </w:r>
      <w:r w:rsidRPr="00A418CA">
        <w:rPr>
          <w:rFonts w:ascii="Arial" w:hAnsi="Arial" w:cs="Arial"/>
          <w:i/>
          <w:sz w:val="24"/>
          <w:szCs w:val="24"/>
        </w:rPr>
        <w:t>Int J Environ Res Public Health</w:t>
      </w:r>
      <w:r w:rsidRPr="00A418CA">
        <w:rPr>
          <w:rFonts w:ascii="Arial" w:hAnsi="Arial" w:cs="Arial"/>
          <w:sz w:val="24"/>
          <w:szCs w:val="24"/>
        </w:rPr>
        <w:t>. 2016 Dec 22; 13(1): ijerph13010011. doi: 10.3390/ijerph13010011.</w:t>
      </w:r>
      <w:r w:rsidRPr="00A418CA">
        <w:rPr>
          <w:rFonts w:ascii="Arial" w:hAnsi="Arial" w:cs="Arial"/>
          <w:spacing w:val="-13"/>
          <w:sz w:val="24"/>
          <w:szCs w:val="24"/>
        </w:rPr>
        <w:t xml:space="preserve"> </w:t>
      </w:r>
    </w:p>
    <w:p w14:paraId="3D419713" w14:textId="62B65BE6" w:rsidR="00B14BD7" w:rsidRPr="00A418CA" w:rsidRDefault="00B14BD7" w:rsidP="00A418CA">
      <w:pPr>
        <w:widowControl w:val="0"/>
        <w:autoSpaceDE w:val="0"/>
        <w:autoSpaceDN w:val="0"/>
        <w:spacing w:after="0" w:line="240" w:lineRule="auto"/>
        <w:ind w:left="432" w:right="-90"/>
        <w:rPr>
          <w:rFonts w:ascii="Arial" w:hAnsi="Arial" w:cs="Arial"/>
          <w:sz w:val="24"/>
          <w:szCs w:val="24"/>
        </w:rPr>
      </w:pPr>
      <w:r w:rsidRPr="00A418CA">
        <w:rPr>
          <w:rFonts w:ascii="Arial" w:hAnsi="Arial" w:cs="Arial"/>
          <w:sz w:val="24"/>
          <w:szCs w:val="24"/>
        </w:rPr>
        <w:t>PMID:26703664.</w:t>
      </w:r>
    </w:p>
    <w:p w14:paraId="08F063B2" w14:textId="092D4EAD" w:rsidR="007E29A2" w:rsidRDefault="007E29A2" w:rsidP="00B14BD7">
      <w:pPr>
        <w:widowControl w:val="0"/>
        <w:autoSpaceDE w:val="0"/>
        <w:autoSpaceDN w:val="0"/>
        <w:spacing w:after="0" w:line="240" w:lineRule="auto"/>
        <w:ind w:left="432"/>
        <w:rPr>
          <w:rFonts w:ascii="Arial" w:hAnsi="Arial" w:cs="Arial"/>
          <w:sz w:val="24"/>
          <w:szCs w:val="24"/>
        </w:rPr>
      </w:pPr>
    </w:p>
    <w:p w14:paraId="2A30005E" w14:textId="0E8ACE7F" w:rsidR="007E29A2" w:rsidRDefault="007E29A2" w:rsidP="00B14BD7">
      <w:pPr>
        <w:widowControl w:val="0"/>
        <w:autoSpaceDE w:val="0"/>
        <w:autoSpaceDN w:val="0"/>
        <w:spacing w:after="0" w:line="240" w:lineRule="auto"/>
        <w:ind w:left="432"/>
        <w:rPr>
          <w:rFonts w:ascii="Arial" w:hAnsi="Arial" w:cs="Arial"/>
          <w:sz w:val="24"/>
          <w:szCs w:val="24"/>
        </w:rPr>
      </w:pPr>
    </w:p>
    <w:p w14:paraId="7E20A863" w14:textId="77777777" w:rsidR="007E29A2" w:rsidRPr="00A35F48" w:rsidRDefault="007E29A2" w:rsidP="00B14BD7">
      <w:pPr>
        <w:widowControl w:val="0"/>
        <w:autoSpaceDE w:val="0"/>
        <w:autoSpaceDN w:val="0"/>
        <w:spacing w:after="0" w:line="240" w:lineRule="auto"/>
        <w:ind w:left="432"/>
        <w:rPr>
          <w:rFonts w:ascii="Arial" w:hAnsi="Arial" w:cs="Arial"/>
          <w:sz w:val="24"/>
          <w:szCs w:val="24"/>
        </w:rPr>
      </w:pPr>
    </w:p>
    <w:p w14:paraId="4D1526D9" w14:textId="77777777" w:rsidR="00333103" w:rsidRPr="00A35F48" w:rsidRDefault="00333103" w:rsidP="00E04313">
      <w:pPr>
        <w:spacing w:after="0" w:line="240" w:lineRule="auto"/>
        <w:contextualSpacing/>
        <w:rPr>
          <w:rFonts w:ascii="Arial" w:hAnsi="Arial" w:cs="Arial"/>
          <w:b/>
          <w:bCs/>
          <w:sz w:val="24"/>
          <w:szCs w:val="24"/>
        </w:rPr>
      </w:pPr>
    </w:p>
    <w:p w14:paraId="6D1600E6" w14:textId="77777777" w:rsidR="001C37FB" w:rsidRDefault="001C37FB" w:rsidP="001879AA">
      <w:pPr>
        <w:spacing w:after="0" w:line="240" w:lineRule="auto"/>
        <w:contextualSpacing/>
        <w:rPr>
          <w:rFonts w:ascii="Arial" w:hAnsi="Arial" w:cs="Arial"/>
          <w:b/>
          <w:bCs/>
          <w:sz w:val="24"/>
          <w:szCs w:val="24"/>
        </w:rPr>
      </w:pPr>
    </w:p>
    <w:p w14:paraId="6AE80431" w14:textId="77777777" w:rsidR="001C37FB" w:rsidRDefault="001C37FB" w:rsidP="001879AA">
      <w:pPr>
        <w:spacing w:after="0" w:line="240" w:lineRule="auto"/>
        <w:contextualSpacing/>
        <w:rPr>
          <w:rFonts w:ascii="Arial" w:hAnsi="Arial" w:cs="Arial"/>
          <w:b/>
          <w:bCs/>
          <w:sz w:val="24"/>
          <w:szCs w:val="24"/>
        </w:rPr>
      </w:pPr>
    </w:p>
    <w:p w14:paraId="7FDE5B73" w14:textId="002D74D7" w:rsidR="001879AA" w:rsidRPr="00A028F6" w:rsidRDefault="00D4200B" w:rsidP="001879AA">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PUBLICATIONS</w:t>
      </w:r>
      <w:r w:rsidR="00543DAB" w:rsidRPr="00A35F48">
        <w:rPr>
          <w:rFonts w:ascii="Arial" w:hAnsi="Arial" w:cs="Arial"/>
          <w:b/>
          <w:bCs/>
          <w:sz w:val="24"/>
          <w:szCs w:val="24"/>
        </w:rPr>
        <w:t xml:space="preserve"> </w:t>
      </w:r>
      <w:r w:rsidR="00A028F6">
        <w:rPr>
          <w:rFonts w:ascii="Arial" w:hAnsi="Arial" w:cs="Arial"/>
          <w:b/>
          <w:bCs/>
          <w:sz w:val="24"/>
          <w:szCs w:val="24"/>
        </w:rPr>
        <w:t>(</w:t>
      </w:r>
      <w:r w:rsidR="001879AA" w:rsidRPr="00A35F48">
        <w:rPr>
          <w:rFonts w:ascii="Arial" w:hAnsi="Arial" w:cs="Arial"/>
          <w:b/>
          <w:bCs/>
          <w:i/>
          <w:iCs/>
          <w:sz w:val="24"/>
          <w:szCs w:val="24"/>
        </w:rPr>
        <w:t>Manuscripts in Preparation</w:t>
      </w:r>
      <w:r w:rsidR="00A028F6">
        <w:rPr>
          <w:rFonts w:ascii="Arial" w:hAnsi="Arial" w:cs="Arial"/>
          <w:b/>
          <w:bCs/>
          <w:i/>
          <w:iCs/>
          <w:sz w:val="24"/>
          <w:szCs w:val="24"/>
        </w:rPr>
        <w:t>)</w:t>
      </w:r>
    </w:p>
    <w:p w14:paraId="746B90D4" w14:textId="5DA01D3C" w:rsidR="00343255" w:rsidRPr="00A35F48" w:rsidRDefault="00343255" w:rsidP="001879AA">
      <w:pPr>
        <w:spacing w:after="0" w:line="240" w:lineRule="auto"/>
        <w:contextualSpacing/>
        <w:rPr>
          <w:rFonts w:ascii="Arial" w:hAnsi="Arial" w:cs="Arial"/>
          <w:b/>
          <w:bCs/>
          <w:i/>
          <w:iCs/>
          <w:sz w:val="24"/>
          <w:szCs w:val="24"/>
        </w:rPr>
      </w:pPr>
    </w:p>
    <w:p w14:paraId="0C6B8FE3" w14:textId="65484581" w:rsidR="00343255" w:rsidRPr="005D4E4E" w:rsidRDefault="00343255" w:rsidP="001C37FB">
      <w:pPr>
        <w:ind w:right="-90"/>
        <w:rPr>
          <w:rFonts w:ascii="Arial" w:hAnsi="Arial" w:cs="Arial"/>
          <w:sz w:val="24"/>
          <w:szCs w:val="24"/>
        </w:rPr>
      </w:pPr>
      <w:r w:rsidRPr="005D4E4E">
        <w:rPr>
          <w:rFonts w:ascii="Arial" w:hAnsi="Arial" w:cs="Arial"/>
          <w:sz w:val="24"/>
          <w:szCs w:val="24"/>
        </w:rPr>
        <w:t xml:space="preserve">Joseph JJ, Donneyong M, Kluwe B, Felix A, Hood DB, and Tabung FK.  Joint Interactive Effects of Dietary Patterns, Glucose, and Diabetes Medications on Incident Cardiovascular Disease, Cardiovascular and All-Cause Mortality in the Southern Community Cohort Study. </w:t>
      </w:r>
      <w:r w:rsidR="005D4E4E" w:rsidRPr="005D4E4E">
        <w:rPr>
          <w:rFonts w:ascii="Arial" w:hAnsi="Arial" w:cs="Arial"/>
          <w:i/>
          <w:iCs/>
          <w:sz w:val="24"/>
          <w:szCs w:val="24"/>
        </w:rPr>
        <w:t>Circulatio</w:t>
      </w:r>
      <w:r w:rsidR="005D4E4E" w:rsidRPr="005D4E4E">
        <w:rPr>
          <w:rFonts w:ascii="Arial" w:hAnsi="Arial" w:cs="Arial"/>
          <w:sz w:val="24"/>
          <w:szCs w:val="24"/>
        </w:rPr>
        <w:t xml:space="preserve">n </w:t>
      </w:r>
      <w:r w:rsidRPr="005D4E4E">
        <w:rPr>
          <w:rFonts w:ascii="Arial" w:hAnsi="Arial" w:cs="Arial"/>
          <w:sz w:val="24"/>
          <w:szCs w:val="24"/>
        </w:rPr>
        <w:t>(</w:t>
      </w:r>
      <w:r w:rsidRPr="005D4E4E">
        <w:rPr>
          <w:rFonts w:ascii="Arial" w:hAnsi="Arial" w:cs="Arial"/>
          <w:i/>
          <w:iCs/>
          <w:sz w:val="24"/>
          <w:szCs w:val="24"/>
        </w:rPr>
        <w:t>in preparation</w:t>
      </w:r>
      <w:r w:rsidRPr="005D4E4E">
        <w:rPr>
          <w:rFonts w:ascii="Arial" w:hAnsi="Arial" w:cs="Arial"/>
          <w:sz w:val="24"/>
          <w:szCs w:val="24"/>
        </w:rPr>
        <w:t>)</w:t>
      </w:r>
    </w:p>
    <w:p w14:paraId="4761CE4E" w14:textId="48CC8179" w:rsidR="00343255" w:rsidRPr="005D4E4E" w:rsidRDefault="00343255" w:rsidP="001C37FB">
      <w:pPr>
        <w:ind w:right="-90"/>
        <w:rPr>
          <w:rFonts w:ascii="Arial" w:hAnsi="Arial" w:cs="Arial"/>
          <w:sz w:val="24"/>
          <w:szCs w:val="24"/>
        </w:rPr>
      </w:pPr>
      <w:r w:rsidRPr="005D4E4E">
        <w:rPr>
          <w:rFonts w:ascii="Arial" w:hAnsi="Arial" w:cs="Arial"/>
          <w:sz w:val="24"/>
          <w:szCs w:val="24"/>
        </w:rPr>
        <w:t>Valdez RB, Al-Hamdan M, Juarez, PD, Lu R, IM, W, Hood DB, Mouton C, Ramesh A, Donneyong M. Risk of Stroke due to Fine Particulate Matter (PM</w:t>
      </w:r>
      <w:r w:rsidRPr="005D4E4E">
        <w:rPr>
          <w:rFonts w:ascii="Arial" w:hAnsi="Arial" w:cs="Arial"/>
          <w:sz w:val="24"/>
          <w:szCs w:val="24"/>
          <w:vertAlign w:val="subscript"/>
        </w:rPr>
        <w:t>2.5</w:t>
      </w:r>
      <w:r w:rsidRPr="005D4E4E">
        <w:rPr>
          <w:rFonts w:ascii="Arial" w:hAnsi="Arial" w:cs="Arial"/>
          <w:sz w:val="24"/>
          <w:szCs w:val="24"/>
        </w:rPr>
        <w:t>) in the Southern Community Cohort Study</w:t>
      </w:r>
      <w:r w:rsidR="00AC694D" w:rsidRPr="005D4E4E">
        <w:rPr>
          <w:rFonts w:ascii="Arial" w:hAnsi="Arial" w:cs="Arial"/>
          <w:i/>
          <w:iCs/>
          <w:sz w:val="24"/>
          <w:szCs w:val="24"/>
        </w:rPr>
        <w:t xml:space="preserve"> Journal of American Heart Association</w:t>
      </w:r>
      <w:r w:rsidRPr="005D4E4E">
        <w:rPr>
          <w:rFonts w:ascii="Arial" w:hAnsi="Arial" w:cs="Arial"/>
          <w:sz w:val="24"/>
          <w:szCs w:val="24"/>
        </w:rPr>
        <w:t>. (</w:t>
      </w:r>
      <w:r w:rsidRPr="005D4E4E">
        <w:rPr>
          <w:rFonts w:ascii="Arial" w:hAnsi="Arial" w:cs="Arial"/>
          <w:i/>
          <w:iCs/>
          <w:sz w:val="24"/>
          <w:szCs w:val="24"/>
        </w:rPr>
        <w:t>in preparation</w:t>
      </w:r>
      <w:r w:rsidRPr="005D4E4E">
        <w:rPr>
          <w:rFonts w:ascii="Arial" w:hAnsi="Arial" w:cs="Arial"/>
          <w:sz w:val="24"/>
          <w:szCs w:val="24"/>
        </w:rPr>
        <w:t>)</w:t>
      </w:r>
    </w:p>
    <w:p w14:paraId="0022799B" w14:textId="6F631E4D" w:rsidR="00ED5A52" w:rsidRPr="005D4E4E" w:rsidRDefault="00ED5A52" w:rsidP="001C37FB">
      <w:pPr>
        <w:ind w:right="-90"/>
        <w:rPr>
          <w:rFonts w:ascii="Arial" w:hAnsi="Arial" w:cs="Arial"/>
          <w:sz w:val="24"/>
          <w:szCs w:val="24"/>
        </w:rPr>
      </w:pPr>
      <w:r w:rsidRPr="005D4E4E">
        <w:rPr>
          <w:rFonts w:ascii="Arial" w:hAnsi="Arial" w:cs="Arial"/>
          <w:sz w:val="24"/>
          <w:szCs w:val="24"/>
        </w:rPr>
        <w:t xml:space="preserve">Joseph JJ, Donneyong M, Kluwe B, Felix A, Hood DB, and Tabung FK.  Joint Interactive Effects of Dietary Patterns, Glucose, and Diabetes Medications on Incident Cardiovascular Disease, Cardiovascular and All-Cause Mortality in the Southern Community Cohort Study. </w:t>
      </w:r>
      <w:r w:rsidR="005D4E4E" w:rsidRPr="005D4E4E">
        <w:rPr>
          <w:rFonts w:ascii="Arial" w:hAnsi="Arial" w:cs="Arial"/>
          <w:i/>
          <w:iCs/>
          <w:sz w:val="24"/>
          <w:szCs w:val="24"/>
        </w:rPr>
        <w:t>Circulation</w:t>
      </w:r>
      <w:r w:rsidR="005D4E4E" w:rsidRPr="005D4E4E">
        <w:rPr>
          <w:rFonts w:ascii="Arial" w:hAnsi="Arial" w:cs="Arial"/>
          <w:sz w:val="24"/>
          <w:szCs w:val="24"/>
        </w:rPr>
        <w:t xml:space="preserve"> </w:t>
      </w:r>
      <w:r w:rsidRPr="005D4E4E">
        <w:rPr>
          <w:rFonts w:ascii="Arial" w:hAnsi="Arial" w:cs="Arial"/>
          <w:sz w:val="24"/>
          <w:szCs w:val="24"/>
        </w:rPr>
        <w:t>(</w:t>
      </w:r>
      <w:r w:rsidRPr="005D4E4E">
        <w:rPr>
          <w:rFonts w:ascii="Arial" w:hAnsi="Arial" w:cs="Arial"/>
          <w:i/>
          <w:iCs/>
          <w:sz w:val="24"/>
          <w:szCs w:val="24"/>
        </w:rPr>
        <w:t>in preparation</w:t>
      </w:r>
      <w:r w:rsidRPr="005D4E4E">
        <w:rPr>
          <w:rFonts w:ascii="Arial" w:hAnsi="Arial" w:cs="Arial"/>
          <w:sz w:val="24"/>
          <w:szCs w:val="24"/>
        </w:rPr>
        <w:t>)</w:t>
      </w:r>
    </w:p>
    <w:p w14:paraId="78389EAE" w14:textId="12291469" w:rsidR="000A56B3" w:rsidRPr="003C7D31" w:rsidRDefault="000A56B3" w:rsidP="001C37FB">
      <w:pPr>
        <w:pStyle w:val="NoSpacing"/>
        <w:ind w:right="-90"/>
        <w:rPr>
          <w:rFonts w:ascii="Arial" w:hAnsi="Arial" w:cs="Arial"/>
          <w:sz w:val="24"/>
          <w:szCs w:val="24"/>
        </w:rPr>
      </w:pPr>
      <w:r w:rsidRPr="003C7D31">
        <w:rPr>
          <w:rFonts w:ascii="Arial" w:hAnsi="Arial" w:cs="Arial"/>
          <w:sz w:val="24"/>
          <w:szCs w:val="24"/>
        </w:rPr>
        <w:t>Cifuentes</w:t>
      </w:r>
      <w:r w:rsidR="00BF467F" w:rsidRPr="003C7D31">
        <w:rPr>
          <w:rFonts w:ascii="Arial" w:hAnsi="Arial" w:cs="Arial"/>
          <w:sz w:val="24"/>
          <w:szCs w:val="24"/>
        </w:rPr>
        <w:t xml:space="preserve"> MP,</w:t>
      </w:r>
      <w:r w:rsidRPr="003C7D31">
        <w:rPr>
          <w:rFonts w:ascii="Arial" w:hAnsi="Arial" w:cs="Arial"/>
          <w:sz w:val="24"/>
          <w:szCs w:val="24"/>
        </w:rPr>
        <w:t xml:space="preserve"> Suarez</w:t>
      </w:r>
      <w:r w:rsidR="00BF467F" w:rsidRPr="003C7D31">
        <w:rPr>
          <w:rFonts w:ascii="Arial" w:hAnsi="Arial" w:cs="Arial"/>
          <w:sz w:val="24"/>
          <w:szCs w:val="24"/>
        </w:rPr>
        <w:t xml:space="preserve"> CM,</w:t>
      </w:r>
      <w:r w:rsidRPr="003C7D31">
        <w:rPr>
          <w:rFonts w:ascii="Arial" w:hAnsi="Arial" w:cs="Arial"/>
          <w:sz w:val="24"/>
          <w:szCs w:val="24"/>
        </w:rPr>
        <w:t xml:space="preserve"> </w:t>
      </w:r>
      <w:r w:rsidR="00BF467F" w:rsidRPr="003C7D31">
        <w:rPr>
          <w:rFonts w:ascii="Arial" w:hAnsi="Arial" w:cs="Arial"/>
          <w:sz w:val="24"/>
          <w:szCs w:val="24"/>
        </w:rPr>
        <w:t xml:space="preserve"> </w:t>
      </w:r>
      <w:r w:rsidRPr="003C7D31">
        <w:rPr>
          <w:rFonts w:ascii="Arial" w:hAnsi="Arial" w:cs="Arial"/>
          <w:sz w:val="24"/>
          <w:szCs w:val="24"/>
        </w:rPr>
        <w:t>Cifuentes</w:t>
      </w:r>
      <w:r w:rsidR="00BF467F" w:rsidRPr="003C7D31">
        <w:rPr>
          <w:rFonts w:ascii="Arial" w:hAnsi="Arial" w:cs="Arial"/>
          <w:sz w:val="24"/>
          <w:szCs w:val="24"/>
        </w:rPr>
        <w:t xml:space="preserve"> R,</w:t>
      </w:r>
      <w:r w:rsidRPr="003C7D31">
        <w:rPr>
          <w:rFonts w:ascii="Arial" w:hAnsi="Arial" w:cs="Arial"/>
          <w:sz w:val="24"/>
          <w:szCs w:val="24"/>
        </w:rPr>
        <w:t xml:space="preserve"> Doogan</w:t>
      </w:r>
      <w:r w:rsidR="00BF467F" w:rsidRPr="003C7D31">
        <w:rPr>
          <w:rFonts w:ascii="Arial" w:hAnsi="Arial" w:cs="Arial"/>
          <w:sz w:val="24"/>
          <w:szCs w:val="24"/>
        </w:rPr>
        <w:t xml:space="preserve"> N, </w:t>
      </w:r>
      <w:r w:rsidRPr="003C7D31">
        <w:rPr>
          <w:rFonts w:ascii="Arial" w:hAnsi="Arial" w:cs="Arial"/>
          <w:sz w:val="24"/>
          <w:szCs w:val="24"/>
        </w:rPr>
        <w:t xml:space="preserve"> Valderrama </w:t>
      </w:r>
      <w:r w:rsidR="00BF467F" w:rsidRPr="003C7D31">
        <w:rPr>
          <w:rFonts w:ascii="Arial" w:hAnsi="Arial" w:cs="Arial"/>
          <w:sz w:val="24"/>
          <w:szCs w:val="24"/>
        </w:rPr>
        <w:t xml:space="preserve">J. </w:t>
      </w:r>
      <w:r w:rsidRPr="003C7D31">
        <w:rPr>
          <w:rFonts w:ascii="Arial" w:hAnsi="Arial" w:cs="Arial"/>
          <w:sz w:val="24"/>
          <w:szCs w:val="24"/>
        </w:rPr>
        <w:t xml:space="preserve">Valdez </w:t>
      </w:r>
      <w:r w:rsidR="00BF467F" w:rsidRPr="003C7D31">
        <w:rPr>
          <w:rFonts w:ascii="Arial" w:hAnsi="Arial" w:cs="Arial"/>
          <w:sz w:val="24"/>
          <w:szCs w:val="24"/>
        </w:rPr>
        <w:t xml:space="preserve">R, </w:t>
      </w:r>
      <w:r w:rsidRPr="003C7D31">
        <w:rPr>
          <w:rFonts w:ascii="Arial" w:hAnsi="Arial" w:cs="Arial"/>
          <w:sz w:val="24"/>
          <w:szCs w:val="24"/>
        </w:rPr>
        <w:t>Colen</w:t>
      </w:r>
      <w:r w:rsidR="00BF467F" w:rsidRPr="003C7D31">
        <w:rPr>
          <w:rFonts w:ascii="Arial" w:hAnsi="Arial" w:cs="Arial"/>
          <w:sz w:val="24"/>
          <w:szCs w:val="24"/>
        </w:rPr>
        <w:t xml:space="preserve"> C, </w:t>
      </w:r>
      <w:r w:rsidRPr="003C7D31">
        <w:rPr>
          <w:rFonts w:ascii="Arial" w:hAnsi="Arial" w:cs="Arial"/>
          <w:sz w:val="24"/>
          <w:szCs w:val="24"/>
        </w:rPr>
        <w:t xml:space="preserve"> Langston</w:t>
      </w:r>
      <w:r w:rsidR="00BF467F" w:rsidRPr="003C7D31">
        <w:rPr>
          <w:rFonts w:ascii="Arial" w:hAnsi="Arial" w:cs="Arial"/>
          <w:sz w:val="24"/>
          <w:szCs w:val="24"/>
        </w:rPr>
        <w:t xml:space="preserve"> M,</w:t>
      </w:r>
      <w:r w:rsidRPr="003C7D31">
        <w:rPr>
          <w:rFonts w:ascii="Arial" w:hAnsi="Arial" w:cs="Arial"/>
          <w:sz w:val="24"/>
          <w:szCs w:val="24"/>
        </w:rPr>
        <w:t xml:space="preserve"> Phillips</w:t>
      </w:r>
      <w:r w:rsidR="00BF467F" w:rsidRPr="003C7D31">
        <w:rPr>
          <w:rFonts w:ascii="Arial" w:hAnsi="Arial" w:cs="Arial"/>
          <w:sz w:val="24"/>
          <w:szCs w:val="24"/>
        </w:rPr>
        <w:t xml:space="preserve"> C, </w:t>
      </w:r>
      <w:r w:rsidRPr="003C7D31">
        <w:rPr>
          <w:rFonts w:ascii="Arial" w:hAnsi="Arial" w:cs="Arial"/>
          <w:sz w:val="24"/>
          <w:szCs w:val="24"/>
        </w:rPr>
        <w:t xml:space="preserve"> Ramesh</w:t>
      </w:r>
      <w:r w:rsidR="00BF467F" w:rsidRPr="003C7D31">
        <w:rPr>
          <w:rFonts w:ascii="Arial" w:hAnsi="Arial" w:cs="Arial"/>
          <w:sz w:val="24"/>
          <w:szCs w:val="24"/>
        </w:rPr>
        <w:t xml:space="preserve"> A, </w:t>
      </w:r>
      <w:r w:rsidRPr="003C7D31">
        <w:rPr>
          <w:rFonts w:ascii="Arial" w:hAnsi="Arial" w:cs="Arial"/>
          <w:sz w:val="24"/>
          <w:szCs w:val="24"/>
        </w:rPr>
        <w:t xml:space="preserve"> Juarez</w:t>
      </w:r>
      <w:r w:rsidR="00BF467F" w:rsidRPr="003C7D31">
        <w:rPr>
          <w:rFonts w:ascii="Arial" w:hAnsi="Arial" w:cs="Arial"/>
          <w:sz w:val="24"/>
          <w:szCs w:val="24"/>
        </w:rPr>
        <w:t xml:space="preserve"> PM, </w:t>
      </w:r>
      <w:r w:rsidRPr="003C7D31">
        <w:rPr>
          <w:rFonts w:ascii="Arial" w:hAnsi="Arial" w:cs="Arial"/>
          <w:sz w:val="24"/>
          <w:szCs w:val="24"/>
        </w:rPr>
        <w:t xml:space="preserve"> Lichtveld</w:t>
      </w:r>
      <w:r w:rsidR="00BF467F" w:rsidRPr="003C7D31">
        <w:rPr>
          <w:rFonts w:ascii="Arial" w:hAnsi="Arial" w:cs="Arial"/>
          <w:sz w:val="24"/>
          <w:szCs w:val="24"/>
        </w:rPr>
        <w:t xml:space="preserve"> M, </w:t>
      </w:r>
      <w:r w:rsidRPr="003C7D31">
        <w:rPr>
          <w:rFonts w:ascii="Arial" w:hAnsi="Arial" w:cs="Arial"/>
          <w:sz w:val="24"/>
          <w:szCs w:val="24"/>
        </w:rPr>
        <w:t xml:space="preserve"> Mouton</w:t>
      </w:r>
      <w:r w:rsidR="00BF467F" w:rsidRPr="003C7D31">
        <w:rPr>
          <w:rFonts w:ascii="Arial" w:hAnsi="Arial" w:cs="Arial"/>
          <w:sz w:val="24"/>
          <w:szCs w:val="24"/>
        </w:rPr>
        <w:t xml:space="preserve"> C, </w:t>
      </w:r>
      <w:r w:rsidRPr="003C7D31">
        <w:rPr>
          <w:rFonts w:ascii="Arial" w:hAnsi="Arial" w:cs="Arial"/>
          <w:sz w:val="24"/>
          <w:szCs w:val="24"/>
        </w:rPr>
        <w:t xml:space="preserve"> Przulj</w:t>
      </w:r>
      <w:r w:rsidR="00BF467F" w:rsidRPr="003C7D31">
        <w:rPr>
          <w:rFonts w:ascii="Arial" w:hAnsi="Arial" w:cs="Arial"/>
          <w:sz w:val="24"/>
          <w:szCs w:val="24"/>
        </w:rPr>
        <w:t xml:space="preserve"> N, </w:t>
      </w:r>
      <w:r w:rsidRPr="003C7D31">
        <w:rPr>
          <w:rFonts w:ascii="Arial" w:hAnsi="Arial" w:cs="Arial"/>
          <w:sz w:val="24"/>
          <w:szCs w:val="24"/>
        </w:rPr>
        <w:t>and Hood</w:t>
      </w:r>
      <w:r w:rsidR="00BF467F" w:rsidRPr="003C7D31">
        <w:rPr>
          <w:rFonts w:ascii="Arial" w:hAnsi="Arial" w:cs="Arial"/>
          <w:sz w:val="24"/>
          <w:szCs w:val="24"/>
        </w:rPr>
        <w:t xml:space="preserve"> DB</w:t>
      </w:r>
      <w:r w:rsidRPr="003C7D31">
        <w:rPr>
          <w:rFonts w:ascii="Arial" w:hAnsi="Arial" w:cs="Arial"/>
          <w:sz w:val="24"/>
          <w:szCs w:val="24"/>
        </w:rPr>
        <w:t>. Big Data to Knowledge Analytics Reveals the Zika Virus Epidemic as Only One of Multiple Factors Contributing to a Year-over-Year 28-Fold Increase in Microcephaly Incidence. (</w:t>
      </w:r>
      <w:r w:rsidR="002E74BF" w:rsidRPr="003C7D31">
        <w:rPr>
          <w:rFonts w:ascii="Arial" w:hAnsi="Arial" w:cs="Arial"/>
          <w:sz w:val="24"/>
          <w:szCs w:val="24"/>
        </w:rPr>
        <w:t>Aug</w:t>
      </w:r>
      <w:r w:rsidRPr="003C7D31">
        <w:rPr>
          <w:rFonts w:ascii="Arial" w:hAnsi="Arial" w:cs="Arial"/>
          <w:sz w:val="24"/>
          <w:szCs w:val="24"/>
        </w:rPr>
        <w:t xml:space="preserve"> 2020). </w:t>
      </w:r>
      <w:r w:rsidRPr="003C7D31">
        <w:rPr>
          <w:rFonts w:ascii="Arial" w:hAnsi="Arial" w:cs="Arial"/>
          <w:i/>
          <w:iCs/>
          <w:sz w:val="24"/>
          <w:szCs w:val="24"/>
        </w:rPr>
        <w:t>Nature</w:t>
      </w:r>
      <w:r w:rsidRPr="003C7D31">
        <w:rPr>
          <w:rFonts w:ascii="Arial" w:hAnsi="Arial" w:cs="Arial"/>
          <w:sz w:val="24"/>
          <w:szCs w:val="24"/>
        </w:rPr>
        <w:t xml:space="preserve"> (</w:t>
      </w:r>
      <w:r w:rsidRPr="003C7D31">
        <w:rPr>
          <w:rFonts w:ascii="Arial" w:hAnsi="Arial" w:cs="Arial"/>
          <w:i/>
          <w:iCs/>
          <w:sz w:val="24"/>
          <w:szCs w:val="24"/>
        </w:rPr>
        <w:t xml:space="preserve">in </w:t>
      </w:r>
      <w:r w:rsidR="002E74BF" w:rsidRPr="003C7D31">
        <w:rPr>
          <w:rFonts w:ascii="Arial" w:hAnsi="Arial" w:cs="Arial"/>
          <w:i/>
          <w:iCs/>
          <w:sz w:val="24"/>
          <w:szCs w:val="24"/>
        </w:rPr>
        <w:t xml:space="preserve">prereview for </w:t>
      </w:r>
      <w:r w:rsidRPr="003C7D31">
        <w:rPr>
          <w:rFonts w:ascii="Arial" w:hAnsi="Arial" w:cs="Arial"/>
          <w:i/>
          <w:iCs/>
          <w:sz w:val="24"/>
          <w:szCs w:val="24"/>
        </w:rPr>
        <w:t>re</w:t>
      </w:r>
      <w:r w:rsidR="002E74BF" w:rsidRPr="003C7D31">
        <w:rPr>
          <w:rFonts w:ascii="Arial" w:hAnsi="Arial" w:cs="Arial"/>
          <w:i/>
          <w:iCs/>
          <w:sz w:val="24"/>
          <w:szCs w:val="24"/>
        </w:rPr>
        <w:t>-</w:t>
      </w:r>
      <w:r w:rsidRPr="003C7D31">
        <w:rPr>
          <w:rFonts w:ascii="Arial" w:hAnsi="Arial" w:cs="Arial"/>
          <w:i/>
          <w:iCs/>
          <w:sz w:val="24"/>
          <w:szCs w:val="24"/>
        </w:rPr>
        <w:t>submission</w:t>
      </w:r>
      <w:r w:rsidRPr="003C7D31">
        <w:rPr>
          <w:rFonts w:ascii="Arial" w:hAnsi="Arial" w:cs="Arial"/>
          <w:sz w:val="24"/>
          <w:szCs w:val="24"/>
        </w:rPr>
        <w:t>)</w:t>
      </w:r>
    </w:p>
    <w:p w14:paraId="3518C1BD" w14:textId="77777777" w:rsidR="003C7D31" w:rsidRDefault="003C7D31" w:rsidP="00F436F5">
      <w:pPr>
        <w:spacing w:after="0" w:line="240" w:lineRule="auto"/>
        <w:contextualSpacing/>
        <w:rPr>
          <w:rFonts w:ascii="Arial" w:hAnsi="Arial" w:cs="Arial"/>
          <w:b/>
          <w:bCs/>
          <w:i/>
          <w:iCs/>
          <w:sz w:val="24"/>
          <w:szCs w:val="24"/>
        </w:rPr>
      </w:pPr>
    </w:p>
    <w:p w14:paraId="36B3F0C5" w14:textId="200D30E0" w:rsidR="00F436F5" w:rsidRPr="005D4E4E" w:rsidRDefault="00F436F5" w:rsidP="00F436F5">
      <w:pPr>
        <w:spacing w:after="0" w:line="240" w:lineRule="auto"/>
        <w:contextualSpacing/>
        <w:rPr>
          <w:rFonts w:ascii="Arial" w:hAnsi="Arial" w:cs="Arial"/>
          <w:b/>
          <w:bCs/>
          <w:i/>
          <w:iCs/>
          <w:sz w:val="24"/>
          <w:szCs w:val="24"/>
        </w:rPr>
      </w:pPr>
      <w:r w:rsidRPr="005D4E4E">
        <w:rPr>
          <w:rFonts w:ascii="Arial" w:hAnsi="Arial" w:cs="Arial"/>
          <w:b/>
          <w:bCs/>
          <w:i/>
          <w:iCs/>
          <w:sz w:val="24"/>
          <w:szCs w:val="24"/>
        </w:rPr>
        <w:t>Manuscripts Submitted for Publication</w:t>
      </w:r>
    </w:p>
    <w:p w14:paraId="289455EE" w14:textId="5DB16692" w:rsidR="00C92AEC" w:rsidRPr="005D4E4E" w:rsidRDefault="00C92AEC" w:rsidP="00F436F5">
      <w:pPr>
        <w:spacing w:after="0" w:line="240" w:lineRule="auto"/>
        <w:contextualSpacing/>
        <w:rPr>
          <w:rFonts w:ascii="Arial" w:hAnsi="Arial" w:cs="Arial"/>
          <w:b/>
          <w:bCs/>
          <w:i/>
          <w:iCs/>
          <w:sz w:val="24"/>
          <w:szCs w:val="24"/>
        </w:rPr>
      </w:pPr>
    </w:p>
    <w:p w14:paraId="7B46DFAB" w14:textId="77777777" w:rsidR="00C92AEC" w:rsidRPr="005D4E4E" w:rsidRDefault="00C92AEC" w:rsidP="00C92AEC">
      <w:pPr>
        <w:spacing w:line="240" w:lineRule="exact"/>
        <w:ind w:right="-274"/>
        <w:rPr>
          <w:rFonts w:ascii="Arial" w:hAnsi="Arial" w:cs="Arial"/>
          <w:sz w:val="24"/>
          <w:szCs w:val="24"/>
        </w:rPr>
      </w:pPr>
      <w:r w:rsidRPr="005D4E4E">
        <w:rPr>
          <w:rFonts w:ascii="Arial" w:hAnsi="Arial" w:cs="Arial"/>
          <w:sz w:val="24"/>
          <w:szCs w:val="24"/>
        </w:rPr>
        <w:t xml:space="preserve">Woods-Giscombe, C. L., Williams, K. P., Conklin, J., Dodd, A., Bravo, L., Anderson, A., Frazier, T., Warren, B. J., Wright, K., Felix, A. S., Anderson, C.,&amp;  </w:t>
      </w:r>
      <w:r w:rsidRPr="005D4E4E">
        <w:rPr>
          <w:rFonts w:ascii="Arial" w:hAnsi="Arial" w:cs="Arial"/>
          <w:b/>
          <w:bCs/>
          <w:sz w:val="24"/>
          <w:szCs w:val="24"/>
        </w:rPr>
        <w:t>Hood, D.B.</w:t>
      </w:r>
      <w:r w:rsidRPr="005D4E4E">
        <w:rPr>
          <w:rFonts w:ascii="Arial" w:hAnsi="Arial" w:cs="Arial"/>
          <w:sz w:val="24"/>
          <w:szCs w:val="24"/>
        </w:rPr>
        <w:t xml:space="preserve"> A systematic, scoping review and conceptual analysis of resilience in Black American women. (</w:t>
      </w:r>
      <w:r w:rsidRPr="005D4E4E">
        <w:rPr>
          <w:rFonts w:ascii="Arial" w:hAnsi="Arial" w:cs="Arial"/>
          <w:i/>
          <w:iCs/>
          <w:sz w:val="24"/>
          <w:szCs w:val="24"/>
        </w:rPr>
        <w:t>in review</w:t>
      </w:r>
      <w:r w:rsidRPr="005D4E4E">
        <w:rPr>
          <w:rFonts w:ascii="Arial" w:hAnsi="Arial" w:cs="Arial"/>
          <w:sz w:val="24"/>
          <w:szCs w:val="24"/>
        </w:rPr>
        <w:t>)</w:t>
      </w:r>
    </w:p>
    <w:p w14:paraId="0843F651" w14:textId="44450211" w:rsidR="00363468" w:rsidRPr="00A35F48" w:rsidRDefault="00363468" w:rsidP="00E04313">
      <w:pPr>
        <w:spacing w:after="0" w:line="240" w:lineRule="auto"/>
        <w:contextualSpacing/>
        <w:rPr>
          <w:rFonts w:ascii="Arial" w:hAnsi="Arial" w:cs="Arial"/>
          <w:sz w:val="24"/>
          <w:szCs w:val="24"/>
        </w:rPr>
      </w:pPr>
      <w:r w:rsidRPr="00A35F48">
        <w:rPr>
          <w:rFonts w:ascii="Arial" w:hAnsi="Arial" w:cs="Arial"/>
          <w:b/>
          <w:bCs/>
          <w:i/>
          <w:iCs/>
          <w:sz w:val="24"/>
          <w:szCs w:val="24"/>
        </w:rPr>
        <w:t>Peer Reviewed Publications</w:t>
      </w:r>
      <w:r w:rsidR="00510CF9">
        <w:rPr>
          <w:rFonts w:ascii="Arial" w:hAnsi="Arial" w:cs="Arial"/>
          <w:b/>
          <w:bCs/>
          <w:i/>
          <w:iCs/>
          <w:sz w:val="24"/>
          <w:szCs w:val="24"/>
        </w:rPr>
        <w:t xml:space="preserve"> </w:t>
      </w:r>
      <w:r w:rsidR="003B4710">
        <w:rPr>
          <w:rFonts w:ascii="Arial" w:hAnsi="Arial" w:cs="Arial"/>
          <w:b/>
          <w:bCs/>
          <w:i/>
          <w:iCs/>
          <w:sz w:val="24"/>
          <w:szCs w:val="24"/>
        </w:rPr>
        <w:t xml:space="preserve">(Numbers </w:t>
      </w:r>
      <w:r w:rsidR="003A59AD">
        <w:rPr>
          <w:rFonts w:ascii="Arial" w:hAnsi="Arial" w:cs="Arial"/>
          <w:b/>
          <w:bCs/>
          <w:i/>
          <w:iCs/>
          <w:sz w:val="24"/>
          <w:szCs w:val="24"/>
        </w:rPr>
        <w:t>1-3</w:t>
      </w:r>
      <w:r w:rsidR="00B445F0">
        <w:rPr>
          <w:rFonts w:ascii="Arial" w:hAnsi="Arial" w:cs="Arial"/>
          <w:b/>
          <w:bCs/>
          <w:i/>
          <w:iCs/>
          <w:sz w:val="24"/>
          <w:szCs w:val="24"/>
        </w:rPr>
        <w:t>8</w:t>
      </w:r>
      <w:r w:rsidR="003B4710">
        <w:rPr>
          <w:rFonts w:ascii="Arial" w:hAnsi="Arial" w:cs="Arial"/>
          <w:b/>
          <w:bCs/>
          <w:i/>
          <w:iCs/>
          <w:sz w:val="24"/>
          <w:szCs w:val="24"/>
        </w:rPr>
        <w:t xml:space="preserve"> since hired at OSU; 2012-Present)</w:t>
      </w:r>
    </w:p>
    <w:p w14:paraId="34ED45E6" w14:textId="0D9F47DF" w:rsidR="002D233B" w:rsidRPr="00A35F48" w:rsidRDefault="002D233B" w:rsidP="00E04313">
      <w:pPr>
        <w:spacing w:after="0" w:line="240" w:lineRule="auto"/>
        <w:contextualSpacing/>
        <w:rPr>
          <w:rFonts w:ascii="Arial" w:hAnsi="Arial" w:cs="Arial"/>
          <w:sz w:val="24"/>
          <w:szCs w:val="24"/>
        </w:rPr>
      </w:pPr>
    </w:p>
    <w:p w14:paraId="0BADAAE9" w14:textId="64F6E59C" w:rsidR="000B2CEE" w:rsidRPr="00A35F48" w:rsidRDefault="000B2CEE" w:rsidP="0037376D">
      <w:pPr>
        <w:pStyle w:val="ListParagraph"/>
        <w:numPr>
          <w:ilvl w:val="0"/>
          <w:numId w:val="17"/>
        </w:numPr>
        <w:spacing w:after="0" w:line="240" w:lineRule="auto"/>
        <w:ind w:right="-461"/>
        <w:rPr>
          <w:rFonts w:ascii="Arial" w:hAnsi="Arial" w:cs="Arial"/>
          <w:sz w:val="24"/>
          <w:szCs w:val="24"/>
        </w:rPr>
      </w:pPr>
      <w:r w:rsidRPr="00A35F48">
        <w:rPr>
          <w:rFonts w:ascii="Arial" w:hAnsi="Arial" w:cs="Arial"/>
          <w:sz w:val="24"/>
          <w:szCs w:val="24"/>
        </w:rPr>
        <w:t>Chinonso N. Ogojiaku, Allen, JC, Anson-Dwamena</w:t>
      </w:r>
      <w:r w:rsidR="00E807A7" w:rsidRPr="00A35F48">
        <w:rPr>
          <w:rFonts w:ascii="Arial" w:hAnsi="Arial" w:cs="Arial"/>
          <w:sz w:val="24"/>
          <w:szCs w:val="24"/>
        </w:rPr>
        <w:t xml:space="preserve">, R., </w:t>
      </w:r>
      <w:r w:rsidRPr="00A35F48">
        <w:rPr>
          <w:rFonts w:ascii="Arial" w:hAnsi="Arial" w:cs="Arial"/>
          <w:sz w:val="24"/>
          <w:szCs w:val="24"/>
        </w:rPr>
        <w:t>Barnett</w:t>
      </w:r>
      <w:r w:rsidR="00E807A7" w:rsidRPr="00A35F48">
        <w:rPr>
          <w:rFonts w:ascii="Arial" w:hAnsi="Arial" w:cs="Arial"/>
          <w:sz w:val="24"/>
          <w:szCs w:val="24"/>
        </w:rPr>
        <w:t xml:space="preserve">, K. S., </w:t>
      </w:r>
      <w:r w:rsidRPr="00A35F48">
        <w:rPr>
          <w:rFonts w:ascii="Arial" w:hAnsi="Arial" w:cs="Arial"/>
          <w:sz w:val="24"/>
          <w:szCs w:val="24"/>
        </w:rPr>
        <w:t>Adetona</w:t>
      </w:r>
      <w:r w:rsidR="00E807A7" w:rsidRPr="00A35F48">
        <w:rPr>
          <w:rFonts w:ascii="Arial" w:hAnsi="Arial" w:cs="Arial"/>
          <w:sz w:val="24"/>
          <w:szCs w:val="24"/>
        </w:rPr>
        <w:t xml:space="preserve">, O. </w:t>
      </w:r>
      <w:r w:rsidRPr="00A35F48">
        <w:rPr>
          <w:rFonts w:ascii="Arial" w:hAnsi="Arial" w:cs="Arial"/>
          <w:sz w:val="24"/>
          <w:szCs w:val="24"/>
        </w:rPr>
        <w:t>Im</w:t>
      </w:r>
      <w:r w:rsidR="00E807A7" w:rsidRPr="00A35F48">
        <w:rPr>
          <w:rFonts w:ascii="Arial" w:hAnsi="Arial" w:cs="Arial"/>
          <w:sz w:val="24"/>
          <w:szCs w:val="24"/>
        </w:rPr>
        <w:t xml:space="preserve">, W. </w:t>
      </w:r>
      <w:r w:rsidRPr="00A35F48">
        <w:rPr>
          <w:rFonts w:ascii="Arial" w:hAnsi="Arial" w:cs="Arial"/>
          <w:sz w:val="24"/>
          <w:szCs w:val="24"/>
        </w:rPr>
        <w:t xml:space="preserve"> </w:t>
      </w:r>
      <w:r w:rsidR="00E807A7" w:rsidRPr="00641347">
        <w:rPr>
          <w:rFonts w:ascii="Arial" w:hAnsi="Arial" w:cs="Arial"/>
          <w:b/>
          <w:bCs/>
          <w:sz w:val="24"/>
          <w:szCs w:val="24"/>
        </w:rPr>
        <w:t xml:space="preserve">Hood, </w:t>
      </w:r>
      <w:r w:rsidRPr="00641347">
        <w:rPr>
          <w:rFonts w:ascii="Arial" w:hAnsi="Arial" w:cs="Arial"/>
          <w:b/>
          <w:bCs/>
          <w:sz w:val="24"/>
          <w:szCs w:val="24"/>
        </w:rPr>
        <w:t>D</w:t>
      </w:r>
      <w:r w:rsidR="00E807A7" w:rsidRPr="00641347">
        <w:rPr>
          <w:rFonts w:ascii="Arial" w:hAnsi="Arial" w:cs="Arial"/>
          <w:b/>
          <w:bCs/>
          <w:sz w:val="24"/>
          <w:szCs w:val="24"/>
        </w:rPr>
        <w:t xml:space="preserve">. </w:t>
      </w:r>
      <w:r w:rsidRPr="00641347">
        <w:rPr>
          <w:rFonts w:ascii="Arial" w:hAnsi="Arial" w:cs="Arial"/>
          <w:b/>
          <w:bCs/>
          <w:sz w:val="24"/>
          <w:szCs w:val="24"/>
        </w:rPr>
        <w:t xml:space="preserve"> B</w:t>
      </w:r>
      <w:r w:rsidRPr="00A35F48">
        <w:rPr>
          <w:rFonts w:ascii="Arial" w:hAnsi="Arial" w:cs="Arial"/>
          <w:sz w:val="24"/>
          <w:szCs w:val="24"/>
        </w:rPr>
        <w:t>.</w:t>
      </w:r>
      <w:r w:rsidR="00E807A7" w:rsidRPr="00A35F48">
        <w:rPr>
          <w:rFonts w:ascii="Arial" w:hAnsi="Arial" w:cs="Arial"/>
          <w:sz w:val="24"/>
          <w:szCs w:val="24"/>
        </w:rPr>
        <w:t xml:space="preserve"> The health opportunity index: understanding the input to disparate health outcomes in vulnerable and high-risk census tracts. </w:t>
      </w:r>
      <w:r w:rsidR="00727DCF" w:rsidRPr="002E74BF">
        <w:rPr>
          <w:rFonts w:ascii="Arial" w:hAnsi="Arial" w:cs="Arial"/>
          <w:i/>
          <w:iCs/>
          <w:sz w:val="24"/>
          <w:szCs w:val="24"/>
        </w:rPr>
        <w:t>Int. J. Environ. Res. Public Health</w:t>
      </w:r>
      <w:r w:rsidR="00727DCF" w:rsidRPr="00A35F48">
        <w:rPr>
          <w:rFonts w:ascii="Arial" w:hAnsi="Arial" w:cs="Arial"/>
          <w:sz w:val="24"/>
          <w:szCs w:val="24"/>
        </w:rPr>
        <w:t xml:space="preserve"> 2020, 17(16), 5767; https://doi.org/10.3390/ijerph17165767</w:t>
      </w:r>
    </w:p>
    <w:p w14:paraId="5B8C8C4B" w14:textId="77777777" w:rsidR="000B2CEE" w:rsidRPr="00A35F48" w:rsidRDefault="000B2CEE" w:rsidP="000B2CEE">
      <w:pPr>
        <w:pStyle w:val="ListParagraph"/>
        <w:spacing w:after="0" w:line="240" w:lineRule="auto"/>
        <w:ind w:left="173" w:right="-461"/>
        <w:rPr>
          <w:rFonts w:ascii="Arial" w:hAnsi="Arial" w:cs="Arial"/>
          <w:sz w:val="24"/>
          <w:szCs w:val="24"/>
        </w:rPr>
      </w:pPr>
    </w:p>
    <w:p w14:paraId="1899F1E2" w14:textId="52DD37AC" w:rsidR="002D233B" w:rsidRPr="00A35F48" w:rsidRDefault="002D233B" w:rsidP="0037376D">
      <w:pPr>
        <w:pStyle w:val="ListParagraph"/>
        <w:numPr>
          <w:ilvl w:val="0"/>
          <w:numId w:val="17"/>
        </w:numPr>
        <w:spacing w:after="0" w:line="240" w:lineRule="auto"/>
        <w:ind w:right="-461"/>
        <w:rPr>
          <w:rFonts w:ascii="Arial" w:hAnsi="Arial" w:cs="Arial"/>
          <w:sz w:val="24"/>
          <w:szCs w:val="24"/>
        </w:rPr>
      </w:pPr>
      <w:r w:rsidRPr="00A35F48">
        <w:rPr>
          <w:rFonts w:ascii="Arial" w:hAnsi="Arial" w:cs="Arial"/>
          <w:sz w:val="24"/>
          <w:szCs w:val="24"/>
        </w:rPr>
        <w:t>Juarez PD</w:t>
      </w:r>
      <w:r w:rsidRPr="00641347">
        <w:rPr>
          <w:rFonts w:ascii="Arial" w:hAnsi="Arial" w:cs="Arial"/>
          <w:b/>
          <w:bCs/>
          <w:sz w:val="24"/>
          <w:szCs w:val="24"/>
        </w:rPr>
        <w:t>, Hood DB</w:t>
      </w:r>
      <w:r w:rsidRPr="00A35F48">
        <w:rPr>
          <w:rFonts w:ascii="Arial" w:hAnsi="Arial" w:cs="Arial"/>
          <w:sz w:val="24"/>
          <w:szCs w:val="24"/>
        </w:rPr>
        <w:t xml:space="preserve">, Song ME, Ramesh A. Use of an exposome approach to understand the effects of exposures from the natural, built, and social environments on cardio-vascular disease onset, progression, and outcomes. </w:t>
      </w:r>
      <w:r w:rsidRPr="00A35F48">
        <w:rPr>
          <w:rFonts w:ascii="Arial" w:hAnsi="Arial" w:cs="Arial"/>
          <w:i/>
          <w:iCs/>
          <w:sz w:val="24"/>
          <w:szCs w:val="24"/>
        </w:rPr>
        <w:t>Frontiers in Public Health</w:t>
      </w:r>
      <w:r w:rsidRPr="00A35F48">
        <w:rPr>
          <w:rFonts w:ascii="Arial" w:hAnsi="Arial" w:cs="Arial"/>
          <w:sz w:val="24"/>
          <w:szCs w:val="24"/>
        </w:rPr>
        <w:t xml:space="preserve"> (2020) </w:t>
      </w:r>
      <w:r w:rsidRPr="00A35F48">
        <w:rPr>
          <w:rFonts w:ascii="Arial" w:hAnsi="Arial" w:cs="Arial"/>
          <w:color w:val="020202"/>
          <w:sz w:val="24"/>
          <w:szCs w:val="24"/>
          <w:shd w:val="clear" w:color="auto" w:fill="FFFFFF"/>
        </w:rPr>
        <w:t xml:space="preserve">doi: 10.3389/fpubh.2020.00379. </w:t>
      </w:r>
    </w:p>
    <w:p w14:paraId="7AB2FDCA" w14:textId="77777777" w:rsidR="002D233B" w:rsidRPr="00A35F48" w:rsidRDefault="002D233B" w:rsidP="0037376D">
      <w:pPr>
        <w:pStyle w:val="ListParagraph"/>
        <w:spacing w:after="0" w:line="240" w:lineRule="auto"/>
        <w:ind w:left="173" w:right="-461"/>
        <w:rPr>
          <w:rFonts w:ascii="Arial" w:hAnsi="Arial" w:cs="Arial"/>
          <w:sz w:val="24"/>
          <w:szCs w:val="24"/>
        </w:rPr>
      </w:pPr>
    </w:p>
    <w:p w14:paraId="47A3F2EB" w14:textId="2F7B33E5" w:rsidR="00AE5221" w:rsidRPr="003C7D31" w:rsidRDefault="002C5194" w:rsidP="003C7D31">
      <w:pPr>
        <w:pStyle w:val="ListParagraph"/>
        <w:numPr>
          <w:ilvl w:val="0"/>
          <w:numId w:val="17"/>
        </w:numPr>
        <w:spacing w:after="0" w:line="240" w:lineRule="auto"/>
        <w:ind w:right="-461"/>
        <w:rPr>
          <w:rFonts w:ascii="Arial" w:hAnsi="Arial" w:cs="Arial"/>
          <w:sz w:val="24"/>
          <w:szCs w:val="24"/>
        </w:rPr>
        <w:sectPr w:rsidR="00AE5221" w:rsidRPr="003C7D31"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r w:rsidRPr="00A35F48">
        <w:rPr>
          <w:rFonts w:ascii="Arial" w:hAnsi="Arial" w:cs="Arial"/>
          <w:sz w:val="24"/>
          <w:szCs w:val="24"/>
        </w:rPr>
        <w:t xml:space="preserve">Paul D. Juarez, Mohammad Tabatabai, R. Burciaga Valdez, </w:t>
      </w:r>
      <w:r w:rsidRPr="00A35F48">
        <w:rPr>
          <w:rFonts w:ascii="Arial" w:hAnsi="Arial" w:cs="Arial"/>
          <w:b/>
          <w:bCs/>
          <w:sz w:val="24"/>
          <w:szCs w:val="24"/>
        </w:rPr>
        <w:t>Darryl B. Hood,</w:t>
      </w:r>
      <w:r w:rsidRPr="00A35F48">
        <w:rPr>
          <w:rFonts w:ascii="Arial" w:hAnsi="Arial" w:cs="Arial"/>
          <w:sz w:val="24"/>
          <w:szCs w:val="24"/>
        </w:rPr>
        <w:t xml:space="preserve"> Wansoo Im, Charles Mouton, Cynthia Colen, Mohammad Z. Al-Hamdan, Patricia Matthews-Juarez, Maureen Y. Lichtveld, Daniel Sarpong, Aramandla Ramesh, Michael A. Langston, Gary L. Rogers, Charles A. Phillips, John F. Reichard, Macarius M. Donneyong and William Blot. The Effects of Social, Personal, and Behavioral Risk Factors and PM2.5 on Cardio-Metabolic Disparities in a Cohort of Community Health Center Patients. </w:t>
      </w:r>
      <w:r w:rsidRPr="002E74BF">
        <w:rPr>
          <w:rFonts w:ascii="Arial" w:hAnsi="Arial" w:cs="Arial"/>
          <w:i/>
          <w:iCs/>
          <w:sz w:val="24"/>
          <w:szCs w:val="24"/>
        </w:rPr>
        <w:t>Int J Environ Res Public Health</w:t>
      </w:r>
      <w:r w:rsidRPr="00A35F48">
        <w:rPr>
          <w:rFonts w:ascii="Arial" w:hAnsi="Arial" w:cs="Arial"/>
          <w:sz w:val="24"/>
          <w:szCs w:val="24"/>
        </w:rPr>
        <w:t>. 2020 May 19;17(10): 3561.doi: 10.3390/ijerph17103561. PMID: 3243869</w:t>
      </w:r>
    </w:p>
    <w:p w14:paraId="10E53D13" w14:textId="77777777" w:rsidR="001C37FB" w:rsidRDefault="00A028F6" w:rsidP="001C37FB">
      <w:pPr>
        <w:spacing w:after="0" w:line="240" w:lineRule="auto"/>
        <w:ind w:left="-187" w:firstLine="360"/>
        <w:rPr>
          <w:rFonts w:ascii="Arial" w:hAnsi="Arial" w:cs="Arial"/>
          <w:b/>
          <w:bCs/>
          <w:sz w:val="24"/>
          <w:szCs w:val="24"/>
        </w:rPr>
      </w:pPr>
      <w:r w:rsidRPr="00A028F6">
        <w:rPr>
          <w:rFonts w:ascii="Arial" w:hAnsi="Arial" w:cs="Arial"/>
          <w:b/>
          <w:bCs/>
          <w:sz w:val="24"/>
          <w:szCs w:val="24"/>
        </w:rPr>
        <w:lastRenderedPageBreak/>
        <w:t xml:space="preserve">PUBLICATIONS </w:t>
      </w:r>
    </w:p>
    <w:p w14:paraId="7E27BE27" w14:textId="63C17CFF" w:rsidR="00A028F6" w:rsidRPr="001C37FB" w:rsidRDefault="00A028F6" w:rsidP="001C37FB">
      <w:pPr>
        <w:spacing w:after="0" w:line="240" w:lineRule="auto"/>
        <w:ind w:left="-187" w:firstLine="360"/>
        <w:rPr>
          <w:rFonts w:ascii="Arial" w:hAnsi="Arial" w:cs="Arial"/>
          <w:b/>
          <w:bCs/>
          <w:sz w:val="24"/>
          <w:szCs w:val="24"/>
        </w:rPr>
      </w:pPr>
      <w:r w:rsidRPr="001C37FB">
        <w:rPr>
          <w:rFonts w:ascii="Arial" w:hAnsi="Arial" w:cs="Arial"/>
          <w:b/>
          <w:bCs/>
          <w:i/>
          <w:iCs/>
          <w:sz w:val="24"/>
          <w:szCs w:val="24"/>
        </w:rPr>
        <w:t>Peer Reviewed Publications</w:t>
      </w:r>
      <w:r w:rsidR="001C37FB">
        <w:rPr>
          <w:rFonts w:ascii="Arial" w:hAnsi="Arial" w:cs="Arial"/>
          <w:b/>
          <w:bCs/>
          <w:i/>
          <w:iCs/>
          <w:sz w:val="24"/>
          <w:szCs w:val="24"/>
        </w:rPr>
        <w:t>-continued</w:t>
      </w:r>
    </w:p>
    <w:p w14:paraId="4D55964E" w14:textId="77777777" w:rsidR="002C5194" w:rsidRPr="003C7D31" w:rsidRDefault="002C5194" w:rsidP="003C7D31">
      <w:pPr>
        <w:spacing w:after="0" w:line="240" w:lineRule="auto"/>
        <w:rPr>
          <w:rFonts w:ascii="Arial" w:hAnsi="Arial" w:cs="Arial"/>
          <w:sz w:val="24"/>
          <w:szCs w:val="24"/>
        </w:rPr>
      </w:pPr>
    </w:p>
    <w:p w14:paraId="7B763DBE" w14:textId="1F725DAF" w:rsidR="00BC661C" w:rsidRPr="00A35F48" w:rsidRDefault="00BC661C" w:rsidP="0037376D">
      <w:pPr>
        <w:pStyle w:val="ListParagraph"/>
        <w:numPr>
          <w:ilvl w:val="0"/>
          <w:numId w:val="17"/>
        </w:numPr>
        <w:spacing w:after="0" w:line="240" w:lineRule="auto"/>
        <w:ind w:right="-460"/>
        <w:rPr>
          <w:rFonts w:ascii="Arial" w:hAnsi="Arial" w:cs="Arial"/>
          <w:color w:val="002060"/>
          <w:sz w:val="24"/>
          <w:szCs w:val="24"/>
        </w:rPr>
      </w:pPr>
      <w:r w:rsidRPr="00A35F48">
        <w:rPr>
          <w:rFonts w:ascii="Arial" w:hAnsi="Arial" w:cs="Arial"/>
          <w:color w:val="000000" w:themeColor="text1"/>
          <w:sz w:val="24"/>
          <w:szCs w:val="24"/>
        </w:rPr>
        <w:t xml:space="preserve">Cifuentes P, </w:t>
      </w:r>
      <w:r w:rsidRPr="00A35F48">
        <w:rPr>
          <w:rFonts w:ascii="Arial" w:hAnsi="Arial" w:cs="Arial"/>
          <w:color w:val="000000"/>
          <w:sz w:val="24"/>
          <w:szCs w:val="24"/>
        </w:rPr>
        <w:t>Reichard J, Im W, Smith S, Colen C, Giurgescu C, Williams KP, Gillespie S, Juarez PD, </w:t>
      </w:r>
      <w:r w:rsidRPr="00641347">
        <w:rPr>
          <w:rFonts w:ascii="Arial" w:hAnsi="Arial" w:cs="Arial"/>
          <w:b/>
          <w:bCs/>
          <w:color w:val="000000"/>
          <w:sz w:val="24"/>
          <w:szCs w:val="24"/>
        </w:rPr>
        <w:t>Hood DB</w:t>
      </w:r>
      <w:r w:rsidRPr="00A35F48">
        <w:rPr>
          <w:rFonts w:ascii="Arial" w:hAnsi="Arial" w:cs="Arial"/>
          <w:color w:val="000000"/>
          <w:sz w:val="24"/>
          <w:szCs w:val="24"/>
        </w:rPr>
        <w:t>. </w:t>
      </w:r>
      <w:hyperlink r:id="rId11" w:tooltip="https://www.ncbi.nlm.nih.gov/pubmed/30758792" w:history="1">
        <w:r w:rsidRPr="00A35F48">
          <w:rPr>
            <w:rFonts w:ascii="Arial" w:hAnsi="Arial" w:cs="Arial"/>
            <w:color w:val="000000"/>
            <w:sz w:val="24"/>
            <w:szCs w:val="24"/>
          </w:rPr>
          <w:t>Application of the Public Health Exposome Framework to Estimate Phenotypes of Resilience in a Model Ohio African-American Women's Cohort.</w:t>
        </w:r>
      </w:hyperlink>
      <w:r w:rsidRPr="00A35F48">
        <w:rPr>
          <w:rFonts w:ascii="Arial" w:hAnsi="Arial" w:cs="Arial"/>
          <w:color w:val="000000"/>
          <w:sz w:val="24"/>
          <w:szCs w:val="24"/>
        </w:rPr>
        <w:t> </w:t>
      </w:r>
      <w:r w:rsidRPr="00A35F48">
        <w:rPr>
          <w:rFonts w:ascii="Arial" w:hAnsi="Arial" w:cs="Arial"/>
          <w:i/>
          <w:iCs/>
          <w:color w:val="000000"/>
          <w:sz w:val="24"/>
          <w:szCs w:val="24"/>
        </w:rPr>
        <w:t>J Urban Health.</w:t>
      </w:r>
      <w:r w:rsidRPr="00A35F48">
        <w:rPr>
          <w:rFonts w:ascii="Arial" w:hAnsi="Arial" w:cs="Arial"/>
          <w:color w:val="000000"/>
          <w:sz w:val="24"/>
          <w:szCs w:val="24"/>
        </w:rPr>
        <w:t> 2019. Mar;96 (Suppl. 1):57-71. doi: 10.1007/s11524-018-00338-w. PMID:</w:t>
      </w:r>
      <w:r w:rsidRPr="00A35F48">
        <w:rPr>
          <w:rFonts w:ascii="Arial" w:hAnsi="Arial" w:cs="Arial"/>
          <w:color w:val="002060"/>
          <w:sz w:val="24"/>
          <w:szCs w:val="24"/>
        </w:rPr>
        <w:t>30758792</w:t>
      </w:r>
      <w:r w:rsidR="0037376D" w:rsidRPr="00A35F48">
        <w:rPr>
          <w:rFonts w:ascii="Arial" w:hAnsi="Arial" w:cs="Arial"/>
          <w:color w:val="002060"/>
          <w:sz w:val="24"/>
          <w:szCs w:val="24"/>
        </w:rPr>
        <w:t>.</w:t>
      </w:r>
    </w:p>
    <w:p w14:paraId="287A25C0" w14:textId="77777777" w:rsidR="0037376D" w:rsidRPr="00A35F48" w:rsidRDefault="0037376D" w:rsidP="0037376D">
      <w:pPr>
        <w:pStyle w:val="ListParagraph"/>
        <w:spacing w:after="0" w:line="240" w:lineRule="auto"/>
        <w:rPr>
          <w:rFonts w:ascii="Arial" w:hAnsi="Arial" w:cs="Arial"/>
          <w:color w:val="002060"/>
          <w:sz w:val="24"/>
          <w:szCs w:val="24"/>
        </w:rPr>
      </w:pPr>
    </w:p>
    <w:p w14:paraId="13B92AA6" w14:textId="347CA54C" w:rsidR="00BC661C" w:rsidRPr="00A35F48" w:rsidRDefault="00BC661C" w:rsidP="0037376D">
      <w:pPr>
        <w:pStyle w:val="ListParagraph"/>
        <w:numPr>
          <w:ilvl w:val="0"/>
          <w:numId w:val="17"/>
        </w:numPr>
        <w:spacing w:after="0" w:line="240" w:lineRule="auto"/>
        <w:ind w:right="-460"/>
        <w:rPr>
          <w:rFonts w:ascii="Arial" w:hAnsi="Arial" w:cs="Arial"/>
          <w:color w:val="000000" w:themeColor="text1"/>
          <w:sz w:val="24"/>
          <w:szCs w:val="24"/>
        </w:rPr>
      </w:pPr>
      <w:r w:rsidRPr="00A35F48">
        <w:rPr>
          <w:rFonts w:ascii="Arial" w:hAnsi="Arial" w:cs="Arial"/>
          <w:color w:val="000000" w:themeColor="text1"/>
          <w:sz w:val="24"/>
          <w:szCs w:val="24"/>
        </w:rPr>
        <w:t>Gillespie</w:t>
      </w:r>
      <w:r w:rsidRPr="00A35F48">
        <w:rPr>
          <w:rFonts w:ascii="Arial" w:hAnsi="Arial" w:cs="Arial"/>
          <w:color w:val="FF0000"/>
          <w:sz w:val="24"/>
          <w:szCs w:val="24"/>
        </w:rPr>
        <w:t xml:space="preserve"> </w:t>
      </w:r>
      <w:r w:rsidRPr="00A35F48">
        <w:rPr>
          <w:rFonts w:ascii="Arial" w:hAnsi="Arial" w:cs="Arial"/>
          <w:sz w:val="24"/>
          <w:szCs w:val="24"/>
        </w:rPr>
        <w:t>SL, Anderson CA, Zhao S, Tan Y, Kline D, Brock G, Odei J, O'Brien E, Sims M, Hood; DB, Williams KP, Joseph JJ. The Role of Allostatic Load in the Association of Depressive Symptoms with Incident Coronary Heart Disease: The Jackson Heart Study. </w:t>
      </w:r>
      <w:r w:rsidRPr="00A35F48">
        <w:rPr>
          <w:rFonts w:ascii="Arial" w:hAnsi="Arial" w:cs="Arial"/>
          <w:i/>
          <w:iCs/>
          <w:color w:val="000000" w:themeColor="text1"/>
          <w:sz w:val="24"/>
          <w:szCs w:val="24"/>
        </w:rPr>
        <w:t>Psychoneuroendocrinology</w:t>
      </w:r>
      <w:r w:rsidRPr="00A35F48">
        <w:rPr>
          <w:rFonts w:ascii="Arial" w:hAnsi="Arial" w:cs="Arial"/>
          <w:color w:val="000000" w:themeColor="text1"/>
          <w:sz w:val="24"/>
          <w:szCs w:val="24"/>
        </w:rPr>
        <w:t>. 2019 Nov;109:104369. doi: 10.1016/j.psyneuen.2019.06.020.Epub 2019 Jul 4 PMID: 31307010</w:t>
      </w:r>
      <w:r w:rsidR="0037376D" w:rsidRPr="00A35F48">
        <w:rPr>
          <w:rFonts w:ascii="Arial" w:hAnsi="Arial" w:cs="Arial"/>
          <w:color w:val="000000" w:themeColor="text1"/>
          <w:sz w:val="24"/>
          <w:szCs w:val="24"/>
        </w:rPr>
        <w:t>.</w:t>
      </w:r>
    </w:p>
    <w:p w14:paraId="5FC324D0" w14:textId="77777777" w:rsidR="0037376D" w:rsidRPr="00A35F48" w:rsidRDefault="0037376D" w:rsidP="0037376D">
      <w:pPr>
        <w:pStyle w:val="ListParagraph"/>
        <w:rPr>
          <w:rFonts w:ascii="Arial" w:hAnsi="Arial" w:cs="Arial"/>
          <w:color w:val="000000" w:themeColor="text1"/>
          <w:sz w:val="24"/>
          <w:szCs w:val="24"/>
        </w:rPr>
      </w:pPr>
    </w:p>
    <w:p w14:paraId="6E39BBCC" w14:textId="4247AE9D" w:rsidR="0037376D" w:rsidRPr="00A35F48" w:rsidRDefault="0037376D" w:rsidP="0037376D">
      <w:pPr>
        <w:pStyle w:val="ListParagraph"/>
        <w:numPr>
          <w:ilvl w:val="0"/>
          <w:numId w:val="17"/>
        </w:numPr>
        <w:spacing w:after="0" w:line="240" w:lineRule="auto"/>
        <w:ind w:right="-460"/>
        <w:rPr>
          <w:rFonts w:ascii="Arial" w:hAnsi="Arial" w:cs="Arial"/>
          <w:color w:val="000000"/>
          <w:sz w:val="24"/>
          <w:szCs w:val="24"/>
        </w:rPr>
      </w:pPr>
      <w:r w:rsidRPr="00A35F48">
        <w:rPr>
          <w:rFonts w:ascii="Arial" w:hAnsi="Arial" w:cs="Arial"/>
          <w:color w:val="000000" w:themeColor="text1"/>
          <w:sz w:val="24"/>
          <w:szCs w:val="24"/>
        </w:rPr>
        <w:t xml:space="preserve">Giurgescu </w:t>
      </w:r>
      <w:r w:rsidRPr="00A35F48">
        <w:rPr>
          <w:rFonts w:ascii="Arial" w:hAnsi="Arial" w:cs="Arial"/>
          <w:color w:val="000000"/>
          <w:sz w:val="24"/>
          <w:szCs w:val="24"/>
        </w:rPr>
        <w:t>C, Nowak AL, Gillespie S, Nolan TS, Anderson CM, Ford JL</w:t>
      </w:r>
      <w:r w:rsidRPr="00A35F48">
        <w:rPr>
          <w:rFonts w:ascii="Arial" w:hAnsi="Arial" w:cs="Arial"/>
          <w:b/>
          <w:bCs/>
          <w:color w:val="000000"/>
          <w:sz w:val="24"/>
          <w:szCs w:val="24"/>
        </w:rPr>
        <w:t xml:space="preserve">, </w:t>
      </w:r>
      <w:r w:rsidRPr="00641347">
        <w:rPr>
          <w:rFonts w:ascii="Arial" w:hAnsi="Arial" w:cs="Arial"/>
          <w:b/>
          <w:bCs/>
          <w:color w:val="000000"/>
          <w:sz w:val="24"/>
          <w:szCs w:val="24"/>
        </w:rPr>
        <w:t>Hood DB</w:t>
      </w:r>
      <w:r w:rsidRPr="00A35F48">
        <w:rPr>
          <w:rFonts w:ascii="Arial" w:hAnsi="Arial" w:cs="Arial"/>
          <w:color w:val="000000"/>
          <w:sz w:val="24"/>
          <w:szCs w:val="24"/>
        </w:rPr>
        <w:t>, Williams KP. </w:t>
      </w:r>
      <w:hyperlink r:id="rId12" w:history="1">
        <w:r w:rsidRPr="00A35F48">
          <w:rPr>
            <w:rFonts w:ascii="Arial" w:hAnsi="Arial" w:cs="Arial"/>
            <w:color w:val="000000"/>
            <w:sz w:val="24"/>
            <w:szCs w:val="24"/>
          </w:rPr>
          <w:t>Neighborhood Environment and DNA Methylation: Implications for Cardiovascular Disease Risk.</w:t>
        </w:r>
      </w:hyperlink>
      <w:r w:rsidRPr="00A35F48">
        <w:rPr>
          <w:rFonts w:ascii="Arial" w:hAnsi="Arial" w:cs="Arial"/>
          <w:color w:val="000000"/>
          <w:sz w:val="24"/>
          <w:szCs w:val="24"/>
        </w:rPr>
        <w:t xml:space="preserve"> 2019. </w:t>
      </w:r>
      <w:r w:rsidRPr="00A35F48">
        <w:rPr>
          <w:rFonts w:ascii="Arial" w:hAnsi="Arial" w:cs="Arial"/>
          <w:i/>
          <w:iCs/>
          <w:color w:val="000000"/>
          <w:sz w:val="24"/>
          <w:szCs w:val="24"/>
        </w:rPr>
        <w:t>J Urban Health</w:t>
      </w:r>
      <w:r w:rsidRPr="00A35F48">
        <w:rPr>
          <w:rFonts w:ascii="Arial" w:hAnsi="Arial" w:cs="Arial"/>
          <w:color w:val="000000"/>
          <w:sz w:val="24"/>
          <w:szCs w:val="24"/>
        </w:rPr>
        <w:t>. Mar;96 (Suppl 1):23-34. doi: 10.1007/s11524-018-00341-1. PMID:30635842.</w:t>
      </w:r>
    </w:p>
    <w:p w14:paraId="53028C15" w14:textId="77777777" w:rsidR="0037376D" w:rsidRPr="00A35F48" w:rsidRDefault="0037376D" w:rsidP="0037376D">
      <w:pPr>
        <w:pStyle w:val="ListParagraph"/>
        <w:spacing w:after="0" w:line="240" w:lineRule="auto"/>
        <w:ind w:left="173" w:right="-460"/>
        <w:rPr>
          <w:rFonts w:ascii="Arial" w:hAnsi="Arial" w:cs="Arial"/>
          <w:color w:val="000000"/>
          <w:sz w:val="24"/>
          <w:szCs w:val="24"/>
        </w:rPr>
      </w:pPr>
    </w:p>
    <w:p w14:paraId="6FF8A867" w14:textId="41FF90E9" w:rsidR="0037376D" w:rsidRPr="00A35F48" w:rsidRDefault="0037376D" w:rsidP="00F13F9E">
      <w:pPr>
        <w:pStyle w:val="ListParagraph"/>
        <w:numPr>
          <w:ilvl w:val="0"/>
          <w:numId w:val="17"/>
        </w:numPr>
        <w:spacing w:after="0" w:line="240" w:lineRule="auto"/>
        <w:ind w:right="-460"/>
        <w:rPr>
          <w:rFonts w:ascii="Arial" w:hAnsi="Arial" w:cs="Arial"/>
          <w:color w:val="000000"/>
          <w:sz w:val="24"/>
          <w:szCs w:val="24"/>
        </w:rPr>
      </w:pPr>
      <w:r w:rsidRPr="00A35F48">
        <w:rPr>
          <w:rFonts w:ascii="Arial" w:hAnsi="Arial" w:cs="Arial"/>
          <w:color w:val="000000" w:themeColor="text1"/>
          <w:sz w:val="24"/>
          <w:szCs w:val="24"/>
        </w:rPr>
        <w:t xml:space="preserve">Felix </w:t>
      </w:r>
      <w:r w:rsidRPr="00A35F48">
        <w:rPr>
          <w:rFonts w:ascii="Arial" w:hAnsi="Arial" w:cs="Arial"/>
          <w:color w:val="000000"/>
          <w:sz w:val="24"/>
          <w:szCs w:val="24"/>
        </w:rPr>
        <w:t>AS, Lehman A, Nolan TS, Sealy-Jefferson S, Breathett K, </w:t>
      </w:r>
      <w:r w:rsidRPr="00641347">
        <w:rPr>
          <w:rFonts w:ascii="Arial" w:hAnsi="Arial" w:cs="Arial"/>
          <w:b/>
          <w:bCs/>
          <w:color w:val="000000"/>
          <w:sz w:val="24"/>
          <w:szCs w:val="24"/>
        </w:rPr>
        <w:t>Hood DB</w:t>
      </w:r>
      <w:r w:rsidRPr="00A35F48">
        <w:rPr>
          <w:rFonts w:ascii="Arial" w:hAnsi="Arial" w:cs="Arial"/>
          <w:color w:val="000000"/>
          <w:sz w:val="24"/>
          <w:szCs w:val="24"/>
        </w:rPr>
        <w:t>, Addison D, Anderson CM, Cené CW, Warren BJ, Jackson RD, Williams KP. </w:t>
      </w:r>
      <w:hyperlink r:id="rId13" w:history="1">
        <w:r w:rsidRPr="00A35F48">
          <w:rPr>
            <w:rFonts w:ascii="Arial" w:hAnsi="Arial" w:cs="Arial"/>
            <w:color w:val="000000"/>
            <w:sz w:val="24"/>
            <w:szCs w:val="24"/>
          </w:rPr>
          <w:t>Stress, Resilience, and Cardiovascular Disease Risk Among Black Women.</w:t>
        </w:r>
      </w:hyperlink>
      <w:r w:rsidRPr="00A35F48">
        <w:rPr>
          <w:rFonts w:ascii="Arial" w:hAnsi="Arial" w:cs="Arial"/>
          <w:color w:val="000000"/>
          <w:sz w:val="24"/>
          <w:szCs w:val="24"/>
        </w:rPr>
        <w:t xml:space="preserve"> 2019. </w:t>
      </w:r>
      <w:r w:rsidRPr="00A35F48">
        <w:rPr>
          <w:rFonts w:ascii="Arial" w:hAnsi="Arial" w:cs="Arial"/>
          <w:i/>
          <w:iCs/>
          <w:color w:val="000000"/>
          <w:sz w:val="24"/>
          <w:szCs w:val="24"/>
        </w:rPr>
        <w:t>Circ Cardiovasc Qual Outcomes</w:t>
      </w:r>
      <w:r w:rsidRPr="00A35F48">
        <w:rPr>
          <w:rFonts w:ascii="Arial" w:hAnsi="Arial" w:cs="Arial"/>
          <w:color w:val="000000"/>
          <w:sz w:val="24"/>
          <w:szCs w:val="24"/>
        </w:rPr>
        <w:t>. Apr;12(4): e005284. doi: 10.1161/CIRCOUTCOMES.118.005284. PMID:30909729.</w:t>
      </w:r>
    </w:p>
    <w:p w14:paraId="43E1613A" w14:textId="77777777" w:rsidR="00543DAB" w:rsidRPr="00A35F48" w:rsidRDefault="00543DAB" w:rsidP="00AE5221">
      <w:pPr>
        <w:pStyle w:val="NormalWeb"/>
        <w:spacing w:before="0" w:beforeAutospacing="0" w:after="0" w:afterAutospacing="0"/>
        <w:ind w:right="-460"/>
        <w:rPr>
          <w:rFonts w:ascii="Arial" w:hAnsi="Arial" w:cs="Arial"/>
          <w:sz w:val="16"/>
          <w:szCs w:val="16"/>
        </w:rPr>
      </w:pPr>
    </w:p>
    <w:p w14:paraId="0684F5B8" w14:textId="77777777" w:rsidR="00DD281C" w:rsidRPr="00A35F48" w:rsidRDefault="00DD281C" w:rsidP="00DD281C">
      <w:pPr>
        <w:pStyle w:val="ListParagraph"/>
        <w:numPr>
          <w:ilvl w:val="0"/>
          <w:numId w:val="17"/>
        </w:numPr>
        <w:spacing w:after="0" w:line="240" w:lineRule="auto"/>
        <w:ind w:right="-460"/>
        <w:rPr>
          <w:rFonts w:ascii="Arial" w:hAnsi="Arial" w:cs="Arial"/>
          <w:sz w:val="24"/>
          <w:szCs w:val="24"/>
        </w:rPr>
      </w:pPr>
      <w:r w:rsidRPr="00A35F48">
        <w:rPr>
          <w:rFonts w:ascii="Arial" w:hAnsi="Arial" w:cs="Arial"/>
          <w:color w:val="000000" w:themeColor="text1"/>
          <w:sz w:val="24"/>
          <w:szCs w:val="24"/>
          <w:shd w:val="clear" w:color="auto" w:fill="FFFFFF"/>
        </w:rPr>
        <w:t xml:space="preserve">Obrycki JF, </w:t>
      </w:r>
      <w:r w:rsidRPr="00A35F48">
        <w:rPr>
          <w:rFonts w:ascii="Arial" w:hAnsi="Arial" w:cs="Arial"/>
          <w:color w:val="212121"/>
          <w:sz w:val="24"/>
          <w:szCs w:val="24"/>
          <w:shd w:val="clear" w:color="auto" w:fill="FFFFFF"/>
        </w:rPr>
        <w:t>Serafini T,</w:t>
      </w:r>
      <w:r w:rsidRPr="00A35F48">
        <w:rPr>
          <w:rFonts w:ascii="Arial" w:hAnsi="Arial" w:cs="Arial"/>
          <w:b/>
          <w:bCs/>
          <w:color w:val="212121"/>
          <w:sz w:val="24"/>
          <w:szCs w:val="24"/>
        </w:rPr>
        <w:t> </w:t>
      </w:r>
      <w:r w:rsidRPr="00641347">
        <w:rPr>
          <w:rFonts w:ascii="Arial" w:hAnsi="Arial" w:cs="Arial"/>
          <w:b/>
          <w:bCs/>
          <w:color w:val="212121"/>
          <w:sz w:val="24"/>
          <w:szCs w:val="24"/>
        </w:rPr>
        <w:t>Hood DB</w:t>
      </w:r>
      <w:r w:rsidRPr="00641347">
        <w:rPr>
          <w:rFonts w:ascii="Arial" w:hAnsi="Arial" w:cs="Arial"/>
          <w:b/>
          <w:bCs/>
          <w:color w:val="212121"/>
          <w:sz w:val="24"/>
          <w:szCs w:val="24"/>
          <w:shd w:val="clear" w:color="auto" w:fill="FFFFFF"/>
        </w:rPr>
        <w:t>,</w:t>
      </w:r>
      <w:r w:rsidRPr="00A35F48">
        <w:rPr>
          <w:rFonts w:ascii="Arial" w:hAnsi="Arial" w:cs="Arial"/>
          <w:color w:val="212121"/>
          <w:sz w:val="24"/>
          <w:szCs w:val="24"/>
          <w:shd w:val="clear" w:color="auto" w:fill="FFFFFF"/>
        </w:rPr>
        <w:t xml:space="preserve"> Alexander C, Blais P, Basta NT.</w:t>
      </w:r>
      <w:r w:rsidRPr="00A35F48">
        <w:rPr>
          <w:rFonts w:ascii="Arial" w:hAnsi="Arial" w:cs="Arial"/>
          <w:sz w:val="24"/>
          <w:szCs w:val="24"/>
        </w:rPr>
        <w:t xml:space="preserve"> Using Public Health Data for Soil Pb Hazard Management in Ohio. </w:t>
      </w:r>
      <w:r w:rsidRPr="00A35F48">
        <w:rPr>
          <w:rFonts w:ascii="Arial" w:hAnsi="Arial" w:cs="Arial"/>
          <w:i/>
          <w:iCs/>
          <w:color w:val="000000" w:themeColor="text1"/>
          <w:sz w:val="24"/>
          <w:szCs w:val="24"/>
        </w:rPr>
        <w:t>J Public Health Manag Pract.</w:t>
      </w:r>
      <w:r w:rsidRPr="00A35F48">
        <w:rPr>
          <w:rFonts w:ascii="Arial" w:hAnsi="Arial" w:cs="Arial"/>
          <w:color w:val="000000" w:themeColor="text1"/>
          <w:sz w:val="24"/>
          <w:szCs w:val="24"/>
        </w:rPr>
        <w:t xml:space="preserve"> 2018 Mar/Apr;24(2):e18-e24.doi: 10.1097/PHH.0000000000000488.PMID: 28079647.</w:t>
      </w:r>
    </w:p>
    <w:p w14:paraId="06B91C72" w14:textId="77777777" w:rsidR="00DD281C" w:rsidRPr="00A35F48" w:rsidRDefault="00DD281C" w:rsidP="00DD281C">
      <w:pPr>
        <w:pStyle w:val="NormalWeb"/>
        <w:spacing w:before="0" w:beforeAutospacing="0" w:after="0" w:afterAutospacing="0"/>
        <w:ind w:right="-460"/>
        <w:rPr>
          <w:rFonts w:ascii="Arial" w:hAnsi="Arial" w:cs="Arial"/>
          <w:sz w:val="16"/>
          <w:szCs w:val="16"/>
        </w:rPr>
      </w:pPr>
    </w:p>
    <w:p w14:paraId="1FB9E2D1" w14:textId="345D9F68" w:rsidR="00F13F9E" w:rsidRPr="00A35F48" w:rsidRDefault="00F13F9E" w:rsidP="002D766A">
      <w:pPr>
        <w:pStyle w:val="NormalWeb"/>
        <w:numPr>
          <w:ilvl w:val="0"/>
          <w:numId w:val="17"/>
        </w:numPr>
        <w:spacing w:before="0" w:beforeAutospacing="0" w:after="0" w:afterAutospacing="0"/>
        <w:ind w:left="180" w:right="-460" w:hanging="367"/>
        <w:rPr>
          <w:rFonts w:ascii="Arial" w:hAnsi="Arial" w:cs="Arial"/>
        </w:rPr>
      </w:pPr>
      <w:r w:rsidRPr="00A35F48">
        <w:rPr>
          <w:rFonts w:ascii="Arial" w:hAnsi="Arial" w:cs="Arial"/>
        </w:rPr>
        <w:t xml:space="preserve">Cifuentes MF, Suarez CM, Cifuentes R, Malod-Dognin N, </w:t>
      </w:r>
      <w:r w:rsidRPr="00641347">
        <w:rPr>
          <w:rFonts w:ascii="Arial" w:hAnsi="Arial" w:cs="Arial"/>
          <w:b/>
          <w:bCs/>
        </w:rPr>
        <w:t>Hood DB</w:t>
      </w:r>
      <w:r w:rsidRPr="00A35F48">
        <w:rPr>
          <w:rFonts w:ascii="Arial" w:hAnsi="Arial" w:cs="Arial"/>
        </w:rPr>
        <w:t xml:space="preserve"> and Przulj N. A network analysis of the incidence pattern of microcephaly in the context of Zika virus-infection. </w:t>
      </w:r>
      <w:r w:rsidRPr="00A35F48">
        <w:rPr>
          <w:rFonts w:ascii="Arial" w:hAnsi="Arial" w:cs="Arial"/>
          <w:i/>
          <w:iCs/>
        </w:rPr>
        <w:t>Complex Networks and Their Applications</w:t>
      </w:r>
      <w:r w:rsidRPr="00A35F48">
        <w:rPr>
          <w:rFonts w:ascii="Arial" w:hAnsi="Arial" w:cs="Arial"/>
        </w:rPr>
        <w:t xml:space="preserve"> 2017, 6: 64-67.</w:t>
      </w:r>
    </w:p>
    <w:p w14:paraId="6E48CFAD" w14:textId="77777777" w:rsidR="00F13F9E" w:rsidRPr="00A35F48" w:rsidRDefault="00F13F9E" w:rsidP="002D766A">
      <w:pPr>
        <w:pStyle w:val="ListParagraph"/>
        <w:spacing w:after="0" w:line="240" w:lineRule="auto"/>
        <w:ind w:left="180" w:hanging="367"/>
        <w:rPr>
          <w:rFonts w:ascii="Arial" w:hAnsi="Arial" w:cs="Arial"/>
          <w:sz w:val="16"/>
          <w:szCs w:val="16"/>
        </w:rPr>
      </w:pPr>
    </w:p>
    <w:p w14:paraId="276E3B0A" w14:textId="4ADBADDF" w:rsidR="00F13F9E" w:rsidRPr="00A35F48" w:rsidRDefault="00F13F9E" w:rsidP="002D766A">
      <w:pPr>
        <w:pStyle w:val="NormalWeb"/>
        <w:numPr>
          <w:ilvl w:val="0"/>
          <w:numId w:val="17"/>
        </w:numPr>
        <w:spacing w:before="0" w:beforeAutospacing="0" w:after="0" w:afterAutospacing="0"/>
        <w:ind w:left="180" w:right="-460" w:hanging="367"/>
        <w:rPr>
          <w:rFonts w:ascii="Arial" w:hAnsi="Arial" w:cs="Arial"/>
        </w:rPr>
      </w:pPr>
      <w:r w:rsidRPr="00A35F48">
        <w:rPr>
          <w:rFonts w:ascii="Arial" w:hAnsi="Arial" w:cs="Arial"/>
          <w:color w:val="000000" w:themeColor="text1"/>
        </w:rPr>
        <w:t xml:space="preserve">Tan </w:t>
      </w:r>
      <w:r w:rsidRPr="00A35F48">
        <w:rPr>
          <w:rFonts w:ascii="Arial" w:hAnsi="Arial" w:cs="Arial"/>
        </w:rPr>
        <w:t xml:space="preserve">A, Nolan T, </w:t>
      </w:r>
      <w:r w:rsidRPr="00641347">
        <w:rPr>
          <w:rFonts w:ascii="Arial" w:hAnsi="Arial" w:cs="Arial"/>
          <w:b/>
          <w:bCs/>
        </w:rPr>
        <w:t>Hood DB</w:t>
      </w:r>
      <w:r w:rsidRPr="00A35F48">
        <w:rPr>
          <w:rFonts w:ascii="Arial" w:hAnsi="Arial" w:cs="Arial"/>
        </w:rPr>
        <w:t xml:space="preserve">, Williams, KP. What’s Love Got to Do with It? The Relationship of Marriage to Health. </w:t>
      </w:r>
      <w:r w:rsidRPr="00A35F48">
        <w:rPr>
          <w:rFonts w:ascii="Arial" w:hAnsi="Arial" w:cs="Arial"/>
          <w:i/>
          <w:iCs/>
        </w:rPr>
        <w:t>J of Gen Med</w:t>
      </w:r>
      <w:r w:rsidRPr="00A35F48">
        <w:rPr>
          <w:rFonts w:ascii="Arial" w:hAnsi="Arial" w:cs="Arial"/>
        </w:rPr>
        <w:t>. 2018: 2(1): 1005-1010.</w:t>
      </w:r>
    </w:p>
    <w:p w14:paraId="68AA298A" w14:textId="77777777" w:rsidR="00F13F9E" w:rsidRPr="00A35F48" w:rsidRDefault="00F13F9E" w:rsidP="002D766A">
      <w:pPr>
        <w:pStyle w:val="NormalWeb"/>
        <w:spacing w:before="0" w:beforeAutospacing="0" w:after="0" w:afterAutospacing="0"/>
        <w:ind w:left="180" w:right="-461" w:hanging="367"/>
        <w:rPr>
          <w:rFonts w:ascii="Arial" w:hAnsi="Arial" w:cs="Arial"/>
          <w:sz w:val="16"/>
          <w:szCs w:val="16"/>
        </w:rPr>
      </w:pPr>
    </w:p>
    <w:p w14:paraId="6A229FB3" w14:textId="13366858" w:rsidR="002C5194" w:rsidRPr="00A35F48" w:rsidRDefault="00F13F9E" w:rsidP="002D766A">
      <w:pPr>
        <w:pStyle w:val="NormalWeb"/>
        <w:numPr>
          <w:ilvl w:val="0"/>
          <w:numId w:val="17"/>
        </w:numPr>
        <w:spacing w:before="0" w:beforeAutospacing="0" w:after="0" w:afterAutospacing="0"/>
        <w:ind w:left="180" w:right="-460" w:hanging="367"/>
        <w:rPr>
          <w:rFonts w:ascii="Arial" w:hAnsi="Arial" w:cs="Arial"/>
        </w:rPr>
      </w:pPr>
      <w:r w:rsidRPr="00A35F48">
        <w:rPr>
          <w:rFonts w:ascii="Arial" w:hAnsi="Arial" w:cs="Arial"/>
          <w:color w:val="000000" w:themeColor="text1"/>
        </w:rPr>
        <w:t>Bower</w:t>
      </w:r>
      <w:r w:rsidRPr="00A35F48">
        <w:rPr>
          <w:rFonts w:ascii="Arial" w:hAnsi="Arial" w:cs="Arial"/>
        </w:rPr>
        <w:t xml:space="preserve"> JK, Bollinger CE, Foraker RE, </w:t>
      </w:r>
      <w:r w:rsidRPr="00641347">
        <w:rPr>
          <w:rFonts w:ascii="Arial" w:hAnsi="Arial" w:cs="Arial"/>
          <w:b/>
          <w:bCs/>
        </w:rPr>
        <w:t>Hood DB</w:t>
      </w:r>
      <w:r w:rsidRPr="00A35F48">
        <w:rPr>
          <w:rFonts w:ascii="Arial" w:hAnsi="Arial" w:cs="Arial"/>
        </w:rPr>
        <w:t xml:space="preserve">, Shoben AB, Lai AM. EGEMS (Wash DC). Active Use of Electronic Health Records (EHRs) and Personal Health Records (PHRs) for Epidemiologic Research: Sample Representativeness and Nonresponse Bias in a Study of Women during Pregnancy. </w:t>
      </w:r>
      <w:r w:rsidRPr="00A35F48">
        <w:rPr>
          <w:rFonts w:ascii="Arial" w:hAnsi="Arial" w:cs="Arial"/>
          <w:i/>
          <w:iCs/>
          <w:color w:val="000000" w:themeColor="text1"/>
        </w:rPr>
        <w:t>EGEMS</w:t>
      </w:r>
      <w:r w:rsidRPr="00A35F48">
        <w:rPr>
          <w:rFonts w:ascii="Arial" w:hAnsi="Arial" w:cs="Arial"/>
          <w:color w:val="000000" w:themeColor="text1"/>
        </w:rPr>
        <w:t xml:space="preserve"> (Wash DC). 2017 Feb 23;5(1):1263. doi: 10.13063/2327-9214.1263. eCollection 2017.PMID: 28303255</w:t>
      </w:r>
    </w:p>
    <w:p w14:paraId="27999957" w14:textId="77777777" w:rsidR="00F13F9E" w:rsidRPr="00A35F48" w:rsidRDefault="00F13F9E" w:rsidP="002D766A">
      <w:pPr>
        <w:pStyle w:val="ListParagraph"/>
        <w:spacing w:after="0" w:line="240" w:lineRule="auto"/>
        <w:ind w:left="180" w:hanging="367"/>
        <w:rPr>
          <w:rFonts w:ascii="Arial" w:hAnsi="Arial" w:cs="Arial"/>
          <w:sz w:val="16"/>
          <w:szCs w:val="16"/>
        </w:rPr>
      </w:pPr>
    </w:p>
    <w:p w14:paraId="49E8CCE3" w14:textId="32ED1E90" w:rsidR="00F13F9E" w:rsidRPr="00A35F48" w:rsidRDefault="00F13F9E" w:rsidP="002D766A">
      <w:pPr>
        <w:pStyle w:val="NormalWeb"/>
        <w:numPr>
          <w:ilvl w:val="0"/>
          <w:numId w:val="17"/>
        </w:numPr>
        <w:spacing w:before="0" w:beforeAutospacing="0" w:after="0" w:afterAutospacing="0"/>
        <w:ind w:left="180" w:right="-460" w:hanging="367"/>
        <w:rPr>
          <w:rFonts w:ascii="Arial" w:hAnsi="Arial" w:cs="Arial"/>
        </w:rPr>
      </w:pPr>
      <w:r w:rsidRPr="00A35F48">
        <w:rPr>
          <w:rFonts w:ascii="Arial" w:hAnsi="Arial" w:cs="Arial"/>
        </w:rPr>
        <w:t xml:space="preserve">Juarez PD, </w:t>
      </w:r>
      <w:r w:rsidRPr="00641347">
        <w:rPr>
          <w:rFonts w:ascii="Arial" w:hAnsi="Arial" w:cs="Arial"/>
          <w:b/>
          <w:bCs/>
        </w:rPr>
        <w:t>Hood DB</w:t>
      </w:r>
      <w:r w:rsidRPr="00A35F48">
        <w:rPr>
          <w:rFonts w:ascii="Arial" w:hAnsi="Arial" w:cs="Arial"/>
        </w:rPr>
        <w:t>, Rogers GR, Baktash SH, Saxton AM, Matthews-Juarez P, Im W, Cifuentes MP, Phillips CA, Lichtveld MY, Langston MA. A novel approach to analyzing lung cancer mortality disparities using the exposome and a graph theoretical-initiated tool chain. Environ Dis. 2017 Apr-Jun;2(2):33-44. Epub 2017 Jun 30. PMID: 2915260.</w:t>
      </w:r>
    </w:p>
    <w:p w14:paraId="7172FB56" w14:textId="77777777" w:rsidR="003C7D31" w:rsidRDefault="003C7D31" w:rsidP="002D766A">
      <w:pPr>
        <w:spacing w:after="0" w:line="240" w:lineRule="auto"/>
        <w:rPr>
          <w:rFonts w:ascii="Arial" w:hAnsi="Arial" w:cs="Arial"/>
          <w:b/>
          <w:bCs/>
          <w:sz w:val="24"/>
          <w:szCs w:val="24"/>
        </w:rPr>
      </w:pPr>
    </w:p>
    <w:p w14:paraId="031B1908" w14:textId="05D5ADA3" w:rsidR="00AE5221" w:rsidRPr="00A35F48" w:rsidRDefault="00AE5221" w:rsidP="00AE5221">
      <w:pPr>
        <w:spacing w:after="0" w:line="240" w:lineRule="auto"/>
        <w:ind w:left="-360"/>
        <w:rPr>
          <w:rFonts w:ascii="Arial" w:hAnsi="Arial" w:cs="Arial"/>
          <w:b/>
          <w:bCs/>
          <w:sz w:val="24"/>
          <w:szCs w:val="24"/>
        </w:rPr>
      </w:pPr>
      <w:r w:rsidRPr="00A35F48">
        <w:rPr>
          <w:rFonts w:ascii="Arial" w:hAnsi="Arial" w:cs="Arial"/>
          <w:b/>
          <w:bCs/>
          <w:sz w:val="24"/>
          <w:szCs w:val="24"/>
        </w:rPr>
        <w:lastRenderedPageBreak/>
        <w:t>PUBLICATIONS</w:t>
      </w:r>
    </w:p>
    <w:p w14:paraId="419C0280" w14:textId="77777777" w:rsidR="00AE5221" w:rsidRPr="00A35F48" w:rsidRDefault="00AE5221" w:rsidP="00AE5221">
      <w:pPr>
        <w:spacing w:after="0" w:line="240" w:lineRule="auto"/>
        <w:ind w:left="-360"/>
        <w:rPr>
          <w:rFonts w:ascii="Arial" w:hAnsi="Arial" w:cs="Arial"/>
          <w:sz w:val="20"/>
          <w:szCs w:val="20"/>
        </w:rPr>
      </w:pPr>
    </w:p>
    <w:p w14:paraId="1918CF7D" w14:textId="10208A70" w:rsidR="00AE5221" w:rsidRPr="00A35F48" w:rsidRDefault="00AE5221" w:rsidP="00AE5221">
      <w:pPr>
        <w:spacing w:after="0" w:line="240" w:lineRule="auto"/>
        <w:ind w:left="-360"/>
        <w:rPr>
          <w:rFonts w:ascii="Arial" w:hAnsi="Arial" w:cs="Arial"/>
          <w:b/>
          <w:bCs/>
          <w:i/>
          <w:iCs/>
          <w:sz w:val="24"/>
          <w:szCs w:val="24"/>
        </w:rPr>
      </w:pPr>
      <w:r w:rsidRPr="00A35F48">
        <w:rPr>
          <w:rFonts w:ascii="Arial" w:hAnsi="Arial" w:cs="Arial"/>
          <w:b/>
          <w:bCs/>
          <w:i/>
          <w:iCs/>
          <w:sz w:val="24"/>
          <w:szCs w:val="24"/>
        </w:rPr>
        <w:t>Peer Reviewed Publications</w:t>
      </w:r>
      <w:r w:rsidR="001C37FB">
        <w:rPr>
          <w:rFonts w:ascii="Arial" w:hAnsi="Arial" w:cs="Arial"/>
          <w:b/>
          <w:bCs/>
          <w:i/>
          <w:iCs/>
          <w:sz w:val="24"/>
          <w:szCs w:val="24"/>
        </w:rPr>
        <w:t>-continued</w:t>
      </w:r>
    </w:p>
    <w:p w14:paraId="0308F36A" w14:textId="77777777" w:rsidR="00F13F9E" w:rsidRPr="00A35F48" w:rsidRDefault="00F13F9E" w:rsidP="004A0853">
      <w:pPr>
        <w:pStyle w:val="ListParagraph"/>
        <w:spacing w:after="0" w:line="240" w:lineRule="auto"/>
        <w:rPr>
          <w:rFonts w:ascii="Arial" w:hAnsi="Arial" w:cs="Arial"/>
          <w:sz w:val="16"/>
          <w:szCs w:val="16"/>
        </w:rPr>
      </w:pPr>
    </w:p>
    <w:p w14:paraId="630F48D4" w14:textId="6500F1BC" w:rsidR="004C05C2" w:rsidRPr="00A35F48" w:rsidRDefault="008F4877" w:rsidP="004A0853">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Clark</w:t>
      </w:r>
      <w:r w:rsidRPr="00A35F48">
        <w:rPr>
          <w:rFonts w:ascii="Arial" w:hAnsi="Arial" w:cs="Arial"/>
          <w:color w:val="FF0000"/>
        </w:rPr>
        <w:t xml:space="preserve"> </w:t>
      </w:r>
      <w:r w:rsidRPr="00A35F48">
        <w:rPr>
          <w:rFonts w:ascii="Arial" w:hAnsi="Arial" w:cs="Arial"/>
        </w:rPr>
        <w:t xml:space="preserve">RS, Pellom ST, Booker B, Ramesh A, Zhang T, Shanker A, Maguire M, Juarez PD, Patricia MJ, Langston MA, Lichtveld MY, </w:t>
      </w:r>
      <w:r w:rsidRPr="008F4877">
        <w:rPr>
          <w:rFonts w:ascii="Arial" w:hAnsi="Arial" w:cs="Arial"/>
          <w:b/>
          <w:bCs/>
        </w:rPr>
        <w:t>Hood DB</w:t>
      </w:r>
      <w:r>
        <w:rPr>
          <w:rFonts w:ascii="Arial" w:hAnsi="Arial" w:cs="Arial"/>
        </w:rPr>
        <w:t xml:space="preserve">. </w:t>
      </w:r>
      <w:r w:rsidR="00F13F9E" w:rsidRPr="00A35F48">
        <w:rPr>
          <w:rFonts w:ascii="Arial" w:hAnsi="Arial" w:cs="Arial"/>
        </w:rPr>
        <w:t>Validation of research trajectory 1 of an Exposome framework: Exposure to benzo(a)pyrene confers enhanced susceptibility to bacterial infection. World Biomedical Frontiers; Infection and Immunity, ISSN: 2328-0166</w:t>
      </w:r>
      <w:r w:rsidR="004C05C2" w:rsidRPr="00A35F48">
        <w:rPr>
          <w:rFonts w:ascii="Arial" w:hAnsi="Arial" w:cs="Arial"/>
        </w:rPr>
        <w:t>.</w:t>
      </w:r>
    </w:p>
    <w:p w14:paraId="5C69E01B" w14:textId="77777777" w:rsidR="004C05C2" w:rsidRPr="00A35F48" w:rsidRDefault="004C05C2" w:rsidP="004A0853">
      <w:pPr>
        <w:pStyle w:val="ListParagraph"/>
        <w:spacing w:after="0" w:line="240" w:lineRule="auto"/>
        <w:rPr>
          <w:rFonts w:ascii="Arial" w:hAnsi="Arial" w:cs="Arial"/>
          <w:sz w:val="16"/>
          <w:szCs w:val="16"/>
        </w:rPr>
      </w:pPr>
    </w:p>
    <w:p w14:paraId="75214712" w14:textId="77777777" w:rsidR="00754D0A" w:rsidRPr="00A35F48" w:rsidRDefault="004C05C2" w:rsidP="004A0853">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rPr>
        <w:t xml:space="preserve">Harris KL, Banks LD, Harris KH, Archibong AE, </w:t>
      </w:r>
      <w:r w:rsidRPr="008F4877">
        <w:rPr>
          <w:rFonts w:ascii="Arial" w:hAnsi="Arial" w:cs="Arial"/>
          <w:b/>
          <w:bCs/>
        </w:rPr>
        <w:t xml:space="preserve">Hood DB </w:t>
      </w:r>
      <w:r w:rsidRPr="00A35F48">
        <w:rPr>
          <w:rFonts w:ascii="Arial" w:hAnsi="Arial" w:cs="Arial"/>
        </w:rPr>
        <w:t xml:space="preserve">and Ramesh A. Absorption of Food Toxicants in </w:t>
      </w:r>
      <w:r w:rsidRPr="00A35F48">
        <w:rPr>
          <w:rFonts w:ascii="Arial" w:hAnsi="Arial" w:cs="Arial"/>
          <w:i/>
          <w:iCs/>
        </w:rPr>
        <w:t>Food Toxicology</w:t>
      </w:r>
      <w:r w:rsidRPr="00A35F48">
        <w:rPr>
          <w:rFonts w:ascii="Arial" w:hAnsi="Arial" w:cs="Arial"/>
        </w:rPr>
        <w:t>, 2016. Debasis Bagchi &amp; Anand Swaroop Eds. CRC Press, Taylor and Francis Group. pgs. 83-95.</w:t>
      </w:r>
    </w:p>
    <w:p w14:paraId="18B080AB" w14:textId="77777777" w:rsidR="00754D0A" w:rsidRPr="00A35F48" w:rsidRDefault="00754D0A" w:rsidP="004A0853">
      <w:pPr>
        <w:pStyle w:val="ListParagraph"/>
        <w:spacing w:after="0" w:line="240" w:lineRule="auto"/>
        <w:rPr>
          <w:rFonts w:ascii="Arial" w:hAnsi="Arial" w:cs="Arial"/>
          <w:color w:val="000000" w:themeColor="text1"/>
          <w:sz w:val="16"/>
          <w:szCs w:val="16"/>
        </w:rPr>
      </w:pPr>
    </w:p>
    <w:p w14:paraId="15EAED4A" w14:textId="77777777" w:rsidR="008F5D71" w:rsidRPr="00A35F48" w:rsidRDefault="00754D0A" w:rsidP="004A0853">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Jiao</w:t>
      </w:r>
      <w:r w:rsidRPr="00A35F48">
        <w:rPr>
          <w:rFonts w:ascii="Arial" w:hAnsi="Arial" w:cs="Arial"/>
          <w:color w:val="FF0000"/>
        </w:rPr>
        <w:t xml:space="preserve"> </w:t>
      </w:r>
      <w:r w:rsidRPr="00A35F48">
        <w:rPr>
          <w:rFonts w:ascii="Arial" w:hAnsi="Arial" w:cs="Arial"/>
        </w:rPr>
        <w:t xml:space="preserve">Y, Bower JK, Im W, Basta N, Obrycki J, Al-Hamdan MZ, Wilder A, Bollinger CE, Zhang T, Hatten L Sr, Hatten J, </w:t>
      </w:r>
      <w:r w:rsidRPr="008F4877">
        <w:rPr>
          <w:rFonts w:ascii="Arial" w:hAnsi="Arial" w:cs="Arial"/>
          <w:b/>
          <w:bCs/>
        </w:rPr>
        <w:t>Hood DB</w:t>
      </w:r>
      <w:r w:rsidRPr="00A35F48">
        <w:rPr>
          <w:rFonts w:ascii="Arial" w:hAnsi="Arial" w:cs="Arial"/>
        </w:rPr>
        <w:t xml:space="preserve">. Application of Citizen Science Risk Communication Tools in a Vulnerable Urban Community. </w:t>
      </w:r>
      <w:r w:rsidRPr="00A35F48">
        <w:rPr>
          <w:rFonts w:ascii="Arial" w:hAnsi="Arial" w:cs="Arial"/>
          <w:i/>
          <w:iCs/>
        </w:rPr>
        <w:t>Int J Environ Res Public Health</w:t>
      </w:r>
      <w:r w:rsidRPr="00A35F48">
        <w:rPr>
          <w:rFonts w:ascii="Arial" w:hAnsi="Arial" w:cs="Arial"/>
        </w:rPr>
        <w:t xml:space="preserve">. </w:t>
      </w:r>
      <w:r w:rsidRPr="00A35F48">
        <w:rPr>
          <w:rFonts w:ascii="Arial" w:hAnsi="Arial" w:cs="Arial"/>
          <w:color w:val="000000" w:themeColor="text1"/>
        </w:rPr>
        <w:t>2015 Dec 22;13(1):ijerph13010011.doi: 10.3390/ijerph13010011.PMID: 26703664.</w:t>
      </w:r>
    </w:p>
    <w:p w14:paraId="709DE6A7" w14:textId="77777777" w:rsidR="008F5D71" w:rsidRPr="00A35F48" w:rsidRDefault="008F5D71" w:rsidP="004A0853">
      <w:pPr>
        <w:pStyle w:val="ListParagraph"/>
        <w:spacing w:after="0" w:line="240" w:lineRule="auto"/>
        <w:rPr>
          <w:rFonts w:ascii="Arial" w:hAnsi="Arial" w:cs="Arial"/>
          <w:color w:val="000000" w:themeColor="text1"/>
          <w:sz w:val="16"/>
          <w:szCs w:val="16"/>
        </w:rPr>
      </w:pPr>
    </w:p>
    <w:p w14:paraId="2968C786" w14:textId="77777777" w:rsidR="008F5D71" w:rsidRPr="00A35F48" w:rsidRDefault="008F5D71" w:rsidP="004A0853">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 xml:space="preserve">McCallister </w:t>
      </w:r>
      <w:r w:rsidRPr="00A35F48">
        <w:rPr>
          <w:rFonts w:ascii="Arial" w:hAnsi="Arial" w:cs="Arial"/>
        </w:rPr>
        <w:t xml:space="preserve">MM, Li Z, Zhang T, </w:t>
      </w:r>
      <w:r w:rsidRPr="00A35F48">
        <w:rPr>
          <w:rFonts w:ascii="Arial" w:hAnsi="Arial" w:cs="Arial"/>
          <w:color w:val="212121"/>
          <w:shd w:val="clear" w:color="auto" w:fill="FFFFFF"/>
        </w:rPr>
        <w:t>Ramesh A, Clark RS, Maguire M, Hutsell B, Newland MC,</w:t>
      </w:r>
      <w:r w:rsidRPr="00A35F48">
        <w:rPr>
          <w:rFonts w:ascii="Arial" w:hAnsi="Arial" w:cs="Arial"/>
          <w:color w:val="212121"/>
        </w:rPr>
        <w:t> </w:t>
      </w:r>
      <w:r w:rsidRPr="008F4877">
        <w:rPr>
          <w:rFonts w:ascii="Arial" w:hAnsi="Arial" w:cs="Arial"/>
          <w:b/>
          <w:bCs/>
          <w:color w:val="212121"/>
        </w:rPr>
        <w:t>Hood DB</w:t>
      </w:r>
      <w:r w:rsidRPr="00A35F48">
        <w:rPr>
          <w:rFonts w:ascii="Arial" w:hAnsi="Arial" w:cs="Arial"/>
          <w:color w:val="212121"/>
        </w:rPr>
        <w:t xml:space="preserve">. </w:t>
      </w:r>
      <w:r w:rsidRPr="00A35F48">
        <w:rPr>
          <w:rFonts w:ascii="Arial" w:hAnsi="Arial" w:cs="Arial"/>
        </w:rPr>
        <w:t xml:space="preserve">Revealing Behavioral Learning Deficit Phenotypes Subsequent to In Utero Exposure to Benzo(a)pyrene." </w:t>
      </w:r>
      <w:r w:rsidRPr="00A35F48">
        <w:rPr>
          <w:rFonts w:ascii="Arial" w:hAnsi="Arial" w:cs="Arial"/>
          <w:i/>
          <w:iCs/>
        </w:rPr>
        <w:t>Toxicol Sci</w:t>
      </w:r>
      <w:r w:rsidRPr="00A35F48">
        <w:rPr>
          <w:rFonts w:ascii="Arial" w:hAnsi="Arial" w:cs="Arial"/>
        </w:rPr>
        <w:t xml:space="preserve">. </w:t>
      </w:r>
      <w:r w:rsidRPr="00A35F48">
        <w:rPr>
          <w:rFonts w:ascii="Arial" w:hAnsi="Arial" w:cs="Arial"/>
          <w:color w:val="000000" w:themeColor="text1"/>
        </w:rPr>
        <w:t>2016 Jan;149(1):42-54. doi:10.1093/toxsci/kfv212.Epub 2015 Sep 29.PMID: 26420751</w:t>
      </w:r>
      <w:r w:rsidRPr="00A35F48">
        <w:rPr>
          <w:rFonts w:ascii="Arial" w:hAnsi="Arial" w:cs="Arial"/>
          <w:color w:val="000000" w:themeColor="text1"/>
          <w:shd w:val="clear" w:color="auto" w:fill="FFFFFF"/>
        </w:rPr>
        <w:t> </w:t>
      </w:r>
    </w:p>
    <w:p w14:paraId="33BB20A5" w14:textId="77777777" w:rsidR="008F5D71" w:rsidRPr="00A35F48" w:rsidRDefault="008F5D71" w:rsidP="004A0853">
      <w:pPr>
        <w:pStyle w:val="ListParagraph"/>
        <w:spacing w:after="0" w:line="240" w:lineRule="auto"/>
        <w:rPr>
          <w:rFonts w:ascii="Arial" w:hAnsi="Arial" w:cs="Arial"/>
          <w:color w:val="000000" w:themeColor="text1"/>
          <w:sz w:val="16"/>
          <w:szCs w:val="16"/>
        </w:rPr>
      </w:pPr>
    </w:p>
    <w:p w14:paraId="513CBB8B" w14:textId="55921880" w:rsidR="004A0853" w:rsidRPr="00A35F48" w:rsidRDefault="008F5D71" w:rsidP="004A0853">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Clark</w:t>
      </w:r>
      <w:r w:rsidRPr="00A35F48">
        <w:rPr>
          <w:rFonts w:ascii="Arial" w:hAnsi="Arial" w:cs="Arial"/>
          <w:color w:val="FF0000"/>
        </w:rPr>
        <w:t xml:space="preserve"> </w:t>
      </w:r>
      <w:r w:rsidRPr="00A35F48">
        <w:rPr>
          <w:rFonts w:ascii="Arial" w:hAnsi="Arial" w:cs="Arial"/>
        </w:rPr>
        <w:t xml:space="preserve">RS, Pellom ST, Booker B, Ramesh A, Zhang T, Shanker A, Maguire M, Juarez PD, Patricia MJ, Langston MA, Lichtveld MY, </w:t>
      </w:r>
      <w:r w:rsidRPr="008F4877">
        <w:rPr>
          <w:rFonts w:ascii="Arial" w:hAnsi="Arial" w:cs="Arial"/>
          <w:b/>
          <w:bCs/>
        </w:rPr>
        <w:t>Hood DB</w:t>
      </w:r>
      <w:r w:rsidRPr="00A35F48">
        <w:rPr>
          <w:rFonts w:ascii="Arial" w:hAnsi="Arial" w:cs="Arial"/>
        </w:rPr>
        <w:t xml:space="preserve">. Validation of research trajectory 1 of an Exposome framework: Exposure to benzo(a)pyrene confers enhanced susceptibility to bacterial infection." </w:t>
      </w:r>
      <w:r w:rsidRPr="00A35F48">
        <w:rPr>
          <w:rFonts w:ascii="Arial" w:hAnsi="Arial" w:cs="Arial"/>
          <w:i/>
          <w:iCs/>
        </w:rPr>
        <w:t>Environ Res.</w:t>
      </w:r>
      <w:r w:rsidRPr="00A35F48">
        <w:rPr>
          <w:rFonts w:ascii="Arial" w:hAnsi="Arial" w:cs="Arial"/>
        </w:rPr>
        <w:t xml:space="preserve"> </w:t>
      </w:r>
      <w:r w:rsidRPr="00A35F48">
        <w:rPr>
          <w:rFonts w:ascii="Arial" w:hAnsi="Arial" w:cs="Arial"/>
          <w:color w:val="000000" w:themeColor="text1"/>
        </w:rPr>
        <w:t>2016 Apr; 146:173-84. doi: 10.1016/j.envres.2015.12.027. Epub 2016 Jan 5.PMID: 26765097.</w:t>
      </w:r>
    </w:p>
    <w:p w14:paraId="6A711C0F" w14:textId="77777777" w:rsidR="00543DAB" w:rsidRPr="00A35F48" w:rsidRDefault="00543DAB" w:rsidP="00AE5221">
      <w:pPr>
        <w:spacing w:after="0" w:line="240" w:lineRule="auto"/>
        <w:rPr>
          <w:rFonts w:ascii="Arial" w:hAnsi="Arial" w:cs="Arial"/>
          <w:sz w:val="24"/>
          <w:szCs w:val="24"/>
        </w:rPr>
      </w:pPr>
    </w:p>
    <w:p w14:paraId="5BF60D45" w14:textId="1F7D3D85" w:rsidR="00543DAB" w:rsidRPr="00A35F48" w:rsidRDefault="00543DAB"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rPr>
        <w:t>Yuqin Jiao, Wansoo Im, Nicholas Basta, John Obrycki et al., 2015. Development of Educational PPGIS Risk-Communication Tools and Application to Evaluating Urban Soils J</w:t>
      </w:r>
      <w:r w:rsidRPr="00A35F48">
        <w:rPr>
          <w:rFonts w:ascii="Arial" w:hAnsi="Arial" w:cs="Arial"/>
          <w:i/>
          <w:iCs/>
        </w:rPr>
        <w:t>. Comm Med.</w:t>
      </w:r>
      <w:r w:rsidRPr="00A35F48">
        <w:rPr>
          <w:rFonts w:ascii="Arial" w:hAnsi="Arial" w:cs="Arial"/>
        </w:rPr>
        <w:t xml:space="preserve"> 2015, 1(1): 007. http://jacobspublishers.com/index.php/journal-of- community-medicine-current-edition.</w:t>
      </w:r>
    </w:p>
    <w:p w14:paraId="22ADD13D" w14:textId="77777777" w:rsidR="00543DAB" w:rsidRPr="00A35F48" w:rsidRDefault="00543DAB" w:rsidP="00543DAB">
      <w:pPr>
        <w:pStyle w:val="NormalWeb"/>
        <w:spacing w:before="0" w:beforeAutospacing="0" w:after="0" w:afterAutospacing="0"/>
        <w:ind w:left="173" w:right="-461"/>
        <w:rPr>
          <w:rFonts w:ascii="Arial" w:hAnsi="Arial" w:cs="Arial"/>
        </w:rPr>
      </w:pPr>
    </w:p>
    <w:p w14:paraId="409B439A" w14:textId="0140D44D" w:rsidR="00543DAB" w:rsidRPr="00A35F48" w:rsidRDefault="00754D0A"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 xml:space="preserve">Laknaur A, </w:t>
      </w:r>
      <w:r w:rsidRPr="00A35F48">
        <w:rPr>
          <w:rFonts w:ascii="Arial" w:hAnsi="Arial" w:cs="Arial"/>
        </w:rPr>
        <w:t xml:space="preserve">Foster TL, Bobb LE, Ramesh A, Ladson GM, </w:t>
      </w:r>
      <w:r w:rsidRPr="008F4877">
        <w:rPr>
          <w:rFonts w:ascii="Arial" w:hAnsi="Arial" w:cs="Arial"/>
          <w:b/>
          <w:bCs/>
        </w:rPr>
        <w:t>Hood DB</w:t>
      </w:r>
      <w:r w:rsidRPr="00A35F48">
        <w:rPr>
          <w:rFonts w:ascii="Arial" w:hAnsi="Arial" w:cs="Arial"/>
        </w:rPr>
        <w:t xml:space="preserve">, Al-Hendy A, Thota C. 2015. Altered expression of histone deacetylases, inflammatory cytokines and contractile-associated factors in uterine myometrium of Long Evans rats gestationally exposed to benzo(a)pyrene. </w:t>
      </w:r>
      <w:r w:rsidRPr="00A35F48">
        <w:rPr>
          <w:rFonts w:ascii="Arial" w:hAnsi="Arial" w:cs="Arial"/>
          <w:i/>
          <w:iCs/>
        </w:rPr>
        <w:t>J. Appl. Toxicol</w:t>
      </w:r>
      <w:r w:rsidRPr="00A35F48">
        <w:rPr>
          <w:rFonts w:ascii="Arial" w:hAnsi="Arial" w:cs="Arial"/>
        </w:rPr>
        <w:t>.</w:t>
      </w:r>
      <w:r w:rsidRPr="00A35F48">
        <w:rPr>
          <w:rFonts w:ascii="Arial" w:hAnsi="Arial" w:cs="Arial"/>
          <w:color w:val="4D8055"/>
        </w:rPr>
        <w:t xml:space="preserve"> </w:t>
      </w:r>
      <w:r w:rsidRPr="00A35F48">
        <w:rPr>
          <w:rFonts w:ascii="Arial" w:hAnsi="Arial" w:cs="Arial"/>
          <w:color w:val="000000" w:themeColor="text1"/>
        </w:rPr>
        <w:t>2016 Jun;36(6): 827-835.doi: 10.1002/jat.3216.Epub 2015 Sep 11. PMID:26358852</w:t>
      </w:r>
      <w:r w:rsidR="002867E7" w:rsidRPr="00A35F48">
        <w:rPr>
          <w:rFonts w:ascii="Arial" w:hAnsi="Arial" w:cs="Arial"/>
          <w:color w:val="000000" w:themeColor="text1"/>
        </w:rPr>
        <w:t>.</w:t>
      </w:r>
    </w:p>
    <w:p w14:paraId="0EF4BB02" w14:textId="77777777" w:rsidR="00543DAB" w:rsidRPr="00A35F48" w:rsidRDefault="00543DAB" w:rsidP="00543DAB">
      <w:pPr>
        <w:pStyle w:val="ListParagraph"/>
        <w:spacing w:after="0" w:line="240" w:lineRule="auto"/>
        <w:rPr>
          <w:rFonts w:ascii="Arial" w:hAnsi="Arial" w:cs="Arial"/>
        </w:rPr>
      </w:pPr>
    </w:p>
    <w:p w14:paraId="6DC4E452" w14:textId="77777777" w:rsidR="00543DAB" w:rsidRPr="00A35F48" w:rsidRDefault="00754D0A"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Langston</w:t>
      </w:r>
      <w:r w:rsidRPr="00A35F48">
        <w:rPr>
          <w:rFonts w:ascii="Arial" w:hAnsi="Arial" w:cs="Arial"/>
          <w:color w:val="FF0000"/>
        </w:rPr>
        <w:t xml:space="preserve"> </w:t>
      </w:r>
      <w:r w:rsidRPr="00A35F48">
        <w:rPr>
          <w:rFonts w:ascii="Arial" w:hAnsi="Arial" w:cs="Arial"/>
        </w:rPr>
        <w:t xml:space="preserve">MA, Levine RS, Kilbourne BJ, Rogers GL, Kershenbaum AD, Baktash SH, Coughlin SS, Saxton AM, Agboto VK, </w:t>
      </w:r>
      <w:r w:rsidRPr="00C73020">
        <w:rPr>
          <w:rFonts w:ascii="Arial" w:hAnsi="Arial" w:cs="Arial"/>
          <w:b/>
          <w:bCs/>
        </w:rPr>
        <w:t>Hood DB</w:t>
      </w:r>
      <w:r w:rsidRPr="00A35F48">
        <w:rPr>
          <w:rFonts w:ascii="Arial" w:hAnsi="Arial" w:cs="Arial"/>
        </w:rPr>
        <w:t>, Litchveld MY, Oyana TJ, Matthews-Juarez P, Juarez PD. Scalable combinatorial tools for health disparities research</w:t>
      </w:r>
      <w:r w:rsidRPr="00A35F48">
        <w:rPr>
          <w:rFonts w:ascii="Arial" w:hAnsi="Arial" w:cs="Arial"/>
          <w:i/>
          <w:iCs/>
        </w:rPr>
        <w:t>. Int J Environ Res Public Health</w:t>
      </w:r>
      <w:r w:rsidRPr="00A35F48">
        <w:rPr>
          <w:rFonts w:ascii="Arial" w:hAnsi="Arial" w:cs="Arial"/>
        </w:rPr>
        <w:t xml:space="preserve">. </w:t>
      </w:r>
      <w:r w:rsidRPr="00A35F48">
        <w:rPr>
          <w:rFonts w:ascii="Arial" w:hAnsi="Arial" w:cs="Arial"/>
          <w:color w:val="000000" w:themeColor="text1"/>
        </w:rPr>
        <w:t>2014 Oct 10;11(10):10419-43.doi: 10.3390/ijerph111010419.PMID: 25310540</w:t>
      </w:r>
      <w:r w:rsidR="002867E7" w:rsidRPr="00A35F48">
        <w:rPr>
          <w:rFonts w:ascii="Arial" w:hAnsi="Arial" w:cs="Arial"/>
          <w:color w:val="000000" w:themeColor="text1"/>
        </w:rPr>
        <w:t xml:space="preserve">. </w:t>
      </w:r>
    </w:p>
    <w:p w14:paraId="689A6998" w14:textId="77777777" w:rsidR="0018052E" w:rsidRPr="00A35F48" w:rsidRDefault="0018052E" w:rsidP="00543DAB">
      <w:pPr>
        <w:pStyle w:val="ListParagraph"/>
        <w:spacing w:after="0" w:line="240" w:lineRule="auto"/>
        <w:rPr>
          <w:rFonts w:ascii="Arial" w:hAnsi="Arial" w:cs="Arial"/>
        </w:rPr>
        <w:sectPr w:rsidR="0018052E"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06D1D0B4" w14:textId="77777777" w:rsidR="0018052E" w:rsidRPr="00A35F48" w:rsidRDefault="0018052E" w:rsidP="0018052E">
      <w:pPr>
        <w:spacing w:after="0" w:line="240" w:lineRule="auto"/>
        <w:ind w:left="-187"/>
        <w:rPr>
          <w:rFonts w:ascii="Arial" w:hAnsi="Arial" w:cs="Arial"/>
          <w:b/>
          <w:bCs/>
          <w:sz w:val="24"/>
          <w:szCs w:val="24"/>
        </w:rPr>
      </w:pPr>
      <w:r w:rsidRPr="00A35F48">
        <w:rPr>
          <w:rFonts w:ascii="Arial" w:hAnsi="Arial" w:cs="Arial"/>
          <w:b/>
          <w:bCs/>
          <w:sz w:val="24"/>
          <w:szCs w:val="24"/>
        </w:rPr>
        <w:lastRenderedPageBreak/>
        <w:t>PUBLICATIONS</w:t>
      </w:r>
    </w:p>
    <w:p w14:paraId="3A402CC2" w14:textId="77777777" w:rsidR="0018052E" w:rsidRPr="00A35F48" w:rsidRDefault="0018052E" w:rsidP="0018052E">
      <w:pPr>
        <w:spacing w:after="0" w:line="240" w:lineRule="auto"/>
        <w:ind w:left="-187"/>
        <w:rPr>
          <w:rFonts w:ascii="Arial" w:hAnsi="Arial" w:cs="Arial"/>
          <w:sz w:val="20"/>
          <w:szCs w:val="20"/>
        </w:rPr>
      </w:pPr>
    </w:p>
    <w:p w14:paraId="4B01DE20" w14:textId="5E6FDC15" w:rsidR="0018052E" w:rsidRPr="00A35F48" w:rsidRDefault="0018052E" w:rsidP="0018052E">
      <w:pPr>
        <w:spacing w:after="0" w:line="240" w:lineRule="auto"/>
        <w:ind w:left="-187"/>
        <w:rPr>
          <w:rFonts w:ascii="Arial" w:hAnsi="Arial" w:cs="Arial"/>
          <w:sz w:val="24"/>
          <w:szCs w:val="24"/>
        </w:rPr>
      </w:pPr>
      <w:r w:rsidRPr="00A35F48">
        <w:rPr>
          <w:rFonts w:ascii="Arial" w:hAnsi="Arial" w:cs="Arial"/>
          <w:b/>
          <w:bCs/>
          <w:i/>
          <w:iCs/>
          <w:sz w:val="24"/>
          <w:szCs w:val="24"/>
        </w:rPr>
        <w:t>Peer Reviewed Publications</w:t>
      </w:r>
      <w:r w:rsidR="001C37FB">
        <w:rPr>
          <w:rFonts w:ascii="Arial" w:hAnsi="Arial" w:cs="Arial"/>
          <w:b/>
          <w:bCs/>
          <w:i/>
          <w:iCs/>
          <w:sz w:val="24"/>
          <w:szCs w:val="24"/>
        </w:rPr>
        <w:t>-continued</w:t>
      </w:r>
    </w:p>
    <w:p w14:paraId="3578069D" w14:textId="53546B04" w:rsidR="00543DAB" w:rsidRPr="00A35F48" w:rsidRDefault="00543DAB" w:rsidP="00543DAB">
      <w:pPr>
        <w:pStyle w:val="ListParagraph"/>
        <w:spacing w:after="0" w:line="240" w:lineRule="auto"/>
        <w:rPr>
          <w:rFonts w:ascii="Arial" w:hAnsi="Arial" w:cs="Arial"/>
        </w:rPr>
      </w:pPr>
    </w:p>
    <w:p w14:paraId="4BC96FC9" w14:textId="77777777" w:rsidR="00543DAB" w:rsidRPr="00A35F48" w:rsidRDefault="00754D0A"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rPr>
        <w:t xml:space="preserve">Bollinger CE, McAllister M, Clark R, Rhoades R, Maguire M, Savage R, Jiao Y, Ramesh A and </w:t>
      </w:r>
      <w:r w:rsidRPr="00C73020">
        <w:rPr>
          <w:rFonts w:ascii="Arial" w:hAnsi="Arial" w:cs="Arial"/>
          <w:b/>
          <w:bCs/>
        </w:rPr>
        <w:t>Hood DB</w:t>
      </w:r>
      <w:r w:rsidRPr="00A35F48">
        <w:rPr>
          <w:rFonts w:ascii="Arial" w:hAnsi="Arial" w:cs="Arial"/>
        </w:rPr>
        <w:t xml:space="preserve">. 2015. Polycyclic Aromatic Hydrocarbons: Implications for Developmental, Molecular and Behavioral Neurotoxicity In: </w:t>
      </w:r>
      <w:r w:rsidRPr="00A35F48">
        <w:rPr>
          <w:rFonts w:ascii="Arial" w:hAnsi="Arial" w:cs="Arial"/>
          <w:i/>
          <w:iCs/>
        </w:rPr>
        <w:t>Handbook of Toxicology of Chemical Warfare Agents</w:t>
      </w:r>
      <w:r w:rsidRPr="00A35F48">
        <w:rPr>
          <w:rFonts w:ascii="Arial" w:hAnsi="Arial" w:cs="Arial"/>
        </w:rPr>
        <w:t>. 2nd Ed by Ramesh Gupta, Academic Press, Elsevier (London).</w:t>
      </w:r>
    </w:p>
    <w:p w14:paraId="09D25275" w14:textId="77777777" w:rsidR="00543DAB" w:rsidRPr="00A35F48" w:rsidRDefault="00543DAB" w:rsidP="00543DAB">
      <w:pPr>
        <w:pStyle w:val="ListParagraph"/>
        <w:spacing w:after="0" w:line="240" w:lineRule="auto"/>
        <w:rPr>
          <w:rFonts w:ascii="Arial" w:hAnsi="Arial" w:cs="Arial"/>
          <w:color w:val="000000" w:themeColor="text1"/>
        </w:rPr>
      </w:pPr>
    </w:p>
    <w:p w14:paraId="47D1942C" w14:textId="77777777" w:rsidR="00543DAB" w:rsidRPr="00A35F48" w:rsidRDefault="002867E7"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Li Z</w:t>
      </w:r>
      <w:r w:rsidRPr="00A35F48">
        <w:rPr>
          <w:rFonts w:ascii="Arial" w:hAnsi="Arial" w:cs="Arial"/>
        </w:rPr>
        <w:t xml:space="preserve">, Chadalapaka G, Ramesh A, Khoshbouei H, Maguire M, Safe S, Rhoades RE, Clark R, Jules G, McCallister M, Aschner M, </w:t>
      </w:r>
      <w:r w:rsidRPr="00C73020">
        <w:rPr>
          <w:rFonts w:ascii="Arial" w:hAnsi="Arial" w:cs="Arial"/>
          <w:b/>
          <w:bCs/>
        </w:rPr>
        <w:t>Hood DB</w:t>
      </w:r>
      <w:r w:rsidRPr="00A35F48">
        <w:rPr>
          <w:rFonts w:ascii="Arial" w:hAnsi="Arial" w:cs="Arial"/>
        </w:rPr>
        <w:t xml:space="preserve">. PAH particles perturb prenatal processes and phenotypes: protection from deficits in object discrimination afforded by dampening of brain oxidoreductase following in utero exposure to inhaled benzo(a)pyrene. </w:t>
      </w:r>
      <w:r w:rsidRPr="00A35F48">
        <w:rPr>
          <w:rFonts w:ascii="Arial" w:hAnsi="Arial" w:cs="Arial"/>
          <w:i/>
          <w:iCs/>
        </w:rPr>
        <w:t>Toxicol Sci</w:t>
      </w:r>
      <w:r w:rsidRPr="00A35F48">
        <w:rPr>
          <w:rFonts w:ascii="Arial" w:hAnsi="Arial" w:cs="Arial"/>
        </w:rPr>
        <w:t>. 2012 Jan; 125(1):233-47.</w:t>
      </w:r>
    </w:p>
    <w:p w14:paraId="4E2E2E41" w14:textId="77777777" w:rsidR="00543DAB" w:rsidRPr="00A35F48" w:rsidRDefault="00543DAB" w:rsidP="00543DAB">
      <w:pPr>
        <w:pStyle w:val="ListParagraph"/>
        <w:spacing w:after="0" w:line="240" w:lineRule="auto"/>
        <w:rPr>
          <w:rFonts w:ascii="Arial" w:hAnsi="Arial" w:cs="Arial"/>
        </w:rPr>
      </w:pPr>
    </w:p>
    <w:p w14:paraId="336BEEFB" w14:textId="77777777" w:rsidR="00543DAB" w:rsidRPr="00A35F48" w:rsidRDefault="002867E7"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rPr>
        <w:t xml:space="preserve">Banks LD, Harris KL, Mantey JA, </w:t>
      </w:r>
      <w:r w:rsidRPr="00C73020">
        <w:rPr>
          <w:rFonts w:ascii="Arial" w:hAnsi="Arial" w:cs="Arial"/>
          <w:b/>
          <w:bCs/>
        </w:rPr>
        <w:t>Hood DB</w:t>
      </w:r>
      <w:r w:rsidRPr="00A35F48">
        <w:rPr>
          <w:rFonts w:ascii="Arial" w:hAnsi="Arial" w:cs="Arial"/>
        </w:rPr>
        <w:t xml:space="preserve">, Archibong AE, Ramesh A 2014. Polycyclic Aromatic Hydrocarbons. In: Gupta R (Ed.) </w:t>
      </w:r>
      <w:r w:rsidRPr="00A35F48">
        <w:rPr>
          <w:rFonts w:ascii="Arial" w:hAnsi="Arial" w:cs="Arial"/>
          <w:i/>
          <w:iCs/>
        </w:rPr>
        <w:t>Biomarkers,</w:t>
      </w:r>
      <w:r w:rsidRPr="00A35F48">
        <w:rPr>
          <w:rFonts w:ascii="Arial" w:hAnsi="Arial" w:cs="Arial"/>
        </w:rPr>
        <w:t xml:space="preserve"> pp. 451-458, London: Academic Press.</w:t>
      </w:r>
    </w:p>
    <w:p w14:paraId="4EBBE7A1" w14:textId="77777777" w:rsidR="00543DAB" w:rsidRPr="00A35F48" w:rsidRDefault="00543DAB" w:rsidP="00543DAB">
      <w:pPr>
        <w:pStyle w:val="ListParagraph"/>
        <w:spacing w:after="0" w:line="240" w:lineRule="auto"/>
        <w:rPr>
          <w:rFonts w:ascii="Arial" w:hAnsi="Arial" w:cs="Arial"/>
          <w:color w:val="000000" w:themeColor="text1"/>
        </w:rPr>
      </w:pPr>
    </w:p>
    <w:p w14:paraId="31BD43B6" w14:textId="77777777" w:rsidR="00543DAB" w:rsidRPr="00A35F48" w:rsidRDefault="004A0853"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Juarez</w:t>
      </w:r>
      <w:r w:rsidRPr="00A35F48">
        <w:rPr>
          <w:rFonts w:ascii="Arial" w:hAnsi="Arial" w:cs="Arial"/>
        </w:rPr>
        <w:t xml:space="preserve"> PD., </w:t>
      </w:r>
      <w:r w:rsidRPr="00C73020">
        <w:rPr>
          <w:rFonts w:ascii="Arial" w:hAnsi="Arial" w:cs="Arial"/>
          <w:b/>
          <w:bCs/>
        </w:rPr>
        <w:t>Hood DB</w:t>
      </w:r>
      <w:r w:rsidRPr="00A35F48">
        <w:rPr>
          <w:rFonts w:ascii="Arial" w:hAnsi="Arial" w:cs="Arial"/>
        </w:rPr>
        <w:t xml:space="preserve">, Im W, Levine RS, Matthews-Juarez P, Agboto V, Al-Hamdan M, Crosson WL, Estes MG, Estes S, Kilbourne B, Langston ML, Lichtveld M, Robinson P, Samaniego V, Woods C, Kilbourne K, Skelton T 2014. The Public Health Exposome: A Health Disparities Exposure Science Paradigm. </w:t>
      </w:r>
      <w:r w:rsidRPr="00A35F48">
        <w:rPr>
          <w:rFonts w:ascii="Arial" w:hAnsi="Arial" w:cs="Arial"/>
          <w:i/>
          <w:iCs/>
        </w:rPr>
        <w:t>Int. J. Environ. Res. Public Health</w:t>
      </w:r>
      <w:r w:rsidRPr="00A35F48">
        <w:rPr>
          <w:rFonts w:ascii="Arial" w:hAnsi="Arial" w:cs="Arial"/>
        </w:rPr>
        <w:t xml:space="preserve"> </w:t>
      </w:r>
      <w:r w:rsidRPr="00A35F48">
        <w:rPr>
          <w:rFonts w:ascii="Arial" w:hAnsi="Arial" w:cs="Arial"/>
          <w:color w:val="000000" w:themeColor="text1"/>
        </w:rPr>
        <w:t>2014 Dec 11;11(12): 12866-95.doi: 10.3390/ijerph111212866. Print 2014 Dec. PMID: 25514145</w:t>
      </w:r>
    </w:p>
    <w:p w14:paraId="44DB73F6" w14:textId="77777777" w:rsidR="00543DAB" w:rsidRPr="00A35F48" w:rsidRDefault="00543DAB" w:rsidP="00543DAB">
      <w:pPr>
        <w:pStyle w:val="ListParagraph"/>
        <w:spacing w:after="0" w:line="240" w:lineRule="auto"/>
        <w:rPr>
          <w:rFonts w:ascii="Arial" w:hAnsi="Arial" w:cs="Arial"/>
          <w:color w:val="000000" w:themeColor="text1"/>
        </w:rPr>
      </w:pPr>
    </w:p>
    <w:p w14:paraId="1944C5B9" w14:textId="5E1CD266" w:rsidR="004A0853" w:rsidRPr="00A35F48" w:rsidRDefault="004A0853" w:rsidP="00AE5221">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Diggs</w:t>
      </w:r>
      <w:r w:rsidRPr="00A35F48">
        <w:rPr>
          <w:rFonts w:ascii="Arial" w:hAnsi="Arial" w:cs="Arial"/>
          <w:color w:val="FF0000"/>
        </w:rPr>
        <w:t xml:space="preserve"> </w:t>
      </w:r>
      <w:r w:rsidRPr="00A35F48">
        <w:rPr>
          <w:rFonts w:ascii="Arial" w:hAnsi="Arial" w:cs="Arial"/>
        </w:rPr>
        <w:t xml:space="preserve">D, Myers J, Banks LD, </w:t>
      </w:r>
      <w:r w:rsidRPr="00C73020">
        <w:rPr>
          <w:rFonts w:ascii="Arial" w:hAnsi="Arial" w:cs="Arial"/>
          <w:b/>
          <w:bCs/>
        </w:rPr>
        <w:t>Hood DB</w:t>
      </w:r>
      <w:r w:rsidRPr="00A35F48">
        <w:rPr>
          <w:rFonts w:ascii="Arial" w:hAnsi="Arial" w:cs="Arial"/>
        </w:rPr>
        <w:t xml:space="preserve">, Roberts LJ, Ramesh A. 2013. Influence of dietary fat on benzo(a)pyrene biotransformation in a B(a)P-induced mouse model of colon cancer. </w:t>
      </w:r>
      <w:r w:rsidRPr="00A35F48">
        <w:rPr>
          <w:rFonts w:ascii="Arial" w:hAnsi="Arial" w:cs="Arial"/>
          <w:i/>
          <w:iCs/>
          <w:color w:val="000000" w:themeColor="text1"/>
        </w:rPr>
        <w:t>J Nutr. Biochem.</w:t>
      </w:r>
      <w:r w:rsidRPr="00A35F48">
        <w:rPr>
          <w:rFonts w:ascii="Arial" w:hAnsi="Arial" w:cs="Arial"/>
          <w:color w:val="000000" w:themeColor="text1"/>
        </w:rPr>
        <w:t xml:space="preserve"> 2013 Dec;24(12):2051-63. doi:10.1016/j.jnutbio.2013.07.006. PMID:24231098.</w:t>
      </w:r>
    </w:p>
    <w:p w14:paraId="7B635BC2" w14:textId="77777777" w:rsidR="00AE5221" w:rsidRPr="00A35F48" w:rsidRDefault="00AE5221" w:rsidP="00AE5221">
      <w:pPr>
        <w:pStyle w:val="ListParagraph"/>
        <w:spacing w:after="0" w:line="240" w:lineRule="auto"/>
        <w:rPr>
          <w:rFonts w:ascii="Arial" w:hAnsi="Arial" w:cs="Arial"/>
          <w:sz w:val="24"/>
          <w:szCs w:val="24"/>
        </w:rPr>
      </w:pPr>
    </w:p>
    <w:p w14:paraId="05BEAEE2" w14:textId="77777777" w:rsidR="00543DAB" w:rsidRPr="00A35F48" w:rsidRDefault="00543DAB"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Juarez P</w:t>
      </w:r>
      <w:r w:rsidRPr="00A35F48">
        <w:rPr>
          <w:rFonts w:ascii="Arial" w:hAnsi="Arial" w:cs="Arial"/>
        </w:rPr>
        <w:t xml:space="preserve">, </w:t>
      </w:r>
      <w:r w:rsidRPr="00C73020">
        <w:rPr>
          <w:rFonts w:ascii="Arial" w:hAnsi="Arial" w:cs="Arial"/>
          <w:b/>
          <w:bCs/>
        </w:rPr>
        <w:t>Hood DB</w:t>
      </w:r>
      <w:r w:rsidRPr="00A35F48">
        <w:rPr>
          <w:rFonts w:ascii="Arial" w:hAnsi="Arial" w:cs="Arial"/>
        </w:rPr>
        <w:t xml:space="preserve">. Sequencing the public health genome. 2013. </w:t>
      </w:r>
      <w:r w:rsidRPr="00A35F48">
        <w:rPr>
          <w:rFonts w:ascii="Arial" w:hAnsi="Arial" w:cs="Arial"/>
          <w:i/>
          <w:iCs/>
        </w:rPr>
        <w:t>J Health Care Poor Underserved</w:t>
      </w:r>
      <w:r w:rsidRPr="00A35F48">
        <w:rPr>
          <w:rFonts w:ascii="Arial" w:hAnsi="Arial" w:cs="Arial"/>
        </w:rPr>
        <w:t>. Feb; 24(1 Suppl):114-20. doi: 10.1353/hpu.2013.0035. PMID: 23395949.</w:t>
      </w:r>
    </w:p>
    <w:p w14:paraId="01A61496" w14:textId="77777777" w:rsidR="00543DAB" w:rsidRPr="00A35F48" w:rsidRDefault="00543DAB" w:rsidP="00543DAB">
      <w:pPr>
        <w:pStyle w:val="NormalWeb"/>
        <w:spacing w:before="0" w:beforeAutospacing="0" w:after="0" w:afterAutospacing="0"/>
        <w:ind w:left="173" w:right="-460"/>
        <w:rPr>
          <w:rFonts w:ascii="Arial" w:hAnsi="Arial" w:cs="Arial"/>
        </w:rPr>
      </w:pPr>
    </w:p>
    <w:p w14:paraId="77BB7B7C" w14:textId="77777777" w:rsidR="00543DAB" w:rsidRPr="00A35F48" w:rsidRDefault="00375D19"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rPr>
        <w:t xml:space="preserve">Matthews-Juarez P, Jack L, Kennedy K. 2013. Developing a cadre of transdisciplinary health disparities researchers for the 21st Century. </w:t>
      </w:r>
      <w:r w:rsidRPr="00A35F48">
        <w:rPr>
          <w:rFonts w:ascii="Arial" w:hAnsi="Arial" w:cs="Arial"/>
          <w:i/>
          <w:iCs/>
        </w:rPr>
        <w:t>J Health Care Poor Underserve</w:t>
      </w:r>
      <w:r w:rsidRPr="00A35F48">
        <w:rPr>
          <w:rFonts w:ascii="Arial" w:hAnsi="Arial" w:cs="Arial"/>
        </w:rPr>
        <w:t>d. Feb; 24(1 Suppl):121-128. doi: 10.1353/hpu.2013.0037. PMID: 23395950</w:t>
      </w:r>
      <w:r w:rsidR="00556EAC" w:rsidRPr="00A35F48">
        <w:rPr>
          <w:rFonts w:ascii="Arial" w:hAnsi="Arial" w:cs="Arial"/>
        </w:rPr>
        <w:t>.</w:t>
      </w:r>
    </w:p>
    <w:p w14:paraId="6E7D4DB0" w14:textId="77777777" w:rsidR="00543DAB" w:rsidRPr="00A35F48" w:rsidRDefault="00543DAB" w:rsidP="00543DAB">
      <w:pPr>
        <w:pStyle w:val="ListParagraph"/>
        <w:rPr>
          <w:rFonts w:ascii="Arial" w:hAnsi="Arial" w:cs="Arial"/>
          <w:color w:val="000000" w:themeColor="text1"/>
        </w:rPr>
      </w:pPr>
    </w:p>
    <w:p w14:paraId="524BEB07" w14:textId="7DE93C4E" w:rsidR="00375D19" w:rsidRPr="00A35F48" w:rsidRDefault="00375D19" w:rsidP="00543DAB">
      <w:pPr>
        <w:pStyle w:val="NormalWeb"/>
        <w:numPr>
          <w:ilvl w:val="0"/>
          <w:numId w:val="17"/>
        </w:numPr>
        <w:spacing w:before="0" w:beforeAutospacing="0" w:after="0" w:afterAutospacing="0"/>
        <w:ind w:right="-460" w:hanging="533"/>
        <w:rPr>
          <w:rFonts w:ascii="Arial" w:hAnsi="Arial" w:cs="Arial"/>
        </w:rPr>
      </w:pPr>
      <w:r w:rsidRPr="00A35F48">
        <w:rPr>
          <w:rFonts w:ascii="Arial" w:hAnsi="Arial" w:cs="Arial"/>
          <w:color w:val="000000" w:themeColor="text1"/>
        </w:rPr>
        <w:t>Rehr R</w:t>
      </w:r>
      <w:r w:rsidRPr="00A35F48">
        <w:rPr>
          <w:rFonts w:ascii="Arial" w:hAnsi="Arial" w:cs="Arial"/>
        </w:rPr>
        <w:t xml:space="preserve">, Wilson S. 2013. The Maryland commission on environmental justice and sustainable communities: a review. </w:t>
      </w:r>
      <w:r w:rsidRPr="00A35F48">
        <w:rPr>
          <w:rFonts w:ascii="Arial" w:hAnsi="Arial" w:cs="Arial"/>
          <w:i/>
          <w:iCs/>
        </w:rPr>
        <w:t>J Health Care Poor Underserved</w:t>
      </w:r>
      <w:r w:rsidRPr="00A35F48">
        <w:rPr>
          <w:rFonts w:ascii="Arial" w:hAnsi="Arial" w:cs="Arial"/>
        </w:rPr>
        <w:t>. Feb; 24 (1 Suppl):129-139. doi: 10.1353/hpu.2013.0040. PMID: 23395951</w:t>
      </w:r>
      <w:r w:rsidR="00556EAC" w:rsidRPr="00A35F48">
        <w:rPr>
          <w:rFonts w:ascii="Arial" w:hAnsi="Arial" w:cs="Arial"/>
        </w:rPr>
        <w:t>.</w:t>
      </w:r>
    </w:p>
    <w:p w14:paraId="6693B023" w14:textId="77777777" w:rsidR="00556EAC" w:rsidRPr="00A35F48" w:rsidRDefault="00556EAC" w:rsidP="00556EAC">
      <w:pPr>
        <w:pStyle w:val="ListParagraph"/>
        <w:spacing w:after="0" w:line="240" w:lineRule="auto"/>
        <w:rPr>
          <w:rFonts w:ascii="Arial" w:hAnsi="Arial" w:cs="Arial"/>
        </w:rPr>
      </w:pPr>
    </w:p>
    <w:p w14:paraId="768BE423" w14:textId="21B34EB0" w:rsidR="002867E7" w:rsidRPr="00A35F48" w:rsidRDefault="00375D19" w:rsidP="00B445F0">
      <w:pPr>
        <w:pStyle w:val="NormalWeb"/>
        <w:numPr>
          <w:ilvl w:val="0"/>
          <w:numId w:val="17"/>
        </w:numPr>
        <w:spacing w:before="0" w:beforeAutospacing="0" w:after="0" w:afterAutospacing="0"/>
        <w:ind w:left="90" w:right="-460" w:hanging="450"/>
        <w:rPr>
          <w:rFonts w:ascii="Arial" w:hAnsi="Arial" w:cs="Arial"/>
        </w:rPr>
      </w:pPr>
      <w:r w:rsidRPr="00A35F48">
        <w:rPr>
          <w:rFonts w:ascii="Arial" w:hAnsi="Arial" w:cs="Arial"/>
          <w:color w:val="000000" w:themeColor="text1"/>
        </w:rPr>
        <w:t xml:space="preserve">Mejia de Grubb </w:t>
      </w:r>
      <w:r w:rsidRPr="00A35F48">
        <w:rPr>
          <w:rFonts w:ascii="Arial" w:hAnsi="Arial" w:cs="Arial"/>
        </w:rPr>
        <w:t xml:space="preserve">MC, Kilbourne B, Kihlberg C, Levine RS. 2013. Demographic and geographic variations in breast cancer mortality among U.S. hispanics. </w:t>
      </w:r>
      <w:r w:rsidRPr="00A35F48">
        <w:rPr>
          <w:rFonts w:ascii="Arial" w:hAnsi="Arial" w:cs="Arial"/>
          <w:i/>
          <w:iCs/>
        </w:rPr>
        <w:t>J Health Care Poor Underserved</w:t>
      </w:r>
      <w:r w:rsidRPr="00A35F48">
        <w:rPr>
          <w:rFonts w:ascii="Arial" w:hAnsi="Arial" w:cs="Arial"/>
        </w:rPr>
        <w:t>. Feb; 24 (1 Suppl):140-152. doi:10.1353/hpu.2013.0043. PMID: 23395952</w:t>
      </w:r>
      <w:r w:rsidR="00556EAC" w:rsidRPr="00A35F48">
        <w:rPr>
          <w:rFonts w:ascii="Arial" w:hAnsi="Arial" w:cs="Arial"/>
        </w:rPr>
        <w:t>.</w:t>
      </w:r>
    </w:p>
    <w:p w14:paraId="50EE719B" w14:textId="77777777" w:rsidR="0018052E" w:rsidRPr="00A35F48" w:rsidRDefault="0018052E" w:rsidP="0018052E">
      <w:pPr>
        <w:pStyle w:val="ListParagraph"/>
        <w:rPr>
          <w:rFonts w:ascii="Arial" w:hAnsi="Arial" w:cs="Arial"/>
        </w:rPr>
      </w:pPr>
    </w:p>
    <w:p w14:paraId="1662B1F1" w14:textId="77777777" w:rsidR="0018052E" w:rsidRPr="00A35F48" w:rsidRDefault="0018052E" w:rsidP="0018052E">
      <w:pPr>
        <w:spacing w:after="0" w:line="240" w:lineRule="auto"/>
        <w:ind w:left="-187"/>
        <w:rPr>
          <w:rFonts w:ascii="Arial" w:hAnsi="Arial" w:cs="Arial"/>
          <w:b/>
          <w:bCs/>
          <w:sz w:val="24"/>
          <w:szCs w:val="24"/>
        </w:rPr>
        <w:sectPr w:rsidR="0018052E"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1DF1D1F1" w14:textId="765AD9CE" w:rsidR="0018052E" w:rsidRPr="00A35F48" w:rsidRDefault="0018052E" w:rsidP="0018052E">
      <w:pPr>
        <w:spacing w:after="0" w:line="240" w:lineRule="auto"/>
        <w:ind w:left="-187"/>
        <w:rPr>
          <w:rFonts w:ascii="Arial" w:hAnsi="Arial" w:cs="Arial"/>
          <w:b/>
          <w:bCs/>
          <w:sz w:val="24"/>
          <w:szCs w:val="24"/>
        </w:rPr>
      </w:pPr>
      <w:r w:rsidRPr="00A35F48">
        <w:rPr>
          <w:rFonts w:ascii="Arial" w:hAnsi="Arial" w:cs="Arial"/>
          <w:b/>
          <w:bCs/>
          <w:sz w:val="24"/>
          <w:szCs w:val="24"/>
        </w:rPr>
        <w:lastRenderedPageBreak/>
        <w:t>PUBLICATIONS</w:t>
      </w:r>
    </w:p>
    <w:p w14:paraId="610FDE9E" w14:textId="77777777" w:rsidR="0018052E" w:rsidRPr="00A35F48" w:rsidRDefault="0018052E" w:rsidP="0018052E">
      <w:pPr>
        <w:spacing w:after="0" w:line="240" w:lineRule="auto"/>
        <w:ind w:left="-187"/>
        <w:rPr>
          <w:rFonts w:ascii="Arial" w:hAnsi="Arial" w:cs="Arial"/>
          <w:sz w:val="20"/>
          <w:szCs w:val="20"/>
        </w:rPr>
      </w:pPr>
    </w:p>
    <w:p w14:paraId="38DC4BF5" w14:textId="73FAEA39" w:rsidR="0018052E" w:rsidRPr="00A35F48" w:rsidRDefault="0018052E" w:rsidP="0018052E">
      <w:pPr>
        <w:spacing w:after="0" w:line="240" w:lineRule="auto"/>
        <w:ind w:left="-187"/>
        <w:rPr>
          <w:rFonts w:ascii="Arial" w:hAnsi="Arial" w:cs="Arial"/>
          <w:sz w:val="24"/>
          <w:szCs w:val="24"/>
        </w:rPr>
      </w:pPr>
      <w:r w:rsidRPr="00A35F48">
        <w:rPr>
          <w:rFonts w:ascii="Arial" w:hAnsi="Arial" w:cs="Arial"/>
          <w:b/>
          <w:bCs/>
          <w:i/>
          <w:iCs/>
          <w:sz w:val="24"/>
          <w:szCs w:val="24"/>
        </w:rPr>
        <w:t>Peer Reviewed Publications</w:t>
      </w:r>
      <w:r w:rsidR="001C37FB">
        <w:rPr>
          <w:rFonts w:ascii="Arial" w:hAnsi="Arial" w:cs="Arial"/>
          <w:b/>
          <w:bCs/>
          <w:i/>
          <w:iCs/>
          <w:sz w:val="24"/>
          <w:szCs w:val="24"/>
        </w:rPr>
        <w:t>-continued</w:t>
      </w:r>
    </w:p>
    <w:p w14:paraId="76DE8057" w14:textId="77777777" w:rsidR="0018052E" w:rsidRPr="00A35F48" w:rsidRDefault="0018052E" w:rsidP="0018052E">
      <w:pPr>
        <w:pStyle w:val="NormalWeb"/>
        <w:spacing w:before="0" w:beforeAutospacing="0" w:after="0" w:afterAutospacing="0"/>
        <w:ind w:left="86" w:right="-461"/>
        <w:rPr>
          <w:rFonts w:ascii="Arial" w:hAnsi="Arial" w:cs="Arial"/>
        </w:rPr>
      </w:pPr>
    </w:p>
    <w:p w14:paraId="7933049D" w14:textId="2E472772" w:rsidR="00556EAC" w:rsidRPr="00A35F48" w:rsidRDefault="00556EAC" w:rsidP="00543DAB">
      <w:pPr>
        <w:pStyle w:val="NormalWeb"/>
        <w:numPr>
          <w:ilvl w:val="0"/>
          <w:numId w:val="17"/>
        </w:numPr>
        <w:spacing w:before="0" w:beforeAutospacing="0" w:after="0" w:afterAutospacing="0"/>
        <w:ind w:left="90" w:right="-460" w:hanging="540"/>
        <w:rPr>
          <w:rFonts w:ascii="Arial" w:hAnsi="Arial" w:cs="Arial"/>
        </w:rPr>
      </w:pPr>
      <w:r w:rsidRPr="00A35F48">
        <w:rPr>
          <w:rFonts w:ascii="Arial" w:hAnsi="Arial" w:cs="Arial"/>
        </w:rPr>
        <w:t xml:space="preserve">Robinson PL, Dominguez F, Teklehaimanot S, Lee M, Brown A, Goodchild M. 2013. Does distance decay modeling of supermarket accessibility predict fruit and vegetable intake by individuals in a large metropolitan area? </w:t>
      </w:r>
      <w:r w:rsidRPr="00A35F48">
        <w:rPr>
          <w:rFonts w:ascii="Arial" w:hAnsi="Arial" w:cs="Arial"/>
          <w:i/>
          <w:iCs/>
        </w:rPr>
        <w:t>J Health Care Poor Underserved</w:t>
      </w:r>
      <w:r w:rsidRPr="00A35F48">
        <w:rPr>
          <w:rFonts w:ascii="Arial" w:hAnsi="Arial" w:cs="Arial"/>
        </w:rPr>
        <w:t>. Feb; 24 (1 Suppl):172-185.</w:t>
      </w:r>
    </w:p>
    <w:p w14:paraId="59C067D3" w14:textId="77777777" w:rsidR="00556EAC" w:rsidRPr="00A35F48" w:rsidRDefault="00556EAC" w:rsidP="00543DAB">
      <w:pPr>
        <w:pStyle w:val="ListParagraph"/>
        <w:spacing w:after="0" w:line="240" w:lineRule="auto"/>
        <w:ind w:left="90" w:hanging="540"/>
        <w:rPr>
          <w:rFonts w:ascii="Arial" w:hAnsi="Arial" w:cs="Arial"/>
        </w:rPr>
      </w:pPr>
    </w:p>
    <w:p w14:paraId="0B69C01E" w14:textId="71332A71" w:rsidR="00556EAC" w:rsidRPr="00A35F48" w:rsidRDefault="00556EAC" w:rsidP="00543DAB">
      <w:pPr>
        <w:pStyle w:val="ListParagraph"/>
        <w:numPr>
          <w:ilvl w:val="0"/>
          <w:numId w:val="17"/>
        </w:numPr>
        <w:spacing w:after="0" w:line="240" w:lineRule="auto"/>
        <w:ind w:left="90" w:right="-460" w:hanging="540"/>
        <w:rPr>
          <w:rFonts w:ascii="Arial" w:hAnsi="Arial" w:cs="Arial"/>
          <w:color w:val="000000" w:themeColor="text1"/>
          <w:sz w:val="24"/>
          <w:szCs w:val="24"/>
        </w:rPr>
      </w:pPr>
      <w:r w:rsidRPr="00A35F48">
        <w:rPr>
          <w:rFonts w:ascii="Arial" w:hAnsi="Arial" w:cs="Arial"/>
          <w:color w:val="000000" w:themeColor="text1"/>
          <w:sz w:val="24"/>
          <w:szCs w:val="24"/>
        </w:rPr>
        <w:t xml:space="preserve">Chen CK, </w:t>
      </w:r>
      <w:r w:rsidRPr="00A35F48">
        <w:rPr>
          <w:rFonts w:ascii="Arial" w:hAnsi="Arial" w:cs="Arial"/>
          <w:sz w:val="24"/>
          <w:szCs w:val="24"/>
        </w:rPr>
        <w:t xml:space="preserve">Bruce M, Tyler L, Brown C, Garrett A, Goggins S, Lewis-Polite B, Weriwoh ML, Juarez PD, Skelton T, </w:t>
      </w:r>
      <w:r w:rsidRPr="002E59B5">
        <w:rPr>
          <w:rFonts w:ascii="Arial" w:hAnsi="Arial" w:cs="Arial"/>
          <w:b/>
          <w:bCs/>
          <w:sz w:val="24"/>
          <w:szCs w:val="24"/>
        </w:rPr>
        <w:t>Hood DB</w:t>
      </w:r>
      <w:r w:rsidRPr="00A35F48">
        <w:rPr>
          <w:rFonts w:ascii="Arial" w:hAnsi="Arial" w:cs="Arial"/>
          <w:sz w:val="24"/>
          <w:szCs w:val="24"/>
        </w:rPr>
        <w:t xml:space="preserve">. 2013. Analysis of an environmental exposure health questionnaire in a metropolitan minority population utilizing logistic regression and support vector machines. </w:t>
      </w:r>
      <w:r w:rsidRPr="00A35F48">
        <w:rPr>
          <w:rFonts w:ascii="Arial" w:hAnsi="Arial" w:cs="Arial"/>
          <w:i/>
          <w:iCs/>
          <w:sz w:val="24"/>
          <w:szCs w:val="24"/>
        </w:rPr>
        <w:t>J Health Care Poor Underserved</w:t>
      </w:r>
      <w:r w:rsidRPr="00A35F48">
        <w:rPr>
          <w:rFonts w:ascii="Arial" w:hAnsi="Arial" w:cs="Arial"/>
          <w:sz w:val="24"/>
          <w:szCs w:val="24"/>
        </w:rPr>
        <w:t xml:space="preserve">. </w:t>
      </w:r>
      <w:r w:rsidRPr="00A35F48">
        <w:rPr>
          <w:rFonts w:ascii="Arial" w:hAnsi="Arial" w:cs="Arial"/>
          <w:color w:val="000000" w:themeColor="text1"/>
          <w:sz w:val="24"/>
          <w:szCs w:val="24"/>
        </w:rPr>
        <w:t>2013 Feb;24(1 Suppl): 153-71.doi: 10.1353/hpu.2013.0046.PMID: 23395953.</w:t>
      </w:r>
    </w:p>
    <w:p w14:paraId="638D1D22" w14:textId="77777777" w:rsidR="00556EAC" w:rsidRPr="00A35F48" w:rsidRDefault="00556EAC" w:rsidP="00543DAB">
      <w:pPr>
        <w:pStyle w:val="ListParagraph"/>
        <w:spacing w:after="0" w:line="240" w:lineRule="auto"/>
        <w:ind w:left="90" w:hanging="540"/>
        <w:rPr>
          <w:rFonts w:ascii="Arial" w:hAnsi="Arial" w:cs="Arial"/>
          <w:color w:val="000000" w:themeColor="text1"/>
          <w:sz w:val="24"/>
          <w:szCs w:val="24"/>
        </w:rPr>
      </w:pPr>
    </w:p>
    <w:p w14:paraId="173CE806" w14:textId="3635CA78" w:rsidR="00BF3919" w:rsidRPr="00A35F48" w:rsidRDefault="00BF3919" w:rsidP="00543DAB">
      <w:pPr>
        <w:pStyle w:val="ListParagraph"/>
        <w:numPr>
          <w:ilvl w:val="0"/>
          <w:numId w:val="17"/>
        </w:numPr>
        <w:spacing w:after="0" w:line="240" w:lineRule="auto"/>
        <w:ind w:left="90" w:right="-460" w:hanging="540"/>
        <w:rPr>
          <w:rStyle w:val="pmid"/>
          <w:rFonts w:ascii="Arial" w:hAnsi="Arial" w:cs="Arial"/>
          <w:color w:val="212121"/>
          <w:sz w:val="24"/>
          <w:szCs w:val="24"/>
          <w:shd w:val="clear" w:color="auto" w:fill="FFFFFF"/>
        </w:rPr>
      </w:pPr>
      <w:r w:rsidRPr="002E59B5">
        <w:rPr>
          <w:rStyle w:val="authors"/>
          <w:rFonts w:ascii="Arial" w:hAnsi="Arial" w:cs="Arial"/>
          <w:b/>
          <w:bCs/>
          <w:color w:val="212121"/>
          <w:sz w:val="24"/>
          <w:szCs w:val="24"/>
          <w:shd w:val="clear" w:color="auto" w:fill="FFFFFF"/>
        </w:rPr>
        <w:t>Hood DB</w:t>
      </w:r>
      <w:r w:rsidRPr="00A35F48">
        <w:rPr>
          <w:rStyle w:val="authors"/>
          <w:rFonts w:ascii="Arial" w:hAnsi="Arial" w:cs="Arial"/>
          <w:color w:val="212121"/>
          <w:sz w:val="24"/>
          <w:szCs w:val="24"/>
          <w:shd w:val="clear" w:color="auto" w:fill="FFFFFF"/>
        </w:rPr>
        <w:t>. </w:t>
      </w:r>
      <w:hyperlink r:id="rId14" w:history="1">
        <w:r w:rsidRPr="00A35F48">
          <w:rPr>
            <w:rStyle w:val="Hyperlink"/>
            <w:rFonts w:ascii="Arial" w:hAnsi="Arial" w:cs="Arial"/>
            <w:color w:val="4C2C92"/>
            <w:sz w:val="24"/>
            <w:szCs w:val="24"/>
            <w:shd w:val="clear" w:color="auto" w:fill="FFFFFF"/>
          </w:rPr>
          <w:t>A note from the editor, part 2. </w:t>
        </w:r>
      </w:hyperlink>
      <w:r w:rsidRPr="00A35F48">
        <w:rPr>
          <w:rStyle w:val="source"/>
          <w:rFonts w:ascii="Arial" w:hAnsi="Arial" w:cs="Arial"/>
          <w:color w:val="212121"/>
          <w:sz w:val="24"/>
          <w:szCs w:val="24"/>
          <w:shd w:val="clear" w:color="auto" w:fill="FFFFFF"/>
        </w:rPr>
        <w:t>J Health Care Poor Underserved</w:t>
      </w:r>
      <w:r w:rsidRPr="00A35F48">
        <w:rPr>
          <w:rFonts w:ascii="Arial" w:hAnsi="Arial" w:cs="Arial"/>
          <w:color w:val="212121"/>
          <w:sz w:val="24"/>
          <w:szCs w:val="24"/>
          <w:shd w:val="clear" w:color="auto" w:fill="FFFFFF"/>
        </w:rPr>
        <w:t>. </w:t>
      </w:r>
      <w:r w:rsidRPr="00A35F48">
        <w:rPr>
          <w:rStyle w:val="pubdate"/>
          <w:rFonts w:ascii="Arial" w:hAnsi="Arial" w:cs="Arial"/>
          <w:color w:val="212121"/>
          <w:sz w:val="24"/>
          <w:szCs w:val="24"/>
          <w:shd w:val="clear" w:color="auto" w:fill="FFFFFF"/>
        </w:rPr>
        <w:t>2013 Feb;</w:t>
      </w:r>
      <w:r w:rsidRPr="00A35F48">
        <w:rPr>
          <w:rStyle w:val="volume"/>
          <w:rFonts w:ascii="Arial" w:hAnsi="Arial" w:cs="Arial"/>
          <w:color w:val="212121"/>
          <w:sz w:val="24"/>
          <w:szCs w:val="24"/>
          <w:shd w:val="clear" w:color="auto" w:fill="FFFFFF"/>
        </w:rPr>
        <w:t>24</w:t>
      </w:r>
      <w:r w:rsidRPr="00A35F48">
        <w:rPr>
          <w:rStyle w:val="issue"/>
          <w:rFonts w:ascii="Arial" w:hAnsi="Arial" w:cs="Arial"/>
          <w:color w:val="212121"/>
          <w:sz w:val="24"/>
          <w:szCs w:val="24"/>
          <w:shd w:val="clear" w:color="auto" w:fill="FFFFFF"/>
        </w:rPr>
        <w:t>(1 Suppl)</w:t>
      </w:r>
      <w:r w:rsidRPr="00A35F48">
        <w:rPr>
          <w:rStyle w:val="pages"/>
          <w:rFonts w:ascii="Arial" w:hAnsi="Arial" w:cs="Arial"/>
          <w:color w:val="212121"/>
          <w:sz w:val="24"/>
          <w:szCs w:val="24"/>
          <w:shd w:val="clear" w:color="auto" w:fill="FFFFFF"/>
        </w:rPr>
        <w:t>:112-3</w:t>
      </w:r>
      <w:r w:rsidRPr="00A35F48">
        <w:rPr>
          <w:rFonts w:ascii="Arial" w:hAnsi="Arial" w:cs="Arial"/>
          <w:color w:val="212121"/>
          <w:sz w:val="24"/>
          <w:szCs w:val="24"/>
          <w:shd w:val="clear" w:color="auto" w:fill="FFFFFF"/>
        </w:rPr>
        <w:t>. </w:t>
      </w:r>
      <w:r w:rsidRPr="00A35F48">
        <w:rPr>
          <w:rStyle w:val="doi"/>
          <w:rFonts w:ascii="Arial" w:hAnsi="Arial" w:cs="Arial"/>
          <w:color w:val="212121"/>
          <w:sz w:val="24"/>
          <w:szCs w:val="24"/>
          <w:shd w:val="clear" w:color="auto" w:fill="FFFFFF"/>
        </w:rPr>
        <w:t>doi: 10.1353/hpu.2013.0050. </w:t>
      </w:r>
      <w:r w:rsidRPr="00A35F48">
        <w:rPr>
          <w:rStyle w:val="pmid"/>
          <w:rFonts w:ascii="Arial" w:hAnsi="Arial" w:cs="Arial"/>
          <w:color w:val="212121"/>
          <w:sz w:val="24"/>
          <w:szCs w:val="24"/>
          <w:shd w:val="clear" w:color="auto" w:fill="FFFFFF"/>
        </w:rPr>
        <w:t>PubMed PMID: 23395948</w:t>
      </w:r>
      <w:r w:rsidR="00084B9E" w:rsidRPr="00A35F48">
        <w:rPr>
          <w:rStyle w:val="pmid"/>
          <w:rFonts w:ascii="Arial" w:hAnsi="Arial" w:cs="Arial"/>
          <w:color w:val="212121"/>
          <w:sz w:val="24"/>
          <w:szCs w:val="24"/>
          <w:shd w:val="clear" w:color="auto" w:fill="FFFFFF"/>
        </w:rPr>
        <w:t>.</w:t>
      </w:r>
    </w:p>
    <w:p w14:paraId="751453C4" w14:textId="77777777" w:rsidR="004A0853" w:rsidRPr="00A35F48" w:rsidRDefault="004A0853" w:rsidP="00543DAB">
      <w:pPr>
        <w:pStyle w:val="ListParagraph"/>
        <w:spacing w:after="0" w:line="240" w:lineRule="auto"/>
        <w:ind w:left="90" w:hanging="540"/>
        <w:rPr>
          <w:rStyle w:val="pmid"/>
          <w:rFonts w:ascii="Arial" w:hAnsi="Arial" w:cs="Arial"/>
          <w:color w:val="212121"/>
          <w:shd w:val="clear" w:color="auto" w:fill="FFFFFF"/>
        </w:rPr>
      </w:pPr>
    </w:p>
    <w:p w14:paraId="27DE7B9E" w14:textId="77777777" w:rsidR="004A0853" w:rsidRPr="00A35F48" w:rsidRDefault="004A0853" w:rsidP="00543DAB">
      <w:pPr>
        <w:pStyle w:val="ListParagraph"/>
        <w:numPr>
          <w:ilvl w:val="0"/>
          <w:numId w:val="17"/>
        </w:numPr>
        <w:spacing w:after="0" w:line="240" w:lineRule="auto"/>
        <w:ind w:left="90" w:right="-460" w:hanging="540"/>
        <w:rPr>
          <w:rFonts w:ascii="Arial" w:hAnsi="Arial" w:cs="Arial"/>
          <w:color w:val="000000" w:themeColor="text1"/>
          <w:sz w:val="24"/>
          <w:szCs w:val="24"/>
        </w:rPr>
      </w:pPr>
      <w:r w:rsidRPr="00A35F48">
        <w:rPr>
          <w:rFonts w:ascii="Arial" w:hAnsi="Arial" w:cs="Arial"/>
          <w:color w:val="000000" w:themeColor="text1"/>
          <w:sz w:val="24"/>
          <w:szCs w:val="24"/>
        </w:rPr>
        <w:t>Archibong</w:t>
      </w:r>
      <w:r w:rsidRPr="00A35F48">
        <w:rPr>
          <w:rFonts w:ascii="Arial" w:hAnsi="Arial" w:cs="Arial"/>
          <w:sz w:val="24"/>
          <w:szCs w:val="24"/>
        </w:rPr>
        <w:t xml:space="preserve"> AE, Ramesh A, Inyang F, Niaz MS, </w:t>
      </w:r>
      <w:r w:rsidRPr="002E59B5">
        <w:rPr>
          <w:rFonts w:ascii="Arial" w:hAnsi="Arial" w:cs="Arial"/>
          <w:b/>
          <w:bCs/>
          <w:sz w:val="24"/>
          <w:szCs w:val="24"/>
        </w:rPr>
        <w:t>Hood DB</w:t>
      </w:r>
      <w:r w:rsidRPr="00A35F48">
        <w:rPr>
          <w:rFonts w:ascii="Arial" w:hAnsi="Arial" w:cs="Arial"/>
          <w:sz w:val="24"/>
          <w:szCs w:val="24"/>
        </w:rPr>
        <w:t xml:space="preserve">, and Kopsombut P. 2012. Endocrine disruptive actions of inhaled benzo(a)pyrene on ovarian function and fetal survival in F-344 adult rats. </w:t>
      </w:r>
      <w:r w:rsidRPr="00A35F48">
        <w:rPr>
          <w:rFonts w:ascii="Arial" w:hAnsi="Arial" w:cs="Arial"/>
          <w:i/>
          <w:iCs/>
          <w:sz w:val="24"/>
          <w:szCs w:val="24"/>
        </w:rPr>
        <w:t>Reprod. Toxicol</w:t>
      </w:r>
      <w:r w:rsidRPr="00A35F48">
        <w:rPr>
          <w:rFonts w:ascii="Arial" w:hAnsi="Arial" w:cs="Arial"/>
          <w:sz w:val="24"/>
          <w:szCs w:val="24"/>
        </w:rPr>
        <w:t xml:space="preserve">. </w:t>
      </w:r>
      <w:r w:rsidRPr="00A35F48">
        <w:rPr>
          <w:rFonts w:ascii="Arial" w:hAnsi="Arial" w:cs="Arial"/>
          <w:color w:val="000000" w:themeColor="text1"/>
          <w:sz w:val="24"/>
          <w:szCs w:val="24"/>
        </w:rPr>
        <w:t>2012 Dec;34(4): 635-43. doi: 0.1016/j.reprotox.2012.09.003. Epub2012 Oct 8. PMID:23059060.</w:t>
      </w:r>
    </w:p>
    <w:p w14:paraId="1D392827" w14:textId="77777777" w:rsidR="004A0853" w:rsidRPr="00A35F48" w:rsidRDefault="004A0853" w:rsidP="00543DAB">
      <w:pPr>
        <w:pStyle w:val="ListParagraph"/>
        <w:spacing w:after="0" w:line="240" w:lineRule="auto"/>
        <w:ind w:left="90" w:right="-460" w:hanging="540"/>
        <w:rPr>
          <w:rFonts w:ascii="Arial" w:hAnsi="Arial" w:cs="Arial"/>
          <w:color w:val="000000" w:themeColor="text1"/>
          <w:sz w:val="24"/>
          <w:szCs w:val="24"/>
        </w:rPr>
      </w:pPr>
    </w:p>
    <w:p w14:paraId="34C62C25" w14:textId="77777777" w:rsidR="004A0853" w:rsidRPr="00A35F48" w:rsidRDefault="004A0853" w:rsidP="00543DAB">
      <w:pPr>
        <w:pStyle w:val="NormalWeb"/>
        <w:numPr>
          <w:ilvl w:val="0"/>
          <w:numId w:val="17"/>
        </w:numPr>
        <w:spacing w:before="0" w:beforeAutospacing="0" w:after="0" w:afterAutospacing="0"/>
        <w:ind w:left="90" w:right="-460" w:hanging="540"/>
        <w:rPr>
          <w:rFonts w:ascii="Arial" w:hAnsi="Arial" w:cs="Arial"/>
        </w:rPr>
      </w:pPr>
      <w:r w:rsidRPr="00A35F48">
        <w:rPr>
          <w:rFonts w:ascii="Arial" w:hAnsi="Arial" w:cs="Arial"/>
        </w:rPr>
        <w:t xml:space="preserve">Ramesh A, Archibong AE, Huderson AC, Diggs DL, Myers JN, </w:t>
      </w:r>
      <w:r w:rsidRPr="002E59B5">
        <w:rPr>
          <w:rFonts w:ascii="Arial" w:hAnsi="Arial" w:cs="Arial"/>
          <w:b/>
          <w:bCs/>
        </w:rPr>
        <w:t>Hood DB</w:t>
      </w:r>
      <w:r w:rsidRPr="00A35F48">
        <w:rPr>
          <w:rFonts w:ascii="Arial" w:hAnsi="Arial" w:cs="Arial"/>
        </w:rPr>
        <w:t xml:space="preserve">, Rekhadevi PV, Niaz MS. 2012. Polycyclic Aromatic Hydrocarbons. In: </w:t>
      </w:r>
      <w:r w:rsidRPr="00A35F48">
        <w:rPr>
          <w:rFonts w:ascii="Arial" w:hAnsi="Arial" w:cs="Arial"/>
          <w:i/>
          <w:iCs/>
        </w:rPr>
        <w:t>Veterinary Toxicology</w:t>
      </w:r>
      <w:r w:rsidRPr="00A35F48">
        <w:rPr>
          <w:rFonts w:ascii="Arial" w:hAnsi="Arial" w:cs="Arial"/>
        </w:rPr>
        <w:t>, 2nd Edition; Gupta RC (Ed.).</w:t>
      </w:r>
    </w:p>
    <w:p w14:paraId="31986853" w14:textId="77777777" w:rsidR="004A0853" w:rsidRPr="00A35F48" w:rsidRDefault="004A0853" w:rsidP="00543DAB">
      <w:pPr>
        <w:pStyle w:val="ListParagraph"/>
        <w:spacing w:after="0" w:line="240" w:lineRule="auto"/>
        <w:ind w:left="90" w:hanging="540"/>
        <w:rPr>
          <w:rFonts w:ascii="Arial" w:hAnsi="Arial" w:cs="Arial"/>
        </w:rPr>
      </w:pPr>
    </w:p>
    <w:p w14:paraId="3EE70CAC" w14:textId="5FC75DFA" w:rsidR="004A0853" w:rsidRPr="00A35F48" w:rsidRDefault="004A0853" w:rsidP="00543DAB">
      <w:pPr>
        <w:pStyle w:val="ListParagraph"/>
        <w:numPr>
          <w:ilvl w:val="0"/>
          <w:numId w:val="17"/>
        </w:numPr>
        <w:spacing w:after="0" w:line="240" w:lineRule="auto"/>
        <w:ind w:left="90" w:right="-460" w:hanging="540"/>
        <w:rPr>
          <w:rFonts w:ascii="Arial" w:hAnsi="Arial" w:cs="Arial"/>
          <w:color w:val="000000" w:themeColor="text1"/>
          <w:sz w:val="24"/>
          <w:szCs w:val="24"/>
        </w:rPr>
      </w:pPr>
      <w:r w:rsidRPr="00A35F48">
        <w:rPr>
          <w:rFonts w:ascii="Arial" w:hAnsi="Arial" w:cs="Arial"/>
          <w:color w:val="000000" w:themeColor="text1"/>
          <w:sz w:val="24"/>
          <w:szCs w:val="24"/>
        </w:rPr>
        <w:t xml:space="preserve">Jules </w:t>
      </w:r>
      <w:r w:rsidRPr="00A35F48">
        <w:rPr>
          <w:rFonts w:ascii="Arial" w:hAnsi="Arial" w:cs="Arial"/>
          <w:sz w:val="24"/>
          <w:szCs w:val="24"/>
        </w:rPr>
        <w:t xml:space="preserve">GJ, Pratap S, Ramesh, A and </w:t>
      </w:r>
      <w:r w:rsidRPr="002E59B5">
        <w:rPr>
          <w:rFonts w:ascii="Arial" w:hAnsi="Arial" w:cs="Arial"/>
          <w:b/>
          <w:bCs/>
          <w:sz w:val="24"/>
          <w:szCs w:val="24"/>
        </w:rPr>
        <w:t>Hood DB</w:t>
      </w:r>
      <w:r w:rsidRPr="00A35F48">
        <w:rPr>
          <w:rFonts w:ascii="Arial" w:hAnsi="Arial" w:cs="Arial"/>
          <w:sz w:val="24"/>
          <w:szCs w:val="24"/>
        </w:rPr>
        <w:t xml:space="preserve">  2012. </w:t>
      </w:r>
      <w:r w:rsidRPr="00A35F48">
        <w:rPr>
          <w:rFonts w:ascii="Arial" w:hAnsi="Arial" w:cs="Arial"/>
          <w:i/>
          <w:iCs/>
          <w:sz w:val="24"/>
          <w:szCs w:val="24"/>
        </w:rPr>
        <w:t xml:space="preserve">In utero </w:t>
      </w:r>
      <w:r w:rsidRPr="00A35F48">
        <w:rPr>
          <w:rFonts w:ascii="Arial" w:hAnsi="Arial" w:cs="Arial"/>
          <w:sz w:val="24"/>
          <w:szCs w:val="24"/>
        </w:rPr>
        <w:t xml:space="preserve">exposure to benzo(a)pyrene predisposes offspring to cardiovascular dysfunction in later-life. </w:t>
      </w:r>
      <w:r w:rsidRPr="00A35F48">
        <w:rPr>
          <w:rFonts w:ascii="Arial" w:hAnsi="Arial" w:cs="Arial"/>
          <w:i/>
          <w:iCs/>
          <w:sz w:val="24"/>
          <w:szCs w:val="24"/>
        </w:rPr>
        <w:t>Toxicology</w:t>
      </w:r>
      <w:r w:rsidRPr="00A35F48">
        <w:rPr>
          <w:rFonts w:ascii="Arial" w:hAnsi="Arial" w:cs="Arial"/>
          <w:sz w:val="24"/>
          <w:szCs w:val="24"/>
        </w:rPr>
        <w:t xml:space="preserve"> </w:t>
      </w:r>
      <w:r w:rsidRPr="00A35F48">
        <w:rPr>
          <w:rFonts w:ascii="Arial" w:hAnsi="Arial" w:cs="Arial"/>
          <w:color w:val="000000" w:themeColor="text1"/>
          <w:sz w:val="24"/>
          <w:szCs w:val="24"/>
        </w:rPr>
        <w:t>May 16;295(1-3):</w:t>
      </w:r>
      <w:r w:rsidR="0018052E" w:rsidRPr="00A35F48">
        <w:rPr>
          <w:rFonts w:ascii="Arial" w:hAnsi="Arial" w:cs="Arial"/>
          <w:color w:val="000000" w:themeColor="text1"/>
          <w:sz w:val="24"/>
          <w:szCs w:val="24"/>
        </w:rPr>
        <w:t xml:space="preserve"> </w:t>
      </w:r>
      <w:r w:rsidRPr="00A35F48">
        <w:rPr>
          <w:rFonts w:ascii="Arial" w:hAnsi="Arial" w:cs="Arial"/>
          <w:color w:val="000000" w:themeColor="text1"/>
          <w:sz w:val="24"/>
          <w:szCs w:val="24"/>
        </w:rPr>
        <w:t>56-67.</w:t>
      </w:r>
      <w:r w:rsidR="0018052E" w:rsidRPr="00A35F48">
        <w:rPr>
          <w:rFonts w:ascii="Arial" w:hAnsi="Arial" w:cs="Arial"/>
          <w:color w:val="000000" w:themeColor="text1"/>
          <w:sz w:val="24"/>
          <w:szCs w:val="24"/>
        </w:rPr>
        <w:t xml:space="preserve"> </w:t>
      </w:r>
      <w:r w:rsidRPr="00A35F48">
        <w:rPr>
          <w:rFonts w:ascii="Arial" w:hAnsi="Arial" w:cs="Arial"/>
          <w:color w:val="000000" w:themeColor="text1"/>
          <w:sz w:val="24"/>
          <w:szCs w:val="24"/>
        </w:rPr>
        <w:t>doi: 10.1016/j.tox.2012.01.017. Epub 2012 Feb 21. PMID:22374506.</w:t>
      </w:r>
    </w:p>
    <w:p w14:paraId="17731085" w14:textId="2F82B3D5" w:rsidR="00543DAB" w:rsidRPr="00A35F48" w:rsidRDefault="00543DAB" w:rsidP="0018052E">
      <w:pPr>
        <w:spacing w:after="0" w:line="240" w:lineRule="auto"/>
        <w:rPr>
          <w:rFonts w:ascii="Arial" w:hAnsi="Arial" w:cs="Arial"/>
          <w:sz w:val="24"/>
          <w:szCs w:val="24"/>
        </w:rPr>
      </w:pPr>
    </w:p>
    <w:p w14:paraId="75A7912E" w14:textId="77777777" w:rsidR="00543DAB" w:rsidRPr="00A35F48" w:rsidRDefault="00543DAB" w:rsidP="00D049C0">
      <w:pPr>
        <w:pStyle w:val="NormalWeb"/>
        <w:numPr>
          <w:ilvl w:val="0"/>
          <w:numId w:val="17"/>
        </w:numPr>
        <w:spacing w:before="0" w:beforeAutospacing="0" w:after="0" w:afterAutospacing="0"/>
        <w:ind w:left="90" w:right="-460" w:hanging="540"/>
        <w:rPr>
          <w:rFonts w:ascii="Arial" w:hAnsi="Arial" w:cs="Arial"/>
        </w:rPr>
      </w:pPr>
      <w:r w:rsidRPr="00A35F48">
        <w:rPr>
          <w:rFonts w:ascii="Arial" w:hAnsi="Arial" w:cs="Arial"/>
        </w:rPr>
        <w:t xml:space="preserve">Ramesh A, Archibong A, </w:t>
      </w:r>
      <w:r w:rsidRPr="002E59B5">
        <w:rPr>
          <w:rFonts w:ascii="Arial" w:hAnsi="Arial" w:cs="Arial"/>
          <w:b/>
          <w:bCs/>
        </w:rPr>
        <w:t>Hood DB</w:t>
      </w:r>
      <w:r w:rsidRPr="00A35F48">
        <w:rPr>
          <w:rFonts w:ascii="Arial" w:hAnsi="Arial" w:cs="Arial"/>
        </w:rPr>
        <w:t>, Guo Z and Loganathan BG. 2012. Global environmental distribution and human health effects of polycyclic aromatic hydrocarbons. In: Global trends of persistent organic chemicals. Edited by Laganathan BG and Lam PK (Ed) Taylor and Francis, Boca Raton, Florida. pp. 97-126.</w:t>
      </w:r>
    </w:p>
    <w:p w14:paraId="6462A70F" w14:textId="77777777" w:rsidR="00084B9E" w:rsidRPr="00A35F48" w:rsidRDefault="00084B9E" w:rsidP="00D049C0">
      <w:pPr>
        <w:pStyle w:val="ListParagraph"/>
        <w:spacing w:after="0" w:line="240" w:lineRule="auto"/>
        <w:ind w:left="90" w:hanging="540"/>
        <w:rPr>
          <w:rFonts w:ascii="Arial" w:hAnsi="Arial" w:cs="Arial"/>
        </w:rPr>
      </w:pPr>
    </w:p>
    <w:p w14:paraId="44A4E198" w14:textId="216292E9" w:rsidR="000F52A1" w:rsidRPr="00A35F48" w:rsidRDefault="000F52A1" w:rsidP="00D049C0">
      <w:pPr>
        <w:pStyle w:val="ListParagraph"/>
        <w:numPr>
          <w:ilvl w:val="0"/>
          <w:numId w:val="17"/>
        </w:numPr>
        <w:spacing w:after="0" w:line="240" w:lineRule="auto"/>
        <w:ind w:left="90" w:right="-460" w:hanging="540"/>
        <w:rPr>
          <w:rFonts w:ascii="Arial" w:hAnsi="Arial" w:cs="Arial"/>
          <w:color w:val="000000" w:themeColor="text1"/>
          <w:sz w:val="24"/>
          <w:szCs w:val="24"/>
        </w:rPr>
      </w:pPr>
      <w:r w:rsidRPr="00A35F48">
        <w:rPr>
          <w:rFonts w:ascii="Arial" w:hAnsi="Arial" w:cs="Arial"/>
          <w:color w:val="000000" w:themeColor="text1"/>
          <w:sz w:val="24"/>
          <w:szCs w:val="24"/>
        </w:rPr>
        <w:t xml:space="preserve">Li Zhu, </w:t>
      </w:r>
      <w:r w:rsidRPr="00A35F48">
        <w:rPr>
          <w:rFonts w:ascii="Arial" w:hAnsi="Arial" w:cs="Arial"/>
          <w:sz w:val="24"/>
          <w:szCs w:val="24"/>
        </w:rPr>
        <w:t xml:space="preserve">Chadalapaka Gayathri, Ramesh Aramandla, Khoshbouei Habibeh, Maguire Mark, Safe Stephen, Rhoades Raina, Clark Ryan, Jules George, McCallister Monique, Aschner Michael, </w:t>
      </w:r>
      <w:r w:rsidRPr="002E59B5">
        <w:rPr>
          <w:rFonts w:ascii="Arial" w:hAnsi="Arial" w:cs="Arial"/>
          <w:b/>
          <w:bCs/>
          <w:sz w:val="24"/>
          <w:szCs w:val="24"/>
        </w:rPr>
        <w:t>Hood DB</w:t>
      </w:r>
      <w:r w:rsidRPr="00A35F48">
        <w:rPr>
          <w:rFonts w:ascii="Arial" w:hAnsi="Arial" w:cs="Arial"/>
          <w:sz w:val="24"/>
          <w:szCs w:val="24"/>
        </w:rPr>
        <w:t xml:space="preserve">.  2012. PAH Particles Perturb Prenatal Processes and Phenotypes: Protection from deficits in object discrimination afforded by dampening of brain oxido-reductase following </w:t>
      </w:r>
      <w:r w:rsidRPr="00A35F48">
        <w:rPr>
          <w:rFonts w:ascii="Arial" w:hAnsi="Arial" w:cs="Arial"/>
          <w:i/>
          <w:iCs/>
          <w:sz w:val="24"/>
          <w:szCs w:val="24"/>
        </w:rPr>
        <w:t>in utero</w:t>
      </w:r>
      <w:r w:rsidRPr="00A35F48">
        <w:rPr>
          <w:rFonts w:ascii="Arial" w:hAnsi="Arial" w:cs="Arial"/>
          <w:sz w:val="24"/>
          <w:szCs w:val="24"/>
        </w:rPr>
        <w:t xml:space="preserve"> exposure to inhaled benzo(a)pyrene </w:t>
      </w:r>
      <w:r w:rsidRPr="00A35F48">
        <w:rPr>
          <w:rFonts w:ascii="Arial" w:hAnsi="Arial" w:cs="Arial"/>
          <w:i/>
          <w:iCs/>
          <w:sz w:val="24"/>
          <w:szCs w:val="24"/>
        </w:rPr>
        <w:t>Toxicol. Sci</w:t>
      </w:r>
      <w:r w:rsidRPr="00A35F48">
        <w:rPr>
          <w:rFonts w:ascii="Arial" w:hAnsi="Arial" w:cs="Arial"/>
          <w:sz w:val="24"/>
          <w:szCs w:val="24"/>
        </w:rPr>
        <w:t xml:space="preserve">. </w:t>
      </w:r>
      <w:r w:rsidRPr="00A35F48">
        <w:rPr>
          <w:rFonts w:ascii="Arial" w:hAnsi="Arial" w:cs="Arial"/>
          <w:color w:val="000000" w:themeColor="text1"/>
          <w:sz w:val="24"/>
          <w:szCs w:val="24"/>
        </w:rPr>
        <w:t>2012 Jan; 125 (1): 233-47. doi:10.1093/toxsci/kfr261.Epub 2011 Oct 10.PMID: 21987461</w:t>
      </w:r>
      <w:r w:rsidR="00084B9E" w:rsidRPr="00A35F48">
        <w:rPr>
          <w:rFonts w:ascii="Arial" w:hAnsi="Arial" w:cs="Arial"/>
          <w:color w:val="000000" w:themeColor="text1"/>
          <w:sz w:val="24"/>
          <w:szCs w:val="24"/>
        </w:rPr>
        <w:t>.</w:t>
      </w:r>
    </w:p>
    <w:p w14:paraId="3BD4E81B" w14:textId="77777777" w:rsidR="00084B9E" w:rsidRPr="00A35F48" w:rsidRDefault="00084B9E" w:rsidP="00D049C0">
      <w:pPr>
        <w:pStyle w:val="ListParagraph"/>
        <w:spacing w:after="0" w:line="240" w:lineRule="auto"/>
        <w:ind w:left="90" w:hanging="540"/>
        <w:rPr>
          <w:rFonts w:ascii="Arial" w:hAnsi="Arial" w:cs="Arial"/>
          <w:color w:val="000000" w:themeColor="text1"/>
          <w:sz w:val="24"/>
          <w:szCs w:val="24"/>
        </w:rPr>
      </w:pPr>
    </w:p>
    <w:p w14:paraId="66C66415" w14:textId="43582C4A" w:rsidR="000F52A1" w:rsidRPr="00A35F48" w:rsidRDefault="000F52A1" w:rsidP="00D049C0">
      <w:pPr>
        <w:pStyle w:val="NormalWeb"/>
        <w:numPr>
          <w:ilvl w:val="0"/>
          <w:numId w:val="17"/>
        </w:numPr>
        <w:spacing w:before="0" w:beforeAutospacing="0" w:after="0" w:afterAutospacing="0"/>
        <w:ind w:left="90" w:right="-460" w:hanging="540"/>
        <w:rPr>
          <w:rFonts w:ascii="Arial" w:hAnsi="Arial" w:cs="Arial"/>
        </w:rPr>
      </w:pPr>
      <w:r w:rsidRPr="002E59B5">
        <w:rPr>
          <w:rFonts w:ascii="Arial" w:hAnsi="Arial" w:cs="Arial"/>
          <w:b/>
          <w:bCs/>
        </w:rPr>
        <w:t>Hood DB</w:t>
      </w:r>
      <w:r w:rsidRPr="00A35F48">
        <w:rPr>
          <w:rFonts w:ascii="Arial" w:hAnsi="Arial" w:cs="Arial"/>
        </w:rPr>
        <w:t>, Ramesh A, Khoshbouei H, Chirwa S, Archibong A.  201</w:t>
      </w:r>
      <w:r w:rsidR="00B445F0">
        <w:rPr>
          <w:rFonts w:ascii="Arial" w:hAnsi="Arial" w:cs="Arial"/>
        </w:rPr>
        <w:t>2</w:t>
      </w:r>
      <w:r w:rsidRPr="00A35F48">
        <w:rPr>
          <w:rFonts w:ascii="Arial" w:hAnsi="Arial" w:cs="Arial"/>
        </w:rPr>
        <w:t xml:space="preserve">. Developmental toxicity of polycyclic aromatic hydrocarbons, </w:t>
      </w:r>
      <w:r w:rsidRPr="00A35F48">
        <w:rPr>
          <w:rFonts w:ascii="Arial" w:hAnsi="Arial" w:cs="Arial"/>
          <w:i/>
          <w:iCs/>
        </w:rPr>
        <w:t xml:space="preserve">in: Reproductive and Developmental Toxicology </w:t>
      </w:r>
      <w:r w:rsidRPr="00A35F48">
        <w:rPr>
          <w:rFonts w:ascii="Arial" w:hAnsi="Arial" w:cs="Arial"/>
        </w:rPr>
        <w:t>Vol. 1; Edited by Ramesh Gupta, Elsevier (London). pp. 593-606.</w:t>
      </w:r>
    </w:p>
    <w:p w14:paraId="37E42E05" w14:textId="77777777" w:rsidR="0018052E" w:rsidRPr="00A35F48" w:rsidRDefault="0018052E" w:rsidP="0018052E">
      <w:pPr>
        <w:spacing w:after="0" w:line="240" w:lineRule="auto"/>
        <w:ind w:left="-270"/>
        <w:rPr>
          <w:rFonts w:ascii="Arial" w:hAnsi="Arial" w:cs="Arial"/>
          <w:b/>
          <w:bCs/>
          <w:sz w:val="24"/>
          <w:szCs w:val="24"/>
        </w:rPr>
        <w:sectPr w:rsidR="0018052E"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0B07F6CF" w14:textId="77777777" w:rsidR="0018052E" w:rsidRPr="00A35F48" w:rsidRDefault="0018052E" w:rsidP="0018052E">
      <w:pPr>
        <w:spacing w:after="0" w:line="240" w:lineRule="auto"/>
        <w:ind w:left="-270"/>
        <w:rPr>
          <w:rFonts w:ascii="Arial" w:hAnsi="Arial" w:cs="Arial"/>
          <w:b/>
          <w:bCs/>
          <w:sz w:val="24"/>
          <w:szCs w:val="24"/>
        </w:rPr>
      </w:pPr>
      <w:r w:rsidRPr="00A35F48">
        <w:rPr>
          <w:rFonts w:ascii="Arial" w:hAnsi="Arial" w:cs="Arial"/>
          <w:b/>
          <w:bCs/>
          <w:sz w:val="24"/>
          <w:szCs w:val="24"/>
        </w:rPr>
        <w:lastRenderedPageBreak/>
        <w:t>PUBLICATIONS</w:t>
      </w:r>
    </w:p>
    <w:p w14:paraId="090355DF" w14:textId="77777777" w:rsidR="0018052E" w:rsidRPr="00A35F48" w:rsidRDefault="0018052E" w:rsidP="0018052E">
      <w:pPr>
        <w:spacing w:after="0" w:line="240" w:lineRule="auto"/>
        <w:ind w:left="-270"/>
        <w:rPr>
          <w:rFonts w:ascii="Arial" w:hAnsi="Arial" w:cs="Arial"/>
          <w:b/>
          <w:bCs/>
          <w:sz w:val="24"/>
          <w:szCs w:val="24"/>
        </w:rPr>
      </w:pPr>
    </w:p>
    <w:p w14:paraId="1DF1531E" w14:textId="5B8E8A48" w:rsidR="0018052E" w:rsidRPr="00A35F48" w:rsidRDefault="0018052E" w:rsidP="0018052E">
      <w:pPr>
        <w:spacing w:after="0" w:line="240" w:lineRule="auto"/>
        <w:ind w:left="-270"/>
        <w:rPr>
          <w:rFonts w:ascii="Arial" w:hAnsi="Arial" w:cs="Arial"/>
          <w:b/>
          <w:bCs/>
          <w:sz w:val="24"/>
          <w:szCs w:val="24"/>
        </w:rPr>
      </w:pPr>
      <w:r w:rsidRPr="00A35F48">
        <w:rPr>
          <w:rFonts w:ascii="Arial" w:hAnsi="Arial" w:cs="Arial"/>
          <w:b/>
          <w:bCs/>
          <w:i/>
          <w:iCs/>
          <w:sz w:val="24"/>
          <w:szCs w:val="24"/>
        </w:rPr>
        <w:t>Peer Reviewed Publications</w:t>
      </w:r>
      <w:r w:rsidR="00B13C79">
        <w:rPr>
          <w:rFonts w:ascii="Arial" w:hAnsi="Arial" w:cs="Arial"/>
          <w:b/>
          <w:bCs/>
          <w:i/>
          <w:iCs/>
          <w:sz w:val="24"/>
          <w:szCs w:val="24"/>
        </w:rPr>
        <w:t>-continued</w:t>
      </w:r>
    </w:p>
    <w:p w14:paraId="3CEBADC7" w14:textId="77777777" w:rsidR="000B0E2E" w:rsidRPr="00A35F48" w:rsidRDefault="000B0E2E" w:rsidP="00543DAB">
      <w:pPr>
        <w:pStyle w:val="ListParagraph"/>
        <w:spacing w:after="0" w:line="240" w:lineRule="auto"/>
        <w:ind w:hanging="443"/>
        <w:rPr>
          <w:rFonts w:ascii="Arial" w:hAnsi="Arial" w:cs="Arial"/>
        </w:rPr>
      </w:pPr>
    </w:p>
    <w:p w14:paraId="3936A0EF" w14:textId="3600B979" w:rsidR="000F52A1" w:rsidRPr="00A35F48" w:rsidRDefault="000F52A1"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Hood DB, Campbell, D., and Levitt, P. 2011. An Emerging Gene-Environment Interaction Model: Autism Spectrum Disorder Phenotypes Resulting from Exposure to Environmental Contaminants During Gestation. </w:t>
      </w:r>
      <w:r w:rsidRPr="00A35F48">
        <w:rPr>
          <w:rFonts w:ascii="Arial" w:hAnsi="Arial" w:cs="Arial"/>
          <w:i/>
          <w:iCs/>
        </w:rPr>
        <w:t>In; Developmental Neurotoxicology Research: Principles, Models, Techniques, Strategies and Mechanisms</w:t>
      </w:r>
      <w:r w:rsidRPr="00A35F48">
        <w:rPr>
          <w:rFonts w:ascii="Arial" w:hAnsi="Arial" w:cs="Arial"/>
        </w:rPr>
        <w:t xml:space="preserve"> Vol. 1; Edited by Wang, C and Slikker, W (Ed) John Wiley and Sons (London)</w:t>
      </w:r>
      <w:r w:rsidR="000B0E2E" w:rsidRPr="00A35F48">
        <w:rPr>
          <w:rFonts w:ascii="Arial" w:hAnsi="Arial" w:cs="Arial"/>
        </w:rPr>
        <w:t>.</w:t>
      </w:r>
    </w:p>
    <w:p w14:paraId="031A27B4" w14:textId="77777777" w:rsidR="000B0E2E" w:rsidRPr="00A35F48" w:rsidRDefault="000B0E2E" w:rsidP="00543DAB">
      <w:pPr>
        <w:pStyle w:val="ListParagraph"/>
        <w:spacing w:after="0" w:line="240" w:lineRule="auto"/>
        <w:ind w:hanging="443"/>
        <w:rPr>
          <w:rFonts w:ascii="Arial" w:hAnsi="Arial" w:cs="Arial"/>
        </w:rPr>
      </w:pPr>
    </w:p>
    <w:p w14:paraId="34EDD560" w14:textId="2C397075" w:rsidR="000F52A1" w:rsidRPr="00A35F48" w:rsidRDefault="000F52A1"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Sheng L., Ding X, Maguire M, Ferguson, M, Rhoades R, Ramesh A, Aimin Q, Aschner M, Campbell D, Levitt P and Hood DB. 2010. Prenatal Polycyclic Aromatic Hydrocarbon Exposure Leads to Behavioral Deficits and Reduced Expression of MET Receptor Tyrosine Kinase. </w:t>
      </w:r>
      <w:r w:rsidRPr="00A35F48">
        <w:rPr>
          <w:rFonts w:ascii="Arial" w:hAnsi="Arial" w:cs="Arial"/>
          <w:i/>
          <w:iCs/>
        </w:rPr>
        <w:t>Toxicol. Sci</w:t>
      </w:r>
      <w:r w:rsidRPr="00A35F48">
        <w:rPr>
          <w:rFonts w:ascii="Arial" w:hAnsi="Arial" w:cs="Arial"/>
        </w:rPr>
        <w:t>. 118:625-634.</w:t>
      </w:r>
    </w:p>
    <w:p w14:paraId="242B9D2D" w14:textId="77777777" w:rsidR="00F465AB" w:rsidRPr="00A35F48" w:rsidRDefault="00F465AB" w:rsidP="00543DAB">
      <w:pPr>
        <w:pStyle w:val="ListParagraph"/>
        <w:spacing w:after="0" w:line="240" w:lineRule="auto"/>
        <w:ind w:hanging="443"/>
        <w:rPr>
          <w:rFonts w:ascii="Arial" w:hAnsi="Arial" w:cs="Arial"/>
          <w:sz w:val="24"/>
          <w:szCs w:val="24"/>
        </w:rPr>
      </w:pPr>
    </w:p>
    <w:p w14:paraId="5FBC50DF" w14:textId="2FAE480E" w:rsidR="000F52A1" w:rsidRPr="00A35F48" w:rsidRDefault="000F52A1"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Stokes SC, Zokovitch J, Hood DB, and Close FT.  2010. Blueprint for Preventing Environmental Injustice. </w:t>
      </w:r>
      <w:r w:rsidRPr="00A35F48">
        <w:rPr>
          <w:rFonts w:ascii="Arial" w:hAnsi="Arial" w:cs="Arial"/>
          <w:i/>
          <w:iCs/>
        </w:rPr>
        <w:t>Journal of Health Care for the Poor and Underserved</w:t>
      </w:r>
      <w:r w:rsidRPr="00A35F48">
        <w:rPr>
          <w:rFonts w:ascii="Arial" w:hAnsi="Arial" w:cs="Arial"/>
        </w:rPr>
        <w:t>; 21 (2010): 35–52.</w:t>
      </w:r>
    </w:p>
    <w:p w14:paraId="0EAFC79E" w14:textId="77777777" w:rsidR="00F465AB" w:rsidRPr="00A35F48" w:rsidRDefault="00F465AB" w:rsidP="00543DAB">
      <w:pPr>
        <w:pStyle w:val="NormalWeb"/>
        <w:spacing w:before="0" w:beforeAutospacing="0" w:after="0" w:afterAutospacing="0"/>
        <w:ind w:right="-460" w:hanging="443"/>
        <w:rPr>
          <w:rFonts w:ascii="Arial" w:hAnsi="Arial" w:cs="Arial"/>
        </w:rPr>
      </w:pPr>
    </w:p>
    <w:p w14:paraId="0889A37C" w14:textId="77777777"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Harris DL, Washington MK., Hood DB, Roberts LJ II, and Ramesh A. (2009) Dietary fat- influenced development of colon neoplasia in ApcMin mouse exposed to benzo(a)pyrene. </w:t>
      </w:r>
      <w:r w:rsidRPr="00A35F48">
        <w:rPr>
          <w:rFonts w:ascii="Arial" w:hAnsi="Arial" w:cs="Arial"/>
          <w:i/>
          <w:iCs/>
        </w:rPr>
        <w:t>Toxicologic Pathology</w:t>
      </w:r>
      <w:r w:rsidRPr="00A35F48">
        <w:rPr>
          <w:rFonts w:ascii="Arial" w:hAnsi="Arial" w:cs="Arial"/>
        </w:rPr>
        <w:t>, 37: 938-946.</w:t>
      </w:r>
    </w:p>
    <w:p w14:paraId="23519089" w14:textId="77777777" w:rsidR="004A0853" w:rsidRPr="00A35F48" w:rsidRDefault="004A0853" w:rsidP="00543DAB">
      <w:pPr>
        <w:pStyle w:val="NormalWeb"/>
        <w:spacing w:before="0" w:beforeAutospacing="0" w:after="0" w:afterAutospacing="0"/>
        <w:ind w:left="173" w:right="-460" w:hanging="443"/>
        <w:rPr>
          <w:rFonts w:ascii="Arial" w:hAnsi="Arial" w:cs="Arial"/>
        </w:rPr>
      </w:pPr>
    </w:p>
    <w:p w14:paraId="0B228C00" w14:textId="60020122"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Hood, DB, Ramesh, A and Aschner, M.  2009. Polycyclic Aromatic Hydrocarbons: Exposure from Emission Products and from Terrorist Attacks on US Targets-Implications for Developmental Central Nervous System Toxicity In: </w:t>
      </w:r>
      <w:r w:rsidRPr="00A35F48">
        <w:rPr>
          <w:rFonts w:ascii="Arial" w:hAnsi="Arial" w:cs="Arial"/>
          <w:i/>
          <w:iCs/>
        </w:rPr>
        <w:t>Handbook of the Toxicology of Chemical Warfare Agents.</w:t>
      </w:r>
      <w:r w:rsidRPr="00A35F48">
        <w:rPr>
          <w:rFonts w:ascii="Arial" w:hAnsi="Arial" w:cs="Arial"/>
        </w:rPr>
        <w:t xml:space="preserve"> Vol. 3; Edited by Ramesh Gupta, Academic Press (London) pp.229-244.</w:t>
      </w:r>
    </w:p>
    <w:p w14:paraId="62B685EF" w14:textId="10B69428" w:rsidR="004A0853" w:rsidRPr="00A35F48" w:rsidRDefault="004A0853" w:rsidP="0018052E">
      <w:pPr>
        <w:pStyle w:val="NormalWeb"/>
        <w:spacing w:before="0" w:beforeAutospacing="0" w:after="0" w:afterAutospacing="0"/>
        <w:ind w:right="-460"/>
        <w:rPr>
          <w:rFonts w:ascii="Arial" w:hAnsi="Arial" w:cs="Arial"/>
          <w:sz w:val="20"/>
          <w:szCs w:val="20"/>
        </w:rPr>
      </w:pPr>
    </w:p>
    <w:p w14:paraId="11575492" w14:textId="77777777" w:rsidR="00543DAB" w:rsidRPr="00A35F48" w:rsidRDefault="00543DAB"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Ford GD, Ford BD, Steele EC Jr, Gates A, Hood DB, Matthews MA, Mirza S, Macleish PR. 2008. Analysis of transcriptional profiles and functional clustering of global cerebellar gene expression in PCD3J mice. </w:t>
      </w:r>
      <w:r w:rsidRPr="00A35F48">
        <w:rPr>
          <w:rFonts w:ascii="Arial" w:hAnsi="Arial" w:cs="Arial"/>
          <w:i/>
          <w:iCs/>
        </w:rPr>
        <w:t>Biochem Biophys. Res. Commun.</w:t>
      </w:r>
      <w:r w:rsidRPr="00A35F48">
        <w:rPr>
          <w:rFonts w:ascii="Arial" w:hAnsi="Arial" w:cs="Arial"/>
        </w:rPr>
        <w:t xml:space="preserve"> Dec 12; 377(2):556-61.</w:t>
      </w:r>
    </w:p>
    <w:p w14:paraId="5E5414C4" w14:textId="77777777" w:rsidR="00543DAB" w:rsidRPr="00A35F48" w:rsidRDefault="00543DAB" w:rsidP="00543DAB">
      <w:pPr>
        <w:pStyle w:val="ListParagraph"/>
        <w:spacing w:after="0" w:line="240" w:lineRule="auto"/>
        <w:ind w:hanging="443"/>
        <w:rPr>
          <w:rFonts w:ascii="Arial" w:hAnsi="Arial" w:cs="Arial"/>
        </w:rPr>
      </w:pPr>
    </w:p>
    <w:p w14:paraId="5AAD9817" w14:textId="77777777" w:rsidR="00543DAB" w:rsidRPr="00A35F48" w:rsidRDefault="00543DAB"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McCallister MM, Maguire M, Ramesh R, Sheng L, Qiao A, Khoshbouei H, Aschner M, Ebner FF and Hood DB. 2008. Prenatal Exposure to Benzo(a)pyrene Impairs Later- Life Cortical Neuronal Function.  </w:t>
      </w:r>
      <w:r w:rsidRPr="00A35F48">
        <w:rPr>
          <w:rFonts w:ascii="Arial" w:hAnsi="Arial" w:cs="Arial"/>
          <w:i/>
          <w:iCs/>
        </w:rPr>
        <w:t xml:space="preserve">NeuroToxicology </w:t>
      </w:r>
      <w:r w:rsidRPr="00A35F48">
        <w:rPr>
          <w:rFonts w:ascii="Arial" w:hAnsi="Arial" w:cs="Arial"/>
        </w:rPr>
        <w:t>29, 846-854.</w:t>
      </w:r>
    </w:p>
    <w:p w14:paraId="475E8D16" w14:textId="77777777" w:rsidR="00543DAB" w:rsidRPr="00A35F48" w:rsidRDefault="00543DAB" w:rsidP="004A0853">
      <w:pPr>
        <w:pStyle w:val="NormalWeb"/>
        <w:spacing w:before="0" w:beforeAutospacing="0" w:after="0" w:afterAutospacing="0"/>
        <w:ind w:left="-187" w:right="-460"/>
        <w:rPr>
          <w:rFonts w:ascii="Arial" w:hAnsi="Arial" w:cs="Arial"/>
          <w:sz w:val="20"/>
          <w:szCs w:val="20"/>
        </w:rPr>
      </w:pPr>
    </w:p>
    <w:p w14:paraId="3152CB3E" w14:textId="77777777"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Ramesh A, Inyang F, Lunstra DD, Niaz MS, Kopsombut PM, Jones KM, Hood DB, Hills ER, and Archibong AE. 2008. Alteration of fertility indices in adult F-344 rats by subchronic exposure to inhaled benzo(a)pyrene. </w:t>
      </w:r>
      <w:r w:rsidRPr="00A35F48">
        <w:rPr>
          <w:rFonts w:ascii="Arial" w:hAnsi="Arial" w:cs="Arial"/>
          <w:i/>
          <w:iCs/>
        </w:rPr>
        <w:t>Exp. Toxic. Pathol</w:t>
      </w:r>
      <w:r w:rsidRPr="00A35F48">
        <w:rPr>
          <w:rFonts w:ascii="Arial" w:hAnsi="Arial" w:cs="Arial"/>
        </w:rPr>
        <w:t xml:space="preserve">, 60(4-5): 269-80. </w:t>
      </w:r>
    </w:p>
    <w:p w14:paraId="504BC83D" w14:textId="77777777" w:rsidR="004A0853" w:rsidRPr="00A35F48" w:rsidRDefault="004A0853" w:rsidP="00543DAB">
      <w:pPr>
        <w:pStyle w:val="ListParagraph"/>
        <w:spacing w:after="0" w:line="240" w:lineRule="auto"/>
        <w:ind w:hanging="443"/>
        <w:rPr>
          <w:rFonts w:ascii="Arial" w:hAnsi="Arial" w:cs="Arial"/>
        </w:rPr>
      </w:pPr>
    </w:p>
    <w:p w14:paraId="064DBE48" w14:textId="05C8DF30"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Harris DL, Hood DB, and Ramesh A. 2008. Vehicle-dependent disposition kinetics of fluoranthene in Fisher-344 rats. </w:t>
      </w:r>
      <w:r w:rsidRPr="00A35F48">
        <w:rPr>
          <w:rFonts w:ascii="Arial" w:hAnsi="Arial" w:cs="Arial"/>
          <w:i/>
          <w:iCs/>
        </w:rPr>
        <w:t>Int. J. Environ. Res. Public Health</w:t>
      </w:r>
      <w:r w:rsidRPr="00A35F48">
        <w:rPr>
          <w:rFonts w:ascii="Arial" w:hAnsi="Arial" w:cs="Arial"/>
        </w:rPr>
        <w:t xml:space="preserve"> 5(1):41-48.</w:t>
      </w:r>
    </w:p>
    <w:p w14:paraId="1BA1E472" w14:textId="77777777" w:rsidR="0018052E" w:rsidRPr="00A35F48" w:rsidRDefault="0018052E" w:rsidP="0018052E">
      <w:pPr>
        <w:pStyle w:val="ListParagraph"/>
        <w:rPr>
          <w:rFonts w:ascii="Arial" w:hAnsi="Arial" w:cs="Arial"/>
        </w:rPr>
      </w:pPr>
    </w:p>
    <w:p w14:paraId="385BB2EA" w14:textId="77777777" w:rsidR="0018052E" w:rsidRPr="00A35F48" w:rsidRDefault="0018052E" w:rsidP="0018052E">
      <w:pPr>
        <w:spacing w:after="0" w:line="240" w:lineRule="auto"/>
        <w:ind w:left="-187"/>
        <w:rPr>
          <w:rFonts w:ascii="Arial" w:hAnsi="Arial" w:cs="Arial"/>
          <w:b/>
          <w:bCs/>
          <w:sz w:val="24"/>
          <w:szCs w:val="24"/>
        </w:rPr>
        <w:sectPr w:rsidR="0018052E"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2CC598D8" w14:textId="666E811A" w:rsidR="0018052E" w:rsidRPr="00A35F48" w:rsidRDefault="0018052E" w:rsidP="0018052E">
      <w:pPr>
        <w:spacing w:after="0" w:line="240" w:lineRule="auto"/>
        <w:ind w:left="-187"/>
        <w:rPr>
          <w:rFonts w:ascii="Arial" w:hAnsi="Arial" w:cs="Arial"/>
          <w:b/>
          <w:bCs/>
          <w:sz w:val="24"/>
          <w:szCs w:val="24"/>
        </w:rPr>
      </w:pPr>
      <w:r w:rsidRPr="00A35F48">
        <w:rPr>
          <w:rFonts w:ascii="Arial" w:hAnsi="Arial" w:cs="Arial"/>
          <w:b/>
          <w:bCs/>
          <w:sz w:val="24"/>
          <w:szCs w:val="24"/>
        </w:rPr>
        <w:lastRenderedPageBreak/>
        <w:t>PUBLICATIONS</w:t>
      </w:r>
    </w:p>
    <w:p w14:paraId="33856F7C" w14:textId="77777777" w:rsidR="0018052E" w:rsidRPr="00A35F48" w:rsidRDefault="0018052E" w:rsidP="0018052E">
      <w:pPr>
        <w:spacing w:after="0" w:line="240" w:lineRule="auto"/>
        <w:ind w:left="-187"/>
        <w:rPr>
          <w:rFonts w:ascii="Arial" w:hAnsi="Arial" w:cs="Arial"/>
          <w:sz w:val="20"/>
          <w:szCs w:val="20"/>
        </w:rPr>
      </w:pPr>
    </w:p>
    <w:p w14:paraId="2112B9CC" w14:textId="7F87CA9C" w:rsidR="0018052E" w:rsidRPr="00A35F48" w:rsidRDefault="0018052E" w:rsidP="0018052E">
      <w:pPr>
        <w:spacing w:after="0" w:line="240" w:lineRule="auto"/>
        <w:ind w:left="-187"/>
        <w:rPr>
          <w:rFonts w:ascii="Arial" w:hAnsi="Arial" w:cs="Arial"/>
          <w:b/>
          <w:bCs/>
          <w:sz w:val="24"/>
          <w:szCs w:val="24"/>
        </w:rPr>
      </w:pPr>
      <w:r w:rsidRPr="00A35F48">
        <w:rPr>
          <w:rFonts w:ascii="Arial" w:hAnsi="Arial" w:cs="Arial"/>
          <w:b/>
          <w:bCs/>
          <w:i/>
          <w:iCs/>
          <w:sz w:val="24"/>
          <w:szCs w:val="24"/>
        </w:rPr>
        <w:t>Peer Reviewed Publications</w:t>
      </w:r>
      <w:r w:rsidR="00B13C79">
        <w:rPr>
          <w:rFonts w:ascii="Arial" w:hAnsi="Arial" w:cs="Arial"/>
          <w:b/>
          <w:bCs/>
          <w:i/>
          <w:iCs/>
          <w:sz w:val="24"/>
          <w:szCs w:val="24"/>
        </w:rPr>
        <w:t>-continued</w:t>
      </w:r>
    </w:p>
    <w:p w14:paraId="6F8975C5" w14:textId="77777777" w:rsidR="004A0853" w:rsidRPr="00A35F48" w:rsidRDefault="004A0853" w:rsidP="00543DAB">
      <w:pPr>
        <w:pStyle w:val="ListParagraph"/>
        <w:spacing w:after="0" w:line="240" w:lineRule="auto"/>
        <w:ind w:hanging="443"/>
        <w:rPr>
          <w:rFonts w:ascii="Arial" w:hAnsi="Arial" w:cs="Arial"/>
        </w:rPr>
      </w:pPr>
    </w:p>
    <w:p w14:paraId="0777E774" w14:textId="77777777"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Brown, LA., Khousbouei, H., Goodwin, SJ., Irvin-Wilson, C., Ramesh, A, Sheng, L., McCallister, M., Jiang, GT., Aschner, M., and Hood, DB.  2007. Downregulation of Early Ionotrophic Glutamate Receptor Subunit Developmental Expression as a Mechanism for Observed Plasticity Deficits Following Gestational Exposure to Benzo(a)pyrene. </w:t>
      </w:r>
      <w:r w:rsidRPr="00A35F48">
        <w:rPr>
          <w:rFonts w:ascii="Arial" w:hAnsi="Arial" w:cs="Arial"/>
          <w:i/>
          <w:iCs/>
        </w:rPr>
        <w:t xml:space="preserve">NeuroToxicology </w:t>
      </w:r>
      <w:r w:rsidRPr="00A35F48">
        <w:rPr>
          <w:rFonts w:ascii="Arial" w:hAnsi="Arial" w:cs="Arial"/>
        </w:rPr>
        <w:t>28(5):965-978.</w:t>
      </w:r>
    </w:p>
    <w:p w14:paraId="1DF6FB60" w14:textId="77777777" w:rsidR="004A0853" w:rsidRPr="00A35F48" w:rsidRDefault="004A0853" w:rsidP="00543DAB">
      <w:pPr>
        <w:pStyle w:val="ListParagraph"/>
        <w:spacing w:after="0" w:line="240" w:lineRule="auto"/>
        <w:ind w:hanging="443"/>
        <w:rPr>
          <w:rFonts w:ascii="Arial" w:hAnsi="Arial" w:cs="Arial"/>
        </w:rPr>
      </w:pPr>
    </w:p>
    <w:p w14:paraId="27164820" w14:textId="77777777"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Hood, D.B., Woods, L., Brown, L.A. and Ebner, F.F. 2006. Gestational 2, 3, 7, 8-tetrachlorodibenzo-p-dioxin exposure effects on sensory cortex function. </w:t>
      </w:r>
      <w:r w:rsidRPr="00A35F48">
        <w:rPr>
          <w:rFonts w:ascii="Arial" w:hAnsi="Arial" w:cs="Arial"/>
          <w:i/>
          <w:iCs/>
        </w:rPr>
        <w:t xml:space="preserve">NeuroToxicology </w:t>
      </w:r>
      <w:r w:rsidRPr="00A35F48">
        <w:rPr>
          <w:rFonts w:ascii="Arial" w:hAnsi="Arial" w:cs="Arial"/>
        </w:rPr>
        <w:t>27(6): 1032-1042.</w:t>
      </w:r>
    </w:p>
    <w:p w14:paraId="1CD9BA96" w14:textId="77777777" w:rsidR="004A0853" w:rsidRPr="00A35F48" w:rsidRDefault="004A0853" w:rsidP="00543DAB">
      <w:pPr>
        <w:pStyle w:val="ListParagraph"/>
        <w:spacing w:after="0" w:line="240" w:lineRule="auto"/>
        <w:ind w:hanging="443"/>
        <w:rPr>
          <w:rFonts w:ascii="Arial" w:hAnsi="Arial" w:cs="Arial"/>
        </w:rPr>
      </w:pPr>
    </w:p>
    <w:p w14:paraId="67D7C07E" w14:textId="77777777"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Wormley, DW, Chirwa, SS, Nayyar, T, Harris, E and Hood, DB 2004. Inhaled Benzo(a)pyrene Impairs Long-Terms Potentiation in the Rat Dentate Gyrus.  </w:t>
      </w:r>
      <w:r w:rsidRPr="00B445F0">
        <w:rPr>
          <w:rFonts w:ascii="Arial" w:hAnsi="Arial" w:cs="Arial"/>
          <w:i/>
          <w:iCs/>
        </w:rPr>
        <w:t>Cellular and Molecular Biology</w:t>
      </w:r>
      <w:r w:rsidRPr="00A35F48">
        <w:rPr>
          <w:rFonts w:ascii="Arial" w:hAnsi="Arial" w:cs="Arial"/>
        </w:rPr>
        <w:t>.  Biology 50, 715-721.</w:t>
      </w:r>
    </w:p>
    <w:p w14:paraId="5B007DDC" w14:textId="77777777" w:rsidR="004A0853" w:rsidRPr="00A35F48" w:rsidRDefault="004A0853" w:rsidP="00543DAB">
      <w:pPr>
        <w:pStyle w:val="ListParagraph"/>
        <w:spacing w:after="0" w:line="240" w:lineRule="auto"/>
        <w:ind w:hanging="443"/>
        <w:rPr>
          <w:rFonts w:ascii="Arial" w:hAnsi="Arial" w:cs="Arial"/>
        </w:rPr>
      </w:pPr>
    </w:p>
    <w:p w14:paraId="3CE943D4" w14:textId="77777777" w:rsidR="004A0853" w:rsidRPr="00A35F48" w:rsidRDefault="004A0853" w:rsidP="00543DAB">
      <w:pPr>
        <w:pStyle w:val="NormalWeb"/>
        <w:numPr>
          <w:ilvl w:val="0"/>
          <w:numId w:val="17"/>
        </w:numPr>
        <w:spacing w:before="0" w:beforeAutospacing="0" w:after="0" w:afterAutospacing="0"/>
        <w:ind w:right="-460" w:hanging="443"/>
        <w:rPr>
          <w:rFonts w:ascii="Arial" w:hAnsi="Arial" w:cs="Arial"/>
        </w:rPr>
      </w:pPr>
      <w:r w:rsidRPr="00A35F48">
        <w:rPr>
          <w:rFonts w:ascii="Arial" w:hAnsi="Arial" w:cs="Arial"/>
        </w:rPr>
        <w:t xml:space="preserve">Ramesh, A., Walker, S., Hood, D.B., Guillen, M., Schneider, K., and Weiland, E. 2004. Bioavailability and Risk Assessment of Orally Ingested Polycyclic Aromatic Hydrocarbons. </w:t>
      </w:r>
      <w:r w:rsidRPr="00B445F0">
        <w:rPr>
          <w:rFonts w:ascii="Arial" w:hAnsi="Arial" w:cs="Arial"/>
          <w:i/>
          <w:iCs/>
        </w:rPr>
        <w:t>International Journal of Toxicology</w:t>
      </w:r>
      <w:r w:rsidRPr="00A35F48">
        <w:rPr>
          <w:rFonts w:ascii="Arial" w:hAnsi="Arial" w:cs="Arial"/>
        </w:rPr>
        <w:t xml:space="preserve"> 23: 301-333.</w:t>
      </w:r>
    </w:p>
    <w:p w14:paraId="343144EE" w14:textId="77777777" w:rsidR="004A0853" w:rsidRPr="00A35F48" w:rsidRDefault="004A0853" w:rsidP="00543DAB">
      <w:pPr>
        <w:pStyle w:val="NormalWeb"/>
        <w:spacing w:before="0" w:beforeAutospacing="0" w:after="0" w:afterAutospacing="0"/>
        <w:ind w:right="-460" w:hanging="443"/>
        <w:rPr>
          <w:rFonts w:ascii="Arial" w:hAnsi="Arial" w:cs="Arial"/>
        </w:rPr>
      </w:pPr>
    </w:p>
    <w:p w14:paraId="19309E3B" w14:textId="271B460D" w:rsidR="00556EAC" w:rsidRPr="00A35F48" w:rsidRDefault="00084B9E" w:rsidP="00543DAB">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Wormley, D, Ramesh, A. and Hood, DB. 2004. Environmental Contaminant-Mixture Effects on CNS Development, Plasticity and Behavior. </w:t>
      </w:r>
      <w:r w:rsidRPr="00A35F48">
        <w:rPr>
          <w:rFonts w:ascii="Arial" w:hAnsi="Arial" w:cs="Arial"/>
          <w:i/>
          <w:iCs/>
          <w:sz w:val="24"/>
          <w:szCs w:val="24"/>
        </w:rPr>
        <w:t>Tox. Appl. Pharm</w:t>
      </w:r>
      <w:r w:rsidRPr="00A35F48">
        <w:rPr>
          <w:rFonts w:ascii="Arial" w:hAnsi="Arial" w:cs="Arial"/>
          <w:sz w:val="24"/>
          <w:szCs w:val="24"/>
        </w:rPr>
        <w:t>. 197 (1) 49-65.</w:t>
      </w:r>
    </w:p>
    <w:p w14:paraId="5C5B15EC" w14:textId="77777777" w:rsidR="00F87368" w:rsidRPr="00A35F48" w:rsidRDefault="00F87368" w:rsidP="00543DAB">
      <w:pPr>
        <w:pStyle w:val="ListParagraph"/>
        <w:adjustRightInd w:val="0"/>
        <w:spacing w:after="0" w:line="240" w:lineRule="auto"/>
        <w:ind w:left="173" w:right="-461" w:hanging="443"/>
        <w:rPr>
          <w:rFonts w:ascii="Arial" w:hAnsi="Arial" w:cs="Arial"/>
          <w:sz w:val="24"/>
          <w:szCs w:val="24"/>
        </w:rPr>
      </w:pPr>
    </w:p>
    <w:p w14:paraId="7028D645" w14:textId="2D64D73A" w:rsidR="00F465AB" w:rsidRPr="00A35F48" w:rsidRDefault="00F87368" w:rsidP="00543DAB">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Nayyar, T., Wu, J., and Hood, D.B. 2003. Downregulation of Hippocampal NMDA Receptor Expression by Prenatal Exposure to Dioxin. </w:t>
      </w:r>
      <w:r w:rsidRPr="00A35F48">
        <w:rPr>
          <w:rFonts w:ascii="Arial" w:hAnsi="Arial" w:cs="Arial"/>
          <w:i/>
          <w:iCs/>
          <w:sz w:val="24"/>
          <w:szCs w:val="24"/>
        </w:rPr>
        <w:t>Cellular and Molecular Biology</w:t>
      </w:r>
      <w:r w:rsidRPr="00A35F48">
        <w:rPr>
          <w:rFonts w:ascii="Arial" w:hAnsi="Arial" w:cs="Arial"/>
          <w:sz w:val="24"/>
          <w:szCs w:val="24"/>
        </w:rPr>
        <w:t xml:space="preserve"> 49 (8) 1357-1362.</w:t>
      </w:r>
    </w:p>
    <w:p w14:paraId="21A0AD43" w14:textId="77777777" w:rsidR="00F87368" w:rsidRPr="00A35F48" w:rsidRDefault="00F87368" w:rsidP="00543DAB">
      <w:pPr>
        <w:pStyle w:val="ListParagraph"/>
        <w:ind w:hanging="443"/>
        <w:rPr>
          <w:rFonts w:ascii="Arial" w:hAnsi="Arial" w:cs="Arial"/>
          <w:sz w:val="24"/>
          <w:szCs w:val="24"/>
        </w:rPr>
      </w:pPr>
    </w:p>
    <w:p w14:paraId="370EE084" w14:textId="72C5D883" w:rsidR="00F87368" w:rsidRPr="00A35F48" w:rsidRDefault="00F87368" w:rsidP="00543DAB">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Wu, J., Ramesh, A., Nayyar, T., Wormley, D., Greenwood, M., and Hood, DB. 2003. Assessment of Metabolites and AhR and CYP1A1 mRNA Expression Subsequent to Prenatal Exposure to Inhaled Benzo(a)pyrene. </w:t>
      </w:r>
      <w:r w:rsidRPr="00B445F0">
        <w:rPr>
          <w:rFonts w:ascii="Arial" w:hAnsi="Arial" w:cs="Arial"/>
          <w:i/>
          <w:iCs/>
          <w:sz w:val="24"/>
          <w:szCs w:val="24"/>
        </w:rPr>
        <w:t>Int. J. Dev. Neuroscience</w:t>
      </w:r>
      <w:r w:rsidRPr="00A35F48">
        <w:rPr>
          <w:rFonts w:ascii="Arial" w:hAnsi="Arial" w:cs="Arial"/>
          <w:sz w:val="24"/>
          <w:szCs w:val="24"/>
        </w:rPr>
        <w:t xml:space="preserve"> 21, (6) 333-346.</w:t>
      </w:r>
    </w:p>
    <w:p w14:paraId="7FFF5B08" w14:textId="77777777" w:rsidR="004A0853" w:rsidRPr="00A35F48" w:rsidRDefault="004A0853" w:rsidP="0018052E">
      <w:pPr>
        <w:adjustRightInd w:val="0"/>
        <w:spacing w:after="0" w:line="240" w:lineRule="auto"/>
        <w:ind w:right="-461"/>
        <w:rPr>
          <w:rFonts w:ascii="Arial" w:hAnsi="Arial" w:cs="Arial"/>
          <w:sz w:val="24"/>
          <w:szCs w:val="24"/>
        </w:rPr>
      </w:pPr>
    </w:p>
    <w:p w14:paraId="233BE6B2" w14:textId="77777777" w:rsidR="00DD7674" w:rsidRPr="00A35F48" w:rsidRDefault="00DD7674"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Archibong, A. E., Inyang, F., Ramesh, A., Kopsombut, P., Hood, D.B., and Nyanda, A.M.2003. Disruption of Testicular Steriodogenesis and Epididymal Function by Inhaled Benzo(a)pyrene. </w:t>
      </w:r>
      <w:r w:rsidRPr="00A35F48">
        <w:rPr>
          <w:rFonts w:ascii="Arial" w:hAnsi="Arial" w:cs="Arial"/>
          <w:i/>
          <w:iCs/>
          <w:sz w:val="24"/>
          <w:szCs w:val="24"/>
        </w:rPr>
        <w:t>Reprod. Toxicol</w:t>
      </w:r>
      <w:r w:rsidRPr="00A35F48">
        <w:rPr>
          <w:rFonts w:ascii="Arial" w:hAnsi="Arial" w:cs="Arial"/>
          <w:sz w:val="24"/>
          <w:szCs w:val="24"/>
        </w:rPr>
        <w:t>. 18, 325-336.</w:t>
      </w:r>
    </w:p>
    <w:p w14:paraId="509A888A" w14:textId="77777777" w:rsidR="00DD7674" w:rsidRPr="00A35F48" w:rsidRDefault="00DD7674" w:rsidP="00DD7674">
      <w:pPr>
        <w:pStyle w:val="ListParagraph"/>
        <w:adjustRightInd w:val="0"/>
        <w:spacing w:after="0" w:line="240" w:lineRule="auto"/>
        <w:ind w:left="173" w:right="-461"/>
        <w:rPr>
          <w:rFonts w:ascii="Arial" w:hAnsi="Arial" w:cs="Arial"/>
          <w:sz w:val="24"/>
          <w:szCs w:val="24"/>
        </w:rPr>
      </w:pPr>
    </w:p>
    <w:p w14:paraId="12860EB7" w14:textId="77777777" w:rsidR="00DD7674" w:rsidRPr="00A35F48" w:rsidRDefault="00F87368"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Wang, Y., Cao, Z., Hood, D.B., and Townsel, J. G. 2003. Construction of Genomic Libraries in Lambda Vectors. In: Methods in Molecular Biology, Vol. 235: </w:t>
      </w:r>
      <w:r w:rsidRPr="00A35F48">
        <w:rPr>
          <w:rFonts w:ascii="Arial" w:hAnsi="Arial" w:cs="Arial"/>
          <w:i/>
          <w:iCs/>
          <w:sz w:val="24"/>
          <w:szCs w:val="24"/>
        </w:rPr>
        <w:t>E. Coli Plasmid Vectors</w:t>
      </w:r>
      <w:r w:rsidRPr="00A35F48">
        <w:rPr>
          <w:rFonts w:ascii="Arial" w:hAnsi="Arial" w:cs="Arial"/>
          <w:sz w:val="24"/>
          <w:szCs w:val="24"/>
        </w:rPr>
        <w:t>. Edited by N. Cassali and A. Preston. Humana Press Inc. pp 153-168.</w:t>
      </w:r>
    </w:p>
    <w:p w14:paraId="3BEF4B29" w14:textId="77777777" w:rsidR="00DD7674" w:rsidRPr="00A35F48" w:rsidRDefault="00DD7674" w:rsidP="00DD7674">
      <w:pPr>
        <w:pStyle w:val="ListParagraph"/>
        <w:rPr>
          <w:rFonts w:ascii="Arial" w:hAnsi="Arial" w:cs="Arial"/>
          <w:sz w:val="24"/>
          <w:szCs w:val="24"/>
        </w:rPr>
      </w:pPr>
    </w:p>
    <w:p w14:paraId="1E08563B" w14:textId="77777777" w:rsidR="00DD7674" w:rsidRPr="00A35F48" w:rsidRDefault="00F87368"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Archibong, A. E., Inyang, F., Ramesh, A., Greenwood, M., Nayyar, T., Kopsombut, P., Hood, D.B., and Nyanda, A.M. 2002. Alteration of pregnancy related hormones and fetal survival by inhaled benzo(a)pyrene. </w:t>
      </w:r>
      <w:r w:rsidRPr="00A35F48">
        <w:rPr>
          <w:rFonts w:ascii="Arial" w:hAnsi="Arial" w:cs="Arial"/>
          <w:i/>
          <w:iCs/>
          <w:sz w:val="24"/>
          <w:szCs w:val="24"/>
        </w:rPr>
        <w:t>Reprod. Toxicol.</w:t>
      </w:r>
      <w:r w:rsidRPr="00A35F48">
        <w:rPr>
          <w:rFonts w:ascii="Arial" w:hAnsi="Arial" w:cs="Arial"/>
          <w:sz w:val="24"/>
          <w:szCs w:val="24"/>
        </w:rPr>
        <w:t xml:space="preserve"> 16, 801-808.</w:t>
      </w:r>
    </w:p>
    <w:p w14:paraId="23B5803D" w14:textId="77777777" w:rsidR="0018052E" w:rsidRPr="00A35F48" w:rsidRDefault="0018052E" w:rsidP="0018052E">
      <w:pPr>
        <w:spacing w:after="0" w:line="240" w:lineRule="auto"/>
        <w:ind w:left="-270"/>
        <w:rPr>
          <w:rFonts w:ascii="Arial" w:hAnsi="Arial" w:cs="Arial"/>
          <w:b/>
          <w:bCs/>
          <w:sz w:val="24"/>
          <w:szCs w:val="24"/>
        </w:rPr>
      </w:pPr>
    </w:p>
    <w:p w14:paraId="3C9D703F" w14:textId="77777777" w:rsidR="0018052E" w:rsidRPr="00A35F48" w:rsidRDefault="0018052E" w:rsidP="0018052E">
      <w:pPr>
        <w:spacing w:after="0" w:line="240" w:lineRule="auto"/>
        <w:ind w:left="-270"/>
        <w:rPr>
          <w:rFonts w:ascii="Arial" w:hAnsi="Arial" w:cs="Arial"/>
          <w:b/>
          <w:bCs/>
          <w:sz w:val="24"/>
          <w:szCs w:val="24"/>
        </w:rPr>
        <w:sectPr w:rsidR="0018052E"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0C165AD7" w14:textId="77777777" w:rsidR="0018052E" w:rsidRPr="00A35F48" w:rsidRDefault="0018052E" w:rsidP="0018052E">
      <w:pPr>
        <w:spacing w:after="0" w:line="240" w:lineRule="auto"/>
        <w:ind w:left="-270"/>
        <w:rPr>
          <w:rFonts w:ascii="Arial" w:hAnsi="Arial" w:cs="Arial"/>
          <w:b/>
          <w:bCs/>
          <w:sz w:val="24"/>
          <w:szCs w:val="24"/>
        </w:rPr>
      </w:pPr>
      <w:r w:rsidRPr="00A35F48">
        <w:rPr>
          <w:rFonts w:ascii="Arial" w:hAnsi="Arial" w:cs="Arial"/>
          <w:b/>
          <w:bCs/>
          <w:sz w:val="24"/>
          <w:szCs w:val="24"/>
        </w:rPr>
        <w:lastRenderedPageBreak/>
        <w:t>PUBLICATIONS</w:t>
      </w:r>
    </w:p>
    <w:p w14:paraId="47BA214B" w14:textId="77777777" w:rsidR="0018052E" w:rsidRPr="00A35F48" w:rsidRDefault="0018052E" w:rsidP="0018052E">
      <w:pPr>
        <w:spacing w:after="0" w:line="240" w:lineRule="auto"/>
        <w:ind w:left="-270"/>
        <w:rPr>
          <w:rFonts w:ascii="Arial" w:hAnsi="Arial" w:cs="Arial"/>
          <w:sz w:val="24"/>
          <w:szCs w:val="24"/>
        </w:rPr>
      </w:pPr>
    </w:p>
    <w:p w14:paraId="3BA2D11D" w14:textId="611FBA6F" w:rsidR="0018052E" w:rsidRPr="00A35F48" w:rsidRDefault="0018052E" w:rsidP="0018052E">
      <w:pPr>
        <w:spacing w:after="0" w:line="240" w:lineRule="auto"/>
        <w:ind w:left="-270"/>
        <w:rPr>
          <w:rFonts w:ascii="Arial" w:hAnsi="Arial" w:cs="Arial"/>
          <w:b/>
          <w:bCs/>
          <w:sz w:val="24"/>
          <w:szCs w:val="24"/>
        </w:rPr>
      </w:pPr>
      <w:r w:rsidRPr="00A35F48">
        <w:rPr>
          <w:rFonts w:ascii="Arial" w:hAnsi="Arial" w:cs="Arial"/>
          <w:b/>
          <w:bCs/>
          <w:i/>
          <w:iCs/>
          <w:sz w:val="24"/>
          <w:szCs w:val="24"/>
        </w:rPr>
        <w:t>Peer Reviewed Publications</w:t>
      </w:r>
      <w:r w:rsidR="00B13C79">
        <w:rPr>
          <w:rFonts w:ascii="Arial" w:hAnsi="Arial" w:cs="Arial"/>
          <w:b/>
          <w:bCs/>
          <w:i/>
          <w:iCs/>
          <w:sz w:val="24"/>
          <w:szCs w:val="24"/>
        </w:rPr>
        <w:t>-continued</w:t>
      </w:r>
    </w:p>
    <w:p w14:paraId="40E0D14D" w14:textId="77777777" w:rsidR="00DD7674" w:rsidRPr="00A35F48" w:rsidRDefault="00DD7674" w:rsidP="00DD7674">
      <w:pPr>
        <w:pStyle w:val="ListParagraph"/>
        <w:rPr>
          <w:rFonts w:ascii="Arial" w:hAnsi="Arial" w:cs="Arial"/>
          <w:sz w:val="24"/>
          <w:szCs w:val="24"/>
        </w:rPr>
      </w:pPr>
    </w:p>
    <w:p w14:paraId="4D47EF2E" w14:textId="77777777" w:rsidR="00DD7674" w:rsidRPr="00A35F48" w:rsidRDefault="00F87368"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Nayyar, T., Zawia, N.H., and Hood, D.B., 2002. Transplacental Effects of 2,3,7,8- Tetrachlorodibenzo-p-dioxin on the Temporal Modulation of Sp1 Developmental Expression Profiles in the Rat Neocortex and Cerebellum. </w:t>
      </w:r>
      <w:r w:rsidRPr="00A35F48">
        <w:rPr>
          <w:rFonts w:ascii="Arial" w:hAnsi="Arial" w:cs="Arial"/>
          <w:i/>
          <w:iCs/>
          <w:sz w:val="24"/>
          <w:szCs w:val="24"/>
        </w:rPr>
        <w:t>Exp. Toxic. Pathol</w:t>
      </w:r>
      <w:r w:rsidRPr="00A35F48">
        <w:rPr>
          <w:rFonts w:ascii="Arial" w:hAnsi="Arial" w:cs="Arial"/>
          <w:sz w:val="24"/>
          <w:szCs w:val="24"/>
        </w:rPr>
        <w:t>. 53, 461-468.</w:t>
      </w:r>
    </w:p>
    <w:p w14:paraId="5BAFA46E" w14:textId="77777777" w:rsidR="00DD7674" w:rsidRPr="00A35F48" w:rsidRDefault="00DD7674" w:rsidP="00DD7674">
      <w:pPr>
        <w:pStyle w:val="ListParagraph"/>
        <w:rPr>
          <w:rFonts w:ascii="Arial" w:hAnsi="Arial" w:cs="Arial"/>
          <w:sz w:val="24"/>
          <w:szCs w:val="24"/>
        </w:rPr>
      </w:pPr>
    </w:p>
    <w:p w14:paraId="2AC373CE" w14:textId="77777777" w:rsidR="00DD7674" w:rsidRPr="00A35F48" w:rsidRDefault="00F87368"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Ramesh, A., Hood, D.B., Inyang, F., Greenwood, M., Archibong, A. Knuckles, M., and Nyanda, A. 2002. Comparative Metabolism, Bioavailability and Toxicokinetics of Benzo(a)pyrene in Rats after Acute Oral, Inhalation, and Intravenous Administration: Implications for Environmental and Occupational Exposures to High Doses. </w:t>
      </w:r>
      <w:r w:rsidRPr="00A35F48">
        <w:rPr>
          <w:rFonts w:ascii="Arial" w:hAnsi="Arial" w:cs="Arial"/>
          <w:i/>
          <w:iCs/>
          <w:sz w:val="24"/>
          <w:szCs w:val="24"/>
        </w:rPr>
        <w:t>Polycyclic Aromatic Hydrocarbons</w:t>
      </w:r>
      <w:r w:rsidRPr="00A35F48">
        <w:rPr>
          <w:rFonts w:ascii="Arial" w:hAnsi="Arial" w:cs="Arial"/>
          <w:sz w:val="24"/>
          <w:szCs w:val="24"/>
        </w:rPr>
        <w:t>. 22, 969-980.</w:t>
      </w:r>
    </w:p>
    <w:p w14:paraId="273E6561" w14:textId="77777777" w:rsidR="00DD7674" w:rsidRPr="00A35F48" w:rsidRDefault="00DD7674" w:rsidP="00DD7674">
      <w:pPr>
        <w:pStyle w:val="ListParagraph"/>
        <w:rPr>
          <w:rFonts w:ascii="Arial" w:hAnsi="Arial" w:cs="Arial"/>
          <w:sz w:val="24"/>
          <w:szCs w:val="24"/>
        </w:rPr>
      </w:pPr>
    </w:p>
    <w:p w14:paraId="5BE34C82" w14:textId="77777777" w:rsidR="00DD7674" w:rsidRPr="00A35F48" w:rsidRDefault="00F87368"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Ramesh, A., Inyang, F., Hood, D.B., Archibong, A. Knuckles, M., and Nyanda. 2001. Metabolism, bioavailability, and toxicokinetics of Benzo(a)pyrene in F-34 rats following oral administration. </w:t>
      </w:r>
      <w:r w:rsidRPr="00A35F48">
        <w:rPr>
          <w:rFonts w:ascii="Arial" w:hAnsi="Arial" w:cs="Arial"/>
          <w:i/>
          <w:iCs/>
          <w:sz w:val="24"/>
          <w:szCs w:val="24"/>
        </w:rPr>
        <w:t>Exp. Toxic. Pathol.</w:t>
      </w:r>
      <w:r w:rsidRPr="00A35F48">
        <w:rPr>
          <w:rFonts w:ascii="Arial" w:hAnsi="Arial" w:cs="Arial"/>
          <w:sz w:val="24"/>
          <w:szCs w:val="24"/>
        </w:rPr>
        <w:t xml:space="preserve"> 53, 275-290.</w:t>
      </w:r>
    </w:p>
    <w:p w14:paraId="39FAF4D0" w14:textId="77777777" w:rsidR="00DD7674" w:rsidRPr="00A35F48" w:rsidRDefault="00DD7674" w:rsidP="00DD7674">
      <w:pPr>
        <w:pStyle w:val="ListParagraph"/>
        <w:rPr>
          <w:rFonts w:ascii="Arial" w:hAnsi="Arial" w:cs="Arial"/>
          <w:sz w:val="24"/>
          <w:szCs w:val="24"/>
        </w:rPr>
      </w:pPr>
    </w:p>
    <w:p w14:paraId="62D3584F" w14:textId="77777777" w:rsidR="00DD7674" w:rsidRPr="00A35F48" w:rsidRDefault="00F87368"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 xml:space="preserve">Ramesh, A., Inyang, F., Greenwood, M., and Archibong, A. and Hood, D.B. 2001. Toxicokinetics of Inhaled Benzo(a)pyrene; Plasma and Lung Bioavailability. </w:t>
      </w:r>
      <w:r w:rsidRPr="00A35F48">
        <w:rPr>
          <w:rFonts w:ascii="Arial" w:hAnsi="Arial" w:cs="Arial"/>
          <w:i/>
          <w:iCs/>
          <w:sz w:val="24"/>
          <w:szCs w:val="24"/>
        </w:rPr>
        <w:t xml:space="preserve">Inhal. Tox </w:t>
      </w:r>
      <w:r w:rsidRPr="00A35F48">
        <w:rPr>
          <w:rFonts w:ascii="Arial" w:hAnsi="Arial" w:cs="Arial"/>
          <w:sz w:val="24"/>
          <w:szCs w:val="24"/>
        </w:rPr>
        <w:t>13, 533-555.</w:t>
      </w:r>
    </w:p>
    <w:p w14:paraId="60EFBEA4" w14:textId="77777777" w:rsidR="00DD7674" w:rsidRPr="00A35F48" w:rsidRDefault="00DD7674" w:rsidP="00DD7674">
      <w:pPr>
        <w:pStyle w:val="ListParagraph"/>
        <w:rPr>
          <w:rFonts w:ascii="Arial" w:hAnsi="Arial" w:cs="Arial"/>
          <w:sz w:val="24"/>
          <w:szCs w:val="24"/>
        </w:rPr>
      </w:pPr>
    </w:p>
    <w:p w14:paraId="2D0D1E6D" w14:textId="19CCD9FC" w:rsidR="00F87368" w:rsidRPr="00A35F48" w:rsidRDefault="00F87368" w:rsidP="00DD7674">
      <w:pPr>
        <w:pStyle w:val="ListParagraph"/>
        <w:numPr>
          <w:ilvl w:val="0"/>
          <w:numId w:val="17"/>
        </w:numPr>
        <w:adjustRightInd w:val="0"/>
        <w:spacing w:after="0" w:line="240" w:lineRule="auto"/>
        <w:ind w:right="-461" w:hanging="443"/>
        <w:rPr>
          <w:rFonts w:ascii="Arial" w:hAnsi="Arial" w:cs="Arial"/>
          <w:sz w:val="24"/>
          <w:szCs w:val="24"/>
        </w:rPr>
      </w:pPr>
      <w:r w:rsidRPr="00A35F48">
        <w:rPr>
          <w:rFonts w:ascii="Arial" w:hAnsi="Arial" w:cs="Arial"/>
          <w:sz w:val="24"/>
          <w:szCs w:val="24"/>
        </w:rPr>
        <w:t>Hood, D.B., Nayyar, T., Greenwood, M., Ramesh, A., and Inyang, F. 2000. Modulation</w:t>
      </w:r>
      <w:r w:rsidR="00AD5E38" w:rsidRPr="00A35F48">
        <w:rPr>
          <w:rFonts w:ascii="Arial" w:hAnsi="Arial" w:cs="Arial"/>
          <w:sz w:val="24"/>
          <w:szCs w:val="24"/>
        </w:rPr>
        <w:t xml:space="preserve"> </w:t>
      </w:r>
      <w:r w:rsidRPr="00A35F48">
        <w:rPr>
          <w:rFonts w:ascii="Arial" w:hAnsi="Arial" w:cs="Arial"/>
          <w:sz w:val="24"/>
          <w:szCs w:val="24"/>
        </w:rPr>
        <w:t xml:space="preserve">in the Developmental Expression Profile of Sp1 Subsequent to Transplacental Exposure of Fetal Rats to Desorbed Benzo(a)pyrene Following Maternal Inhalation. </w:t>
      </w:r>
      <w:r w:rsidRPr="00A35F48">
        <w:rPr>
          <w:rFonts w:ascii="Arial" w:hAnsi="Arial" w:cs="Arial"/>
          <w:i/>
          <w:iCs/>
          <w:sz w:val="24"/>
          <w:szCs w:val="24"/>
        </w:rPr>
        <w:t>Inhal. Tox</w:t>
      </w:r>
      <w:r w:rsidRPr="00A35F48">
        <w:rPr>
          <w:rFonts w:ascii="Arial" w:hAnsi="Arial" w:cs="Arial"/>
          <w:sz w:val="24"/>
          <w:szCs w:val="24"/>
        </w:rPr>
        <w:t>. 1511- 1535.</w:t>
      </w:r>
    </w:p>
    <w:p w14:paraId="3E1056FB" w14:textId="5DA34FA4" w:rsidR="00F87368" w:rsidRPr="00A35F48" w:rsidRDefault="00F87368" w:rsidP="00AD5E38">
      <w:pPr>
        <w:pStyle w:val="ListParagraph"/>
        <w:adjustRightInd w:val="0"/>
        <w:spacing w:after="0" w:line="240" w:lineRule="auto"/>
        <w:ind w:left="270" w:right="-461" w:hanging="450"/>
        <w:rPr>
          <w:rFonts w:ascii="Arial" w:hAnsi="Arial" w:cs="Arial"/>
          <w:sz w:val="24"/>
          <w:szCs w:val="24"/>
        </w:rPr>
      </w:pPr>
    </w:p>
    <w:p w14:paraId="74BB8053" w14:textId="77777777" w:rsidR="00F436F5" w:rsidRPr="00A35F48" w:rsidRDefault="00F87368" w:rsidP="003158B0">
      <w:pPr>
        <w:pStyle w:val="ListParagraph"/>
        <w:numPr>
          <w:ilvl w:val="0"/>
          <w:numId w:val="17"/>
        </w:numPr>
        <w:adjustRightInd w:val="0"/>
        <w:spacing w:after="0" w:line="240" w:lineRule="auto"/>
        <w:ind w:left="180" w:right="-461" w:hanging="450"/>
        <w:rPr>
          <w:rFonts w:ascii="Arial" w:hAnsi="Arial" w:cs="Arial"/>
          <w:sz w:val="24"/>
          <w:szCs w:val="24"/>
        </w:rPr>
      </w:pPr>
      <w:r w:rsidRPr="00A35F48">
        <w:rPr>
          <w:rFonts w:ascii="Arial" w:hAnsi="Arial" w:cs="Arial"/>
          <w:sz w:val="24"/>
          <w:szCs w:val="24"/>
        </w:rPr>
        <w:t xml:space="preserve">Townsel, JG and Hood, DB. 2000. A Challenge for the Next Millennium: Eliminating Health Disparities and Achieving Work Force Diversity. </w:t>
      </w:r>
      <w:r w:rsidRPr="00A35F48">
        <w:rPr>
          <w:rFonts w:ascii="Arial" w:hAnsi="Arial" w:cs="Arial"/>
          <w:i/>
          <w:iCs/>
          <w:sz w:val="24"/>
          <w:szCs w:val="24"/>
        </w:rPr>
        <w:t>Environ. Health Perspec.</w:t>
      </w:r>
      <w:r w:rsidRPr="00A35F48">
        <w:rPr>
          <w:rFonts w:ascii="Arial" w:hAnsi="Arial" w:cs="Arial"/>
          <w:sz w:val="24"/>
          <w:szCs w:val="24"/>
        </w:rPr>
        <w:t xml:space="preserve"> 108, A438-A439.</w:t>
      </w:r>
    </w:p>
    <w:p w14:paraId="5836DE5F" w14:textId="77777777" w:rsidR="00F436F5" w:rsidRPr="00A35F48" w:rsidRDefault="00F436F5" w:rsidP="003158B0">
      <w:pPr>
        <w:pStyle w:val="ListParagraph"/>
        <w:ind w:left="180" w:hanging="450"/>
        <w:rPr>
          <w:rFonts w:ascii="Arial" w:hAnsi="Arial" w:cs="Arial"/>
          <w:sz w:val="24"/>
          <w:szCs w:val="24"/>
        </w:rPr>
      </w:pPr>
    </w:p>
    <w:p w14:paraId="5A0BFB6D" w14:textId="7670DDAA" w:rsidR="00F87368" w:rsidRPr="00A35F48" w:rsidRDefault="00F87368" w:rsidP="003158B0">
      <w:pPr>
        <w:pStyle w:val="ListParagraph"/>
        <w:numPr>
          <w:ilvl w:val="0"/>
          <w:numId w:val="17"/>
        </w:numPr>
        <w:adjustRightInd w:val="0"/>
        <w:spacing w:after="0" w:line="240" w:lineRule="auto"/>
        <w:ind w:left="180" w:right="-461" w:hanging="450"/>
        <w:rPr>
          <w:rFonts w:ascii="Arial" w:hAnsi="Arial" w:cs="Arial"/>
          <w:sz w:val="24"/>
          <w:szCs w:val="24"/>
        </w:rPr>
      </w:pPr>
      <w:r w:rsidRPr="00A35F48">
        <w:rPr>
          <w:rFonts w:ascii="Arial" w:hAnsi="Arial" w:cs="Arial"/>
          <w:sz w:val="24"/>
          <w:szCs w:val="24"/>
        </w:rPr>
        <w:t xml:space="preserve">Ramesh, A., Inyang, F., Hood, D.B., and Knuckles, M.E. 2000. Aryl Hydrocarbon Hydrolase activity in F-344 rats subchronically exposed to Benzo(a)pyrene and Fluoranthene through diet. </w:t>
      </w:r>
      <w:r w:rsidRPr="00A35F48">
        <w:rPr>
          <w:rFonts w:ascii="Arial" w:hAnsi="Arial" w:cs="Arial"/>
          <w:i/>
          <w:iCs/>
          <w:sz w:val="24"/>
          <w:szCs w:val="24"/>
        </w:rPr>
        <w:t>J. Biochem. &amp; Mol. Tox.</w:t>
      </w:r>
      <w:r w:rsidRPr="00A35F48">
        <w:rPr>
          <w:rFonts w:ascii="Arial" w:hAnsi="Arial" w:cs="Arial"/>
          <w:sz w:val="24"/>
          <w:szCs w:val="24"/>
        </w:rPr>
        <w:t xml:space="preserve"> 14, (3) 155-161.</w:t>
      </w:r>
    </w:p>
    <w:p w14:paraId="48F855C5" w14:textId="77777777" w:rsidR="00221566" w:rsidRPr="00A35F48" w:rsidRDefault="00221566" w:rsidP="003158B0">
      <w:pPr>
        <w:spacing w:after="0" w:line="240" w:lineRule="auto"/>
        <w:ind w:left="180" w:hanging="450"/>
        <w:rPr>
          <w:rFonts w:ascii="Arial" w:hAnsi="Arial" w:cs="Arial"/>
          <w:sz w:val="24"/>
          <w:szCs w:val="24"/>
        </w:rPr>
      </w:pPr>
    </w:p>
    <w:p w14:paraId="6F27A194" w14:textId="77777777" w:rsidR="00221566" w:rsidRPr="00A35F48" w:rsidRDefault="00221566" w:rsidP="003158B0">
      <w:pPr>
        <w:pStyle w:val="NormalWeb"/>
        <w:numPr>
          <w:ilvl w:val="0"/>
          <w:numId w:val="17"/>
        </w:numPr>
        <w:spacing w:before="0" w:beforeAutospacing="0" w:after="0" w:afterAutospacing="0"/>
        <w:ind w:left="180" w:right="-190" w:hanging="450"/>
        <w:rPr>
          <w:rFonts w:ascii="Arial" w:hAnsi="Arial" w:cs="Arial"/>
        </w:rPr>
      </w:pPr>
      <w:r w:rsidRPr="00D2303D">
        <w:rPr>
          <w:rFonts w:ascii="Arial" w:hAnsi="Arial" w:cs="Arial"/>
        </w:rPr>
        <w:t>Hood, DB</w:t>
      </w:r>
      <w:r w:rsidRPr="00A35F48">
        <w:rPr>
          <w:rFonts w:ascii="Arial" w:hAnsi="Arial" w:cs="Arial"/>
        </w:rPr>
        <w:t xml:space="preserve">, Huntington, JA and Gettins, PGW. Alpha1Proteinase Inhibitor Variant T345R. Influence of P14 Residue on Substrate and Inhibitory Pathways. 1994. </w:t>
      </w:r>
      <w:r w:rsidRPr="00A35F48">
        <w:rPr>
          <w:rFonts w:ascii="Arial" w:hAnsi="Arial" w:cs="Arial"/>
          <w:i/>
          <w:iCs/>
        </w:rPr>
        <w:t>Biochemistry</w:t>
      </w:r>
      <w:r w:rsidRPr="00A35F48">
        <w:rPr>
          <w:rFonts w:ascii="Arial" w:hAnsi="Arial" w:cs="Arial"/>
        </w:rPr>
        <w:t>. 33, 8538-8547.</w:t>
      </w:r>
    </w:p>
    <w:p w14:paraId="5E6EAC3D" w14:textId="77777777" w:rsidR="00221566" w:rsidRPr="00A35F48" w:rsidRDefault="00221566" w:rsidP="003158B0">
      <w:pPr>
        <w:pStyle w:val="ListParagraph"/>
        <w:spacing w:after="0" w:line="240" w:lineRule="auto"/>
        <w:ind w:left="180" w:hanging="450"/>
        <w:rPr>
          <w:rFonts w:ascii="Arial" w:hAnsi="Arial" w:cs="Arial"/>
        </w:rPr>
      </w:pPr>
    </w:p>
    <w:p w14:paraId="56D29B91" w14:textId="77777777" w:rsidR="00221566" w:rsidRPr="00A35F48" w:rsidRDefault="00221566" w:rsidP="003158B0">
      <w:pPr>
        <w:pStyle w:val="NormalWeb"/>
        <w:numPr>
          <w:ilvl w:val="0"/>
          <w:numId w:val="17"/>
        </w:numPr>
        <w:spacing w:before="0" w:beforeAutospacing="0" w:after="0" w:afterAutospacing="0"/>
        <w:ind w:left="180" w:right="-190" w:hanging="450"/>
        <w:rPr>
          <w:rFonts w:ascii="Arial" w:hAnsi="Arial" w:cs="Arial"/>
        </w:rPr>
      </w:pPr>
      <w:r w:rsidRPr="00D2303D">
        <w:rPr>
          <w:rFonts w:ascii="Arial" w:hAnsi="Arial" w:cs="Arial"/>
        </w:rPr>
        <w:t>Hood, D.B.,</w:t>
      </w:r>
      <w:r w:rsidRPr="00A35F48">
        <w:rPr>
          <w:rFonts w:ascii="Arial" w:hAnsi="Arial" w:cs="Arial"/>
        </w:rPr>
        <w:t xml:space="preserve"> Gettins, P., and Johnson, D.A. Reaction of Nitrogen Dioxide with Proteins: Effects on Activity and Immunoreactivity with Alpha-1-Proteinase Inhibitor and Implications for NO2 Mediated Polypeptide Degradation. 1993. </w:t>
      </w:r>
      <w:r w:rsidRPr="00A35F48">
        <w:rPr>
          <w:rFonts w:ascii="Arial" w:hAnsi="Arial" w:cs="Arial"/>
          <w:i/>
          <w:iCs/>
        </w:rPr>
        <w:t>Arch. Biochem. Biophys</w:t>
      </w:r>
      <w:r w:rsidRPr="00A35F48">
        <w:rPr>
          <w:rFonts w:ascii="Arial" w:hAnsi="Arial" w:cs="Arial"/>
        </w:rPr>
        <w:t>. 304, 17-26.</w:t>
      </w:r>
    </w:p>
    <w:p w14:paraId="68A6E9BB" w14:textId="77777777" w:rsidR="00221566" w:rsidRPr="00A35F48" w:rsidRDefault="00221566" w:rsidP="003158B0">
      <w:pPr>
        <w:pStyle w:val="ListParagraph"/>
        <w:spacing w:after="0" w:line="240" w:lineRule="auto"/>
        <w:ind w:left="180" w:hanging="450"/>
        <w:rPr>
          <w:rFonts w:ascii="Arial" w:hAnsi="Arial" w:cs="Arial"/>
        </w:rPr>
      </w:pPr>
    </w:p>
    <w:p w14:paraId="0593A11A" w14:textId="77777777" w:rsidR="0018052E" w:rsidRPr="00A35F48" w:rsidRDefault="0018052E" w:rsidP="0018052E">
      <w:pPr>
        <w:spacing w:after="0" w:line="240" w:lineRule="auto"/>
        <w:ind w:left="-187"/>
        <w:rPr>
          <w:rFonts w:ascii="Arial" w:hAnsi="Arial" w:cs="Arial"/>
          <w:b/>
          <w:bCs/>
          <w:sz w:val="24"/>
          <w:szCs w:val="24"/>
        </w:rPr>
        <w:sectPr w:rsidR="0018052E"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094D7DA8" w14:textId="49E2318C" w:rsidR="0018052E" w:rsidRPr="00A35F48" w:rsidRDefault="0018052E" w:rsidP="003158B0">
      <w:pPr>
        <w:spacing w:after="0" w:line="240" w:lineRule="auto"/>
        <w:ind w:left="180"/>
        <w:rPr>
          <w:rFonts w:ascii="Arial" w:hAnsi="Arial" w:cs="Arial"/>
          <w:b/>
          <w:bCs/>
          <w:sz w:val="24"/>
          <w:szCs w:val="24"/>
        </w:rPr>
      </w:pPr>
      <w:r w:rsidRPr="00A35F48">
        <w:rPr>
          <w:rFonts w:ascii="Arial" w:hAnsi="Arial" w:cs="Arial"/>
          <w:b/>
          <w:bCs/>
          <w:sz w:val="24"/>
          <w:szCs w:val="24"/>
        </w:rPr>
        <w:lastRenderedPageBreak/>
        <w:t>PUBLICATIONS</w:t>
      </w:r>
    </w:p>
    <w:p w14:paraId="5F53BA1A" w14:textId="77777777" w:rsidR="0018052E" w:rsidRPr="00A35F48" w:rsidRDefault="0018052E" w:rsidP="003158B0">
      <w:pPr>
        <w:spacing w:after="0" w:line="240" w:lineRule="auto"/>
        <w:ind w:left="180"/>
        <w:rPr>
          <w:rFonts w:ascii="Arial" w:hAnsi="Arial" w:cs="Arial"/>
          <w:b/>
          <w:bCs/>
          <w:sz w:val="24"/>
          <w:szCs w:val="24"/>
        </w:rPr>
      </w:pPr>
    </w:p>
    <w:p w14:paraId="1F5D103B" w14:textId="4CDDE4B3" w:rsidR="0018052E" w:rsidRPr="00A35F48" w:rsidRDefault="0018052E" w:rsidP="003158B0">
      <w:pPr>
        <w:spacing w:after="0" w:line="240" w:lineRule="auto"/>
        <w:ind w:left="180"/>
        <w:rPr>
          <w:rFonts w:ascii="Arial" w:hAnsi="Arial" w:cs="Arial"/>
          <w:b/>
          <w:bCs/>
          <w:i/>
          <w:iCs/>
          <w:sz w:val="24"/>
          <w:szCs w:val="24"/>
        </w:rPr>
      </w:pPr>
      <w:r w:rsidRPr="00A35F48">
        <w:rPr>
          <w:rFonts w:ascii="Arial" w:hAnsi="Arial" w:cs="Arial"/>
          <w:b/>
          <w:bCs/>
          <w:i/>
          <w:iCs/>
          <w:sz w:val="24"/>
          <w:szCs w:val="24"/>
        </w:rPr>
        <w:t>Peer Reviewed Publications</w:t>
      </w:r>
      <w:r w:rsidR="00024BF0">
        <w:rPr>
          <w:rFonts w:ascii="Arial" w:hAnsi="Arial" w:cs="Arial"/>
          <w:b/>
          <w:bCs/>
          <w:i/>
          <w:iCs/>
          <w:sz w:val="24"/>
          <w:szCs w:val="24"/>
        </w:rPr>
        <w:t>-continued</w:t>
      </w:r>
    </w:p>
    <w:p w14:paraId="66795A4A" w14:textId="77777777" w:rsidR="0018052E" w:rsidRPr="00A35F48" w:rsidRDefault="0018052E" w:rsidP="0018052E">
      <w:pPr>
        <w:spacing w:after="0" w:line="240" w:lineRule="auto"/>
        <w:ind w:left="-187"/>
        <w:rPr>
          <w:rFonts w:ascii="Arial" w:hAnsi="Arial" w:cs="Arial"/>
          <w:sz w:val="24"/>
          <w:szCs w:val="24"/>
        </w:rPr>
      </w:pPr>
    </w:p>
    <w:p w14:paraId="23853F82" w14:textId="77777777" w:rsidR="0018052E" w:rsidRPr="00A35F48" w:rsidRDefault="0018052E" w:rsidP="003158B0">
      <w:pPr>
        <w:pStyle w:val="NormalWeb"/>
        <w:numPr>
          <w:ilvl w:val="0"/>
          <w:numId w:val="17"/>
        </w:numPr>
        <w:spacing w:before="0" w:beforeAutospacing="0" w:after="0" w:afterAutospacing="0"/>
        <w:ind w:right="-190" w:hanging="443"/>
        <w:rPr>
          <w:rFonts w:ascii="Arial" w:hAnsi="Arial" w:cs="Arial"/>
        </w:rPr>
      </w:pPr>
      <w:r w:rsidRPr="00D2303D">
        <w:rPr>
          <w:rFonts w:ascii="Arial" w:hAnsi="Arial" w:cs="Arial"/>
        </w:rPr>
        <w:t>Hood, D.B.,</w:t>
      </w:r>
      <w:r w:rsidRPr="00A35F48">
        <w:rPr>
          <w:rFonts w:ascii="Arial" w:hAnsi="Arial" w:cs="Arial"/>
        </w:rPr>
        <w:t xml:space="preserve"> and Gettins, P. A 1H-NMR Probe for Mobility in the Reactive Center Loops of Serpins: Spin-Echo Studies with Native and Modified Forms of Ovalbumin and Alpha-1-Proteinase Inhibitor. 1991. </w:t>
      </w:r>
      <w:r w:rsidRPr="00A35F48">
        <w:rPr>
          <w:rFonts w:ascii="Arial" w:hAnsi="Arial" w:cs="Arial"/>
          <w:i/>
          <w:iCs/>
        </w:rPr>
        <w:t>Biochemistry</w:t>
      </w:r>
      <w:r w:rsidRPr="00A35F48">
        <w:rPr>
          <w:rFonts w:ascii="Arial" w:hAnsi="Arial" w:cs="Arial"/>
        </w:rPr>
        <w:t xml:space="preserve"> 30, 9054-9060. </w:t>
      </w:r>
    </w:p>
    <w:p w14:paraId="4B25F870" w14:textId="77777777" w:rsidR="00221566" w:rsidRPr="00A35F48" w:rsidRDefault="00221566" w:rsidP="003158B0">
      <w:pPr>
        <w:pStyle w:val="ListParagraph"/>
        <w:spacing w:after="0" w:line="240" w:lineRule="auto"/>
        <w:ind w:hanging="443"/>
        <w:rPr>
          <w:rFonts w:ascii="Arial" w:hAnsi="Arial" w:cs="Arial"/>
        </w:rPr>
      </w:pPr>
    </w:p>
    <w:p w14:paraId="0AB8CE03" w14:textId="77777777" w:rsidR="00221566" w:rsidRPr="00A35F48" w:rsidRDefault="00221566" w:rsidP="003158B0">
      <w:pPr>
        <w:pStyle w:val="NormalWeb"/>
        <w:numPr>
          <w:ilvl w:val="0"/>
          <w:numId w:val="17"/>
        </w:numPr>
        <w:spacing w:before="0" w:beforeAutospacing="0" w:after="0" w:afterAutospacing="0"/>
        <w:ind w:right="-190" w:hanging="443"/>
        <w:rPr>
          <w:rFonts w:ascii="Arial" w:hAnsi="Arial" w:cs="Arial"/>
        </w:rPr>
      </w:pPr>
      <w:r w:rsidRPr="00A35F48">
        <w:rPr>
          <w:rFonts w:ascii="Arial" w:hAnsi="Arial" w:cs="Arial"/>
        </w:rPr>
        <w:t xml:space="preserve">Russell, H.R., and </w:t>
      </w:r>
      <w:r w:rsidRPr="00D2303D">
        <w:rPr>
          <w:rFonts w:ascii="Arial" w:hAnsi="Arial" w:cs="Arial"/>
        </w:rPr>
        <w:t>Hood, D.B.</w:t>
      </w:r>
      <w:r w:rsidRPr="00A35F48">
        <w:rPr>
          <w:rFonts w:ascii="Arial" w:hAnsi="Arial" w:cs="Arial"/>
        </w:rPr>
        <w:t xml:space="preserve"> 5-Substituted Indoles via Sodium Indoline 2-Sulfonate: A Re-examination. 1985. </w:t>
      </w:r>
      <w:r w:rsidRPr="00A35F48">
        <w:rPr>
          <w:rFonts w:ascii="Arial" w:hAnsi="Arial" w:cs="Arial"/>
          <w:i/>
          <w:iCs/>
        </w:rPr>
        <w:t>Org. Prep. Proced. Int.</w:t>
      </w:r>
      <w:r w:rsidRPr="00A35F48">
        <w:rPr>
          <w:rFonts w:ascii="Arial" w:hAnsi="Arial" w:cs="Arial"/>
        </w:rPr>
        <w:t xml:space="preserve"> 17, 391-399.</w:t>
      </w:r>
    </w:p>
    <w:p w14:paraId="6E5AD58B" w14:textId="77777777" w:rsidR="00C57729" w:rsidRPr="00A35F48" w:rsidRDefault="00C57729" w:rsidP="00363468">
      <w:pPr>
        <w:spacing w:after="0" w:line="240" w:lineRule="auto"/>
        <w:contextualSpacing/>
        <w:rPr>
          <w:rFonts w:ascii="Arial" w:hAnsi="Arial" w:cs="Arial"/>
          <w:sz w:val="20"/>
          <w:szCs w:val="20"/>
        </w:rPr>
      </w:pPr>
    </w:p>
    <w:p w14:paraId="1755B755" w14:textId="7BA61B54" w:rsidR="00E7731E" w:rsidRPr="00024BF0" w:rsidRDefault="009F4932" w:rsidP="003158B0">
      <w:pPr>
        <w:pStyle w:val="NormalWeb"/>
        <w:spacing w:before="0" w:beforeAutospacing="0" w:after="0" w:afterAutospacing="0"/>
        <w:ind w:left="180"/>
        <w:rPr>
          <w:rFonts w:ascii="Arial" w:hAnsi="Arial" w:cs="Arial"/>
          <w:b/>
          <w:bCs/>
        </w:rPr>
      </w:pPr>
      <w:r w:rsidRPr="00024BF0">
        <w:rPr>
          <w:rFonts w:ascii="Arial" w:hAnsi="Arial" w:cs="Arial"/>
          <w:b/>
          <w:bCs/>
        </w:rPr>
        <w:t>I</w:t>
      </w:r>
      <w:r w:rsidR="00024BF0">
        <w:rPr>
          <w:rFonts w:ascii="Arial" w:hAnsi="Arial" w:cs="Arial"/>
          <w:b/>
          <w:bCs/>
        </w:rPr>
        <w:t xml:space="preserve">NTERNATIONAL PEER-REVIEWED PUBLISHED </w:t>
      </w:r>
      <w:r w:rsidR="00D72039">
        <w:rPr>
          <w:rFonts w:ascii="Arial" w:hAnsi="Arial" w:cs="Arial"/>
          <w:b/>
          <w:bCs/>
        </w:rPr>
        <w:t xml:space="preserve">PROCEEDINGS </w:t>
      </w:r>
    </w:p>
    <w:p w14:paraId="0B4A8921" w14:textId="457B7ED8" w:rsidR="00A03A7C" w:rsidRPr="00A35F48" w:rsidRDefault="00A03A7C" w:rsidP="00363468">
      <w:pPr>
        <w:pStyle w:val="NormalWeb"/>
        <w:spacing w:before="0" w:beforeAutospacing="0" w:after="0" w:afterAutospacing="0"/>
        <w:ind w:right="259"/>
        <w:rPr>
          <w:rFonts w:ascii="Arial" w:hAnsi="Arial" w:cs="Arial"/>
          <w:b/>
          <w:bCs/>
          <w:i/>
          <w:iCs/>
          <w:sz w:val="22"/>
          <w:szCs w:val="22"/>
        </w:rPr>
      </w:pPr>
    </w:p>
    <w:p w14:paraId="304DAD82" w14:textId="12B6136C" w:rsidR="00A03A7C" w:rsidRPr="00A35F48" w:rsidRDefault="00A03A7C" w:rsidP="000A2F52">
      <w:pPr>
        <w:pStyle w:val="NormalWeb"/>
        <w:numPr>
          <w:ilvl w:val="0"/>
          <w:numId w:val="16"/>
        </w:numPr>
        <w:spacing w:before="0" w:beforeAutospacing="0" w:after="0" w:afterAutospacing="0"/>
        <w:ind w:left="288" w:hanging="378"/>
        <w:rPr>
          <w:rFonts w:ascii="Arial" w:hAnsi="Arial" w:cs="Arial"/>
        </w:rPr>
      </w:pPr>
      <w:r w:rsidRPr="00A35F48">
        <w:rPr>
          <w:rFonts w:ascii="Arial" w:hAnsi="Arial" w:cs="Arial"/>
        </w:rPr>
        <w:t>P</w:t>
      </w:r>
      <w:r w:rsidR="00F932EE" w:rsidRPr="00A35F48">
        <w:rPr>
          <w:rFonts w:ascii="Arial" w:hAnsi="Arial" w:cs="Arial"/>
        </w:rPr>
        <w:t>.</w:t>
      </w:r>
      <w:r w:rsidRPr="00A35F48">
        <w:rPr>
          <w:rFonts w:ascii="Arial" w:hAnsi="Arial" w:cs="Arial"/>
        </w:rPr>
        <w:t xml:space="preserve"> CIfuentes, J</w:t>
      </w:r>
      <w:r w:rsidR="00F932EE" w:rsidRPr="00A35F48">
        <w:rPr>
          <w:rFonts w:ascii="Arial" w:hAnsi="Arial" w:cs="Arial"/>
        </w:rPr>
        <w:t>.</w:t>
      </w:r>
      <w:r w:rsidRPr="00A35F48">
        <w:rPr>
          <w:rFonts w:ascii="Arial" w:hAnsi="Arial" w:cs="Arial"/>
        </w:rPr>
        <w:t xml:space="preserve"> Reichard, W</w:t>
      </w:r>
      <w:r w:rsidR="00F932EE" w:rsidRPr="00A35F48">
        <w:rPr>
          <w:rFonts w:ascii="Arial" w:hAnsi="Arial" w:cs="Arial"/>
        </w:rPr>
        <w:t>.</w:t>
      </w:r>
      <w:r w:rsidRPr="00A35F48">
        <w:rPr>
          <w:rFonts w:ascii="Arial" w:hAnsi="Arial" w:cs="Arial"/>
        </w:rPr>
        <w:t xml:space="preserve"> Im, S</w:t>
      </w:r>
      <w:r w:rsidR="00F932EE" w:rsidRPr="00A35F48">
        <w:rPr>
          <w:rFonts w:ascii="Arial" w:hAnsi="Arial" w:cs="Arial"/>
        </w:rPr>
        <w:t>.</w:t>
      </w:r>
      <w:r w:rsidRPr="00A35F48">
        <w:rPr>
          <w:rFonts w:ascii="Arial" w:hAnsi="Arial" w:cs="Arial"/>
        </w:rPr>
        <w:t xml:space="preserve"> Smith, C</w:t>
      </w:r>
      <w:r w:rsidR="00F932EE" w:rsidRPr="00A35F48">
        <w:rPr>
          <w:rFonts w:ascii="Arial" w:hAnsi="Arial" w:cs="Arial"/>
        </w:rPr>
        <w:t>.</w:t>
      </w:r>
      <w:r w:rsidRPr="00A35F48">
        <w:rPr>
          <w:rFonts w:ascii="Arial" w:hAnsi="Arial" w:cs="Arial"/>
        </w:rPr>
        <w:t xml:space="preserve"> Colen, C</w:t>
      </w:r>
      <w:r w:rsidR="00F932EE" w:rsidRPr="00A35F48">
        <w:rPr>
          <w:rFonts w:ascii="Arial" w:hAnsi="Arial" w:cs="Arial"/>
        </w:rPr>
        <w:t>.</w:t>
      </w:r>
      <w:r w:rsidRPr="00A35F48">
        <w:rPr>
          <w:rFonts w:ascii="Arial" w:hAnsi="Arial" w:cs="Arial"/>
        </w:rPr>
        <w:t xml:space="preserve"> Giurgescu, K</w:t>
      </w:r>
      <w:r w:rsidR="00F932EE" w:rsidRPr="00A35F48">
        <w:rPr>
          <w:rFonts w:ascii="Arial" w:hAnsi="Arial" w:cs="Arial"/>
        </w:rPr>
        <w:t>.</w:t>
      </w:r>
      <w:r w:rsidRPr="00A35F48">
        <w:rPr>
          <w:rFonts w:ascii="Arial" w:hAnsi="Arial" w:cs="Arial"/>
        </w:rPr>
        <w:t xml:space="preserve"> Williams, S</w:t>
      </w:r>
      <w:r w:rsidR="00F932EE" w:rsidRPr="00A35F48">
        <w:rPr>
          <w:rFonts w:ascii="Arial" w:hAnsi="Arial" w:cs="Arial"/>
        </w:rPr>
        <w:t>.</w:t>
      </w:r>
      <w:r w:rsidRPr="00A35F48">
        <w:rPr>
          <w:rFonts w:ascii="Arial" w:hAnsi="Arial" w:cs="Arial"/>
        </w:rPr>
        <w:t xml:space="preserve"> Gillespie, P</w:t>
      </w:r>
      <w:r w:rsidR="00F932EE" w:rsidRPr="00A35F48">
        <w:rPr>
          <w:rFonts w:ascii="Arial" w:hAnsi="Arial" w:cs="Arial"/>
        </w:rPr>
        <w:t>.</w:t>
      </w:r>
      <w:r w:rsidRPr="00A35F48">
        <w:rPr>
          <w:rFonts w:ascii="Arial" w:hAnsi="Arial" w:cs="Arial"/>
        </w:rPr>
        <w:t xml:space="preserve"> Juarez, and </w:t>
      </w:r>
      <w:r w:rsidRPr="00D2303D">
        <w:rPr>
          <w:rFonts w:ascii="Arial" w:hAnsi="Arial" w:cs="Arial"/>
        </w:rPr>
        <w:t>D</w:t>
      </w:r>
      <w:r w:rsidR="00F932EE" w:rsidRPr="00D2303D">
        <w:rPr>
          <w:rFonts w:ascii="Arial" w:hAnsi="Arial" w:cs="Arial"/>
        </w:rPr>
        <w:t xml:space="preserve">. </w:t>
      </w:r>
      <w:r w:rsidRPr="00D2303D">
        <w:rPr>
          <w:rFonts w:ascii="Arial" w:hAnsi="Arial" w:cs="Arial"/>
        </w:rPr>
        <w:t>B</w:t>
      </w:r>
      <w:r w:rsidR="00F932EE" w:rsidRPr="00D2303D">
        <w:rPr>
          <w:rFonts w:ascii="Arial" w:hAnsi="Arial" w:cs="Arial"/>
        </w:rPr>
        <w:t>.</w:t>
      </w:r>
      <w:r w:rsidRPr="00D2303D">
        <w:rPr>
          <w:rFonts w:ascii="Arial" w:hAnsi="Arial" w:cs="Arial"/>
        </w:rPr>
        <w:t xml:space="preserve"> Hood</w:t>
      </w:r>
      <w:r w:rsidRPr="00A35F48">
        <w:rPr>
          <w:rFonts w:ascii="Arial" w:hAnsi="Arial" w:cs="Arial"/>
        </w:rPr>
        <w:t>. 2019. Application of the Public Health Exposome Framework to Estimate Endo-Phenotypes of Resilience in a Model Ohio African American Woman’s Cohort. 57th Annual Meeting of the Society</w:t>
      </w:r>
      <w:r w:rsidR="00087623">
        <w:rPr>
          <w:rFonts w:ascii="Arial" w:hAnsi="Arial" w:cs="Arial"/>
        </w:rPr>
        <w:t xml:space="preserve"> </w:t>
      </w:r>
      <w:r w:rsidRPr="00A35F48">
        <w:rPr>
          <w:rFonts w:ascii="Arial" w:hAnsi="Arial" w:cs="Arial"/>
        </w:rPr>
        <w:t>of</w:t>
      </w:r>
      <w:r w:rsidR="00087623">
        <w:rPr>
          <w:rFonts w:ascii="Arial" w:hAnsi="Arial" w:cs="Arial"/>
        </w:rPr>
        <w:t xml:space="preserve"> </w:t>
      </w:r>
      <w:r w:rsidRPr="00A35F48">
        <w:rPr>
          <w:rFonts w:ascii="Arial" w:hAnsi="Arial" w:cs="Arial"/>
        </w:rPr>
        <w:t>Toxicology, Anaheim, CA.</w:t>
      </w:r>
    </w:p>
    <w:p w14:paraId="37D88F73" w14:textId="77777777" w:rsidR="00A03A7C" w:rsidRPr="00A35F48" w:rsidRDefault="00A03A7C" w:rsidP="000A2F52">
      <w:pPr>
        <w:pStyle w:val="NormalWeb"/>
        <w:spacing w:before="0" w:beforeAutospacing="0" w:after="0" w:afterAutospacing="0"/>
        <w:ind w:left="288" w:hanging="378"/>
        <w:rPr>
          <w:rFonts w:ascii="Arial" w:hAnsi="Arial" w:cs="Arial"/>
        </w:rPr>
      </w:pPr>
    </w:p>
    <w:p w14:paraId="1FCAB6C3" w14:textId="792E45FE" w:rsidR="00A03A7C" w:rsidRPr="00A35F48" w:rsidRDefault="00A03A7C" w:rsidP="000A2F52">
      <w:pPr>
        <w:pStyle w:val="NormalWeb"/>
        <w:numPr>
          <w:ilvl w:val="0"/>
          <w:numId w:val="16"/>
        </w:numPr>
        <w:spacing w:before="0" w:beforeAutospacing="0" w:after="0" w:afterAutospacing="0"/>
        <w:ind w:left="288" w:right="-190" w:hanging="378"/>
        <w:rPr>
          <w:rFonts w:ascii="Arial" w:hAnsi="Arial" w:cs="Arial"/>
        </w:rPr>
      </w:pPr>
      <w:r w:rsidRPr="00D2303D">
        <w:rPr>
          <w:rFonts w:ascii="Arial" w:hAnsi="Arial" w:cs="Arial"/>
        </w:rPr>
        <w:t>DB Hood</w:t>
      </w:r>
      <w:r w:rsidRPr="00A35F48">
        <w:rPr>
          <w:rFonts w:ascii="Arial" w:hAnsi="Arial" w:cs="Arial"/>
        </w:rPr>
        <w:t>, P. D. Juarez, G. Rogers, S. H. Baktash, A. M. Saxton, P. Matthew-Juarez, W. Im, M. P. Cifuentes, C. A. Phillips, M. Y. Lichtveld, and M. A. Langston. 2018. Using the Exposome and a Graph Theoretical Toolchain to Analyze Disparities. 57th Annual Meeting of the Society</w:t>
      </w:r>
      <w:r w:rsidR="00087623">
        <w:rPr>
          <w:rFonts w:ascii="Arial" w:hAnsi="Arial" w:cs="Arial"/>
        </w:rPr>
        <w:t xml:space="preserve"> </w:t>
      </w:r>
      <w:r w:rsidRPr="00A35F48">
        <w:rPr>
          <w:rFonts w:ascii="Arial" w:hAnsi="Arial" w:cs="Arial"/>
        </w:rPr>
        <w:t>of</w:t>
      </w:r>
      <w:r w:rsidR="00087623">
        <w:rPr>
          <w:rFonts w:ascii="Arial" w:hAnsi="Arial" w:cs="Arial"/>
        </w:rPr>
        <w:t xml:space="preserve"> </w:t>
      </w:r>
      <w:r w:rsidRPr="00A35F48">
        <w:rPr>
          <w:rFonts w:ascii="Arial" w:hAnsi="Arial" w:cs="Arial"/>
        </w:rPr>
        <w:t>Toxicology, San Antonio, TX.</w:t>
      </w:r>
    </w:p>
    <w:p w14:paraId="19BE030E" w14:textId="77777777" w:rsidR="00EF492F" w:rsidRPr="00A35F48" w:rsidRDefault="00EF492F" w:rsidP="000A2F52">
      <w:pPr>
        <w:pStyle w:val="ListParagraph"/>
        <w:spacing w:after="0" w:line="240" w:lineRule="auto"/>
        <w:ind w:left="288" w:hanging="378"/>
        <w:rPr>
          <w:rFonts w:ascii="Arial" w:hAnsi="Arial" w:cs="Arial"/>
        </w:rPr>
      </w:pPr>
    </w:p>
    <w:p w14:paraId="4F7A4D9E" w14:textId="2A33258C" w:rsidR="00EF492F" w:rsidRPr="00A35F48" w:rsidRDefault="00EF492F" w:rsidP="000A2F52">
      <w:pPr>
        <w:pStyle w:val="NormalWeb"/>
        <w:numPr>
          <w:ilvl w:val="0"/>
          <w:numId w:val="16"/>
        </w:numPr>
        <w:spacing w:before="0" w:beforeAutospacing="0" w:after="0" w:afterAutospacing="0"/>
        <w:ind w:left="288" w:right="-187" w:hanging="378"/>
        <w:rPr>
          <w:rFonts w:ascii="Arial" w:hAnsi="Arial" w:cs="Arial"/>
        </w:rPr>
      </w:pPr>
      <w:r w:rsidRPr="00D2303D">
        <w:rPr>
          <w:rFonts w:ascii="Arial" w:hAnsi="Arial" w:cs="Arial"/>
        </w:rPr>
        <w:t>DB Hood</w:t>
      </w:r>
      <w:r w:rsidRPr="00A35F48">
        <w:rPr>
          <w:rFonts w:ascii="Arial" w:hAnsi="Arial" w:cs="Arial"/>
        </w:rPr>
        <w:t>, B. N VanNoy, CE Bollinger, and T Zhang. 2017. Characterization of Intergenerational Relationships in Glucose Homeostasis in Diversity Outbred Mice. 56th Annual Meeting of the Society</w:t>
      </w:r>
      <w:r w:rsidR="00087623">
        <w:rPr>
          <w:rFonts w:ascii="Arial" w:hAnsi="Arial" w:cs="Arial"/>
        </w:rPr>
        <w:t xml:space="preserve"> </w:t>
      </w:r>
      <w:r w:rsidRPr="00A35F48">
        <w:rPr>
          <w:rFonts w:ascii="Arial" w:hAnsi="Arial" w:cs="Arial"/>
        </w:rPr>
        <w:t>of</w:t>
      </w:r>
      <w:r w:rsidR="00087623">
        <w:rPr>
          <w:rFonts w:ascii="Arial" w:hAnsi="Arial" w:cs="Arial"/>
        </w:rPr>
        <w:t xml:space="preserve"> </w:t>
      </w:r>
      <w:r w:rsidRPr="00A35F48">
        <w:rPr>
          <w:rFonts w:ascii="Arial" w:hAnsi="Arial" w:cs="Arial"/>
        </w:rPr>
        <w:t>Toxicology, Baltimore, MD.</w:t>
      </w:r>
    </w:p>
    <w:p w14:paraId="6A533B18" w14:textId="77777777" w:rsidR="00A419D6" w:rsidRPr="00A35F48" w:rsidRDefault="00A419D6" w:rsidP="000A2F52">
      <w:pPr>
        <w:pStyle w:val="ListParagraph"/>
        <w:spacing w:after="0" w:line="240" w:lineRule="auto"/>
        <w:ind w:left="288" w:hanging="378"/>
        <w:rPr>
          <w:rFonts w:ascii="Arial" w:hAnsi="Arial" w:cs="Arial"/>
        </w:rPr>
      </w:pPr>
    </w:p>
    <w:p w14:paraId="2492D3CD" w14:textId="03A12264" w:rsidR="00A419D6" w:rsidRPr="00A35F48" w:rsidRDefault="00A419D6" w:rsidP="000A2F52">
      <w:pPr>
        <w:pStyle w:val="NormalWeb"/>
        <w:numPr>
          <w:ilvl w:val="0"/>
          <w:numId w:val="16"/>
        </w:numPr>
        <w:spacing w:before="0" w:beforeAutospacing="0" w:after="0" w:afterAutospacing="0"/>
        <w:ind w:left="288" w:right="-187" w:hanging="378"/>
        <w:rPr>
          <w:rFonts w:ascii="Arial" w:hAnsi="Arial" w:cs="Arial"/>
        </w:rPr>
      </w:pPr>
      <w:r w:rsidRPr="00A35F48">
        <w:rPr>
          <w:rFonts w:ascii="Arial" w:hAnsi="Arial" w:cs="Arial"/>
        </w:rPr>
        <w:t xml:space="preserve">C. S. Ryan, P. T. Samuel, B. Booker, A. Ramesh, T. Zhang, A. Shanker, M. Maguire and </w:t>
      </w:r>
      <w:r w:rsidRPr="00D2303D">
        <w:rPr>
          <w:rFonts w:ascii="Arial" w:hAnsi="Arial" w:cs="Arial"/>
        </w:rPr>
        <w:t>DB Hood</w:t>
      </w:r>
      <w:r w:rsidRPr="00A35F48">
        <w:rPr>
          <w:rFonts w:ascii="Arial" w:hAnsi="Arial" w:cs="Arial"/>
        </w:rPr>
        <w:t>. 2016. Exposure to Benzo(a)pyrene Results in Suppression of FcgRII (CD32) Antibody Binding by Disrupting Lipid Raft Membrane Integrity. 55th Annual Meeting of the Society</w:t>
      </w:r>
      <w:r w:rsidR="00087623">
        <w:rPr>
          <w:rFonts w:ascii="Arial" w:hAnsi="Arial" w:cs="Arial"/>
        </w:rPr>
        <w:t xml:space="preserve"> </w:t>
      </w:r>
      <w:r w:rsidRPr="00A35F48">
        <w:rPr>
          <w:rFonts w:ascii="Arial" w:hAnsi="Arial" w:cs="Arial"/>
        </w:rPr>
        <w:t>of</w:t>
      </w:r>
      <w:r w:rsidR="00087623">
        <w:rPr>
          <w:rFonts w:ascii="Arial" w:hAnsi="Arial" w:cs="Arial"/>
        </w:rPr>
        <w:t xml:space="preserve"> </w:t>
      </w:r>
      <w:r w:rsidRPr="00A35F48">
        <w:rPr>
          <w:rFonts w:ascii="Arial" w:hAnsi="Arial" w:cs="Arial"/>
        </w:rPr>
        <w:t>Toxicology, New Orleans, LA.</w:t>
      </w:r>
    </w:p>
    <w:p w14:paraId="2BE327FF" w14:textId="77777777" w:rsidR="00A419D6" w:rsidRPr="00A35F48" w:rsidRDefault="00A419D6" w:rsidP="000A2F52">
      <w:pPr>
        <w:pStyle w:val="ListParagraph"/>
        <w:spacing w:after="0" w:line="240" w:lineRule="auto"/>
        <w:ind w:left="288" w:hanging="378"/>
        <w:rPr>
          <w:rFonts w:ascii="Arial" w:hAnsi="Arial" w:cs="Arial"/>
        </w:rPr>
      </w:pPr>
    </w:p>
    <w:p w14:paraId="2B85E1CB" w14:textId="405EEBCE" w:rsidR="0043655D" w:rsidRPr="00A35F48" w:rsidRDefault="0043655D" w:rsidP="000A2F52">
      <w:pPr>
        <w:pStyle w:val="NormalWeb"/>
        <w:numPr>
          <w:ilvl w:val="0"/>
          <w:numId w:val="16"/>
        </w:numPr>
        <w:spacing w:before="0" w:beforeAutospacing="0" w:after="0" w:afterAutospacing="0"/>
        <w:ind w:left="288" w:right="-187" w:hanging="378"/>
        <w:rPr>
          <w:rFonts w:ascii="Arial" w:hAnsi="Arial" w:cs="Arial"/>
        </w:rPr>
      </w:pPr>
      <w:r w:rsidRPr="00A35F48">
        <w:rPr>
          <w:rFonts w:ascii="Arial" w:hAnsi="Arial" w:cs="Arial"/>
        </w:rPr>
        <w:t xml:space="preserve">M. M. McCallister, Z. Li, T. Zhang, A. Ramesh, R. S. Clark, M. Maguire, B. Hutsell, C. M. Newland and </w:t>
      </w:r>
      <w:r w:rsidRPr="00D2303D">
        <w:rPr>
          <w:rFonts w:ascii="Arial" w:hAnsi="Arial" w:cs="Arial"/>
        </w:rPr>
        <w:t>D</w:t>
      </w:r>
      <w:r w:rsidR="00F932EE" w:rsidRPr="00D2303D">
        <w:rPr>
          <w:rFonts w:ascii="Arial" w:hAnsi="Arial" w:cs="Arial"/>
        </w:rPr>
        <w:t xml:space="preserve">. </w:t>
      </w:r>
      <w:r w:rsidRPr="00D2303D">
        <w:rPr>
          <w:rFonts w:ascii="Arial" w:hAnsi="Arial" w:cs="Arial"/>
        </w:rPr>
        <w:t>B</w:t>
      </w:r>
      <w:r w:rsidR="00F932EE" w:rsidRPr="00D2303D">
        <w:rPr>
          <w:rFonts w:ascii="Arial" w:hAnsi="Arial" w:cs="Arial"/>
        </w:rPr>
        <w:t>.</w:t>
      </w:r>
      <w:r w:rsidRPr="00D2303D">
        <w:rPr>
          <w:rFonts w:ascii="Arial" w:hAnsi="Arial" w:cs="Arial"/>
        </w:rPr>
        <w:t xml:space="preserve"> Hood</w:t>
      </w:r>
      <w:r w:rsidRPr="00A35F48">
        <w:rPr>
          <w:rFonts w:ascii="Arial" w:hAnsi="Arial" w:cs="Arial"/>
        </w:rPr>
        <w:t>.  Revealing Behavioral Learning Deficit Phenotypes Subsequent to In Utero Exposure to Benzo(a)pyrene. 55th Annual Meeting of the Society of Toxicology, New Orleans, LA.</w:t>
      </w:r>
    </w:p>
    <w:p w14:paraId="1BF47C67" w14:textId="77777777" w:rsidR="00F074E3" w:rsidRPr="003158B0" w:rsidRDefault="00F074E3" w:rsidP="000A2F52">
      <w:pPr>
        <w:spacing w:after="0" w:line="240" w:lineRule="auto"/>
        <w:ind w:hanging="378"/>
        <w:rPr>
          <w:rFonts w:ascii="Arial" w:hAnsi="Arial" w:cs="Arial"/>
          <w:sz w:val="24"/>
          <w:szCs w:val="24"/>
          <w:highlight w:val="yellow"/>
        </w:rPr>
      </w:pPr>
    </w:p>
    <w:p w14:paraId="3FC59E3D" w14:textId="20052AC9" w:rsidR="00906513" w:rsidRPr="00A35F48" w:rsidRDefault="00491029" w:rsidP="000A2F52">
      <w:pPr>
        <w:pStyle w:val="ListParagraph"/>
        <w:numPr>
          <w:ilvl w:val="0"/>
          <w:numId w:val="16"/>
        </w:numPr>
        <w:spacing w:after="0" w:line="240" w:lineRule="auto"/>
        <w:ind w:left="360" w:hanging="378"/>
        <w:rPr>
          <w:rFonts w:ascii="Arial" w:hAnsi="Arial" w:cs="Arial"/>
          <w:sz w:val="24"/>
          <w:szCs w:val="24"/>
        </w:rPr>
      </w:pPr>
      <w:r w:rsidRPr="00A35F48">
        <w:rPr>
          <w:rFonts w:ascii="Arial" w:eastAsia="Times New Roman" w:hAnsi="Arial" w:cs="Arial"/>
          <w:sz w:val="24"/>
          <w:szCs w:val="24"/>
        </w:rPr>
        <w:t>Clark, RS, Maguire, M, Ramesh, A, et al. 2015. Disruption of Lipid Raft Membrane Integrity by Benzo(a)pyrene Exposure Increases Macrophage Susceptibility to HIV-1 Infection. 54th Annual Meeting of the Society of Toxicology, San Diego, CA.</w:t>
      </w:r>
    </w:p>
    <w:p w14:paraId="1FB074E3" w14:textId="77777777" w:rsidR="00491029" w:rsidRPr="00A35F48" w:rsidRDefault="00491029" w:rsidP="007B5D47">
      <w:pPr>
        <w:spacing w:after="0" w:line="240" w:lineRule="auto"/>
        <w:rPr>
          <w:rFonts w:ascii="Arial" w:hAnsi="Arial" w:cs="Arial"/>
          <w:b/>
          <w:bCs/>
          <w:sz w:val="24"/>
          <w:szCs w:val="24"/>
        </w:rPr>
        <w:sectPr w:rsidR="00491029"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39D2B6C8" w14:textId="014719AB" w:rsidR="007B5D47" w:rsidRPr="00A35F48" w:rsidRDefault="007B5D47" w:rsidP="003158B0">
      <w:pPr>
        <w:spacing w:after="0" w:line="240" w:lineRule="auto"/>
        <w:ind w:left="360"/>
        <w:rPr>
          <w:rFonts w:ascii="Arial" w:hAnsi="Arial" w:cs="Arial"/>
          <w:b/>
          <w:bCs/>
          <w:sz w:val="24"/>
          <w:szCs w:val="24"/>
        </w:rPr>
      </w:pPr>
      <w:r w:rsidRPr="00A35F48">
        <w:rPr>
          <w:rFonts w:ascii="Arial" w:hAnsi="Arial" w:cs="Arial"/>
          <w:b/>
          <w:bCs/>
          <w:sz w:val="24"/>
          <w:szCs w:val="24"/>
        </w:rPr>
        <w:lastRenderedPageBreak/>
        <w:t>PUBLICATIONS</w:t>
      </w:r>
    </w:p>
    <w:p w14:paraId="63BAE03C" w14:textId="77777777" w:rsidR="007B5D47" w:rsidRPr="00A35F48" w:rsidRDefault="007B5D47" w:rsidP="003158B0">
      <w:pPr>
        <w:pStyle w:val="NormalWeb"/>
        <w:spacing w:before="0" w:beforeAutospacing="0" w:after="0" w:afterAutospacing="0"/>
        <w:ind w:left="360" w:right="-187"/>
        <w:rPr>
          <w:rFonts w:ascii="Arial" w:hAnsi="Arial" w:cs="Arial"/>
          <w:highlight w:val="yellow"/>
        </w:rPr>
      </w:pPr>
    </w:p>
    <w:p w14:paraId="48A5B8BD" w14:textId="3624F6D3" w:rsidR="003158B0" w:rsidRPr="00A35F48" w:rsidRDefault="003158B0" w:rsidP="003158B0">
      <w:pPr>
        <w:pStyle w:val="NormalWeb"/>
        <w:spacing w:before="0" w:beforeAutospacing="0" w:after="0" w:afterAutospacing="0"/>
        <w:ind w:left="450"/>
        <w:rPr>
          <w:rFonts w:ascii="Arial" w:hAnsi="Arial" w:cs="Arial"/>
          <w:b/>
          <w:bCs/>
          <w:i/>
          <w:iCs/>
        </w:rPr>
      </w:pPr>
      <w:r w:rsidRPr="00A35F48">
        <w:rPr>
          <w:rFonts w:ascii="Arial" w:hAnsi="Arial" w:cs="Arial"/>
          <w:b/>
          <w:bCs/>
          <w:i/>
          <w:iCs/>
        </w:rPr>
        <w:t>International Peer-Reviewed Published Proceedings</w:t>
      </w:r>
      <w:r>
        <w:rPr>
          <w:rFonts w:ascii="Arial" w:hAnsi="Arial" w:cs="Arial"/>
          <w:b/>
          <w:bCs/>
          <w:i/>
          <w:iCs/>
        </w:rPr>
        <w:t xml:space="preserve"> (Continued)</w:t>
      </w:r>
    </w:p>
    <w:p w14:paraId="4037DAD3" w14:textId="77777777" w:rsidR="007B5D47" w:rsidRPr="00A35F48" w:rsidRDefault="007B5D47" w:rsidP="00663C22">
      <w:pPr>
        <w:pStyle w:val="ListParagraph"/>
        <w:spacing w:after="0" w:line="240" w:lineRule="auto"/>
        <w:rPr>
          <w:rFonts w:ascii="Arial" w:hAnsi="Arial" w:cs="Arial"/>
          <w:sz w:val="24"/>
          <w:szCs w:val="24"/>
        </w:rPr>
      </w:pPr>
    </w:p>
    <w:p w14:paraId="22946300" w14:textId="35854381" w:rsidR="00C94DA4" w:rsidRPr="00A35F48" w:rsidRDefault="00C94DA4" w:rsidP="00D72039">
      <w:pPr>
        <w:pStyle w:val="NormalWeb"/>
        <w:numPr>
          <w:ilvl w:val="0"/>
          <w:numId w:val="16"/>
        </w:numPr>
        <w:spacing w:before="0" w:beforeAutospacing="0" w:after="0" w:afterAutospacing="0"/>
        <w:ind w:left="360" w:right="-187" w:hanging="450"/>
        <w:rPr>
          <w:rFonts w:ascii="Arial" w:hAnsi="Arial" w:cs="Arial"/>
        </w:rPr>
      </w:pPr>
      <w:r w:rsidRPr="00D2303D">
        <w:rPr>
          <w:rFonts w:ascii="Arial" w:hAnsi="Arial" w:cs="Arial"/>
        </w:rPr>
        <w:t>Hood, DB.,</w:t>
      </w:r>
      <w:r w:rsidRPr="00A35F48">
        <w:rPr>
          <w:rFonts w:ascii="Arial" w:hAnsi="Arial" w:cs="Arial"/>
        </w:rPr>
        <w:t xml:space="preserve"> Li, Z, Maguire, M, et al. 2014. Benzo(a)pyrene Exposure induces Global Methylation, Dampens Met Expression, and Induces Negative Behavioral Responses in Offspring Mice. 53rd Annual Meeting of the Society of Toxicology, Phoenix, AZ.</w:t>
      </w:r>
    </w:p>
    <w:p w14:paraId="184FCBF6" w14:textId="77777777" w:rsidR="00C94DA4" w:rsidRPr="00A35F48" w:rsidRDefault="00C94DA4" w:rsidP="00D72039">
      <w:pPr>
        <w:pStyle w:val="ListParagraph"/>
        <w:spacing w:after="0" w:line="240" w:lineRule="auto"/>
        <w:ind w:left="360" w:hanging="450"/>
        <w:rPr>
          <w:rFonts w:ascii="Arial" w:hAnsi="Arial" w:cs="Arial"/>
          <w:sz w:val="24"/>
          <w:szCs w:val="24"/>
        </w:rPr>
      </w:pPr>
    </w:p>
    <w:p w14:paraId="21C207B2" w14:textId="182EEEE7" w:rsidR="00663C22" w:rsidRPr="00A35F48" w:rsidRDefault="00663C22" w:rsidP="00D72039">
      <w:pPr>
        <w:pStyle w:val="NormalWeb"/>
        <w:numPr>
          <w:ilvl w:val="0"/>
          <w:numId w:val="16"/>
        </w:numPr>
        <w:spacing w:before="0" w:beforeAutospacing="0" w:after="0" w:afterAutospacing="0"/>
        <w:ind w:left="360" w:right="-190" w:hanging="450"/>
        <w:rPr>
          <w:rFonts w:ascii="Arial" w:hAnsi="Arial" w:cs="Arial"/>
        </w:rPr>
      </w:pPr>
      <w:r w:rsidRPr="00A35F48">
        <w:rPr>
          <w:rFonts w:ascii="Arial" w:hAnsi="Arial" w:cs="Arial"/>
        </w:rPr>
        <w:t xml:space="preserve">Clark, R. S., </w:t>
      </w:r>
      <w:r w:rsidRPr="00D2303D">
        <w:rPr>
          <w:rFonts w:ascii="Arial" w:hAnsi="Arial" w:cs="Arial"/>
        </w:rPr>
        <w:t>Hood, DB</w:t>
      </w:r>
      <w:r w:rsidRPr="00A35F48">
        <w:rPr>
          <w:rFonts w:ascii="Arial" w:hAnsi="Arial" w:cs="Arial"/>
          <w:b/>
          <w:bCs/>
        </w:rPr>
        <w:t>.,</w:t>
      </w:r>
      <w:r w:rsidRPr="00A35F48">
        <w:rPr>
          <w:rFonts w:ascii="Arial" w:hAnsi="Arial" w:cs="Arial"/>
        </w:rPr>
        <w:t xml:space="preserve"> Maguire, M, et al. 2014. Benzo(a)pyrene Exposure Suppresses Fcγrii (CD32)-Igg Antibody Complex Binding by Disruption of Lipid Raft Membrane Integrity. 53rd Annual Meeting of the Society of Toxicology, Phoenix, AZ.</w:t>
      </w:r>
    </w:p>
    <w:p w14:paraId="7C875ADA" w14:textId="77777777" w:rsidR="00663C22" w:rsidRPr="00A35F48" w:rsidRDefault="00663C22" w:rsidP="00D72039">
      <w:pPr>
        <w:pStyle w:val="ListParagraph"/>
        <w:spacing w:after="0" w:line="240" w:lineRule="auto"/>
        <w:ind w:left="360" w:hanging="450"/>
        <w:rPr>
          <w:rFonts w:ascii="Arial" w:hAnsi="Arial" w:cs="Arial"/>
          <w:sz w:val="24"/>
          <w:szCs w:val="24"/>
        </w:rPr>
      </w:pPr>
    </w:p>
    <w:p w14:paraId="6A4DDF7C" w14:textId="127A3E5F" w:rsidR="00A03A7C" w:rsidRPr="00A35F48" w:rsidRDefault="00663C22" w:rsidP="00D72039">
      <w:pPr>
        <w:pStyle w:val="NormalWeb"/>
        <w:numPr>
          <w:ilvl w:val="0"/>
          <w:numId w:val="16"/>
        </w:numPr>
        <w:spacing w:before="0" w:beforeAutospacing="0" w:after="0" w:afterAutospacing="0"/>
        <w:ind w:left="360" w:hanging="450"/>
        <w:rPr>
          <w:rFonts w:ascii="Arial" w:hAnsi="Arial" w:cs="Arial"/>
        </w:rPr>
      </w:pPr>
      <w:r w:rsidRPr="00A35F48">
        <w:rPr>
          <w:rFonts w:ascii="Arial" w:hAnsi="Arial" w:cs="Arial"/>
        </w:rPr>
        <w:t>Ford, G, Jules, GE, Pratap, S, Ramesh, A, et al. 2013. Analysis of Transcriptional Profiles and Functional Clustering of Global Cardiovascular Gene Expression in Response to in utero B(a)P Exposure. 52nd Annual Meeting of the Society of Toxicology, San Antonio, TX.</w:t>
      </w:r>
    </w:p>
    <w:p w14:paraId="76B785B8" w14:textId="77777777" w:rsidR="00663C22" w:rsidRPr="00A35F48" w:rsidRDefault="00663C22" w:rsidP="00D72039">
      <w:pPr>
        <w:pStyle w:val="NormalWeb"/>
        <w:spacing w:before="0" w:beforeAutospacing="0" w:after="0" w:afterAutospacing="0"/>
        <w:ind w:left="360" w:hanging="450"/>
        <w:rPr>
          <w:rFonts w:ascii="Arial" w:hAnsi="Arial" w:cs="Arial"/>
        </w:rPr>
      </w:pPr>
    </w:p>
    <w:p w14:paraId="08E04A7B" w14:textId="7991E16C" w:rsidR="00663C22" w:rsidRPr="00A35F48" w:rsidRDefault="00663C22" w:rsidP="00D72039">
      <w:pPr>
        <w:pStyle w:val="NormalWeb"/>
        <w:numPr>
          <w:ilvl w:val="0"/>
          <w:numId w:val="16"/>
        </w:numPr>
        <w:spacing w:before="0" w:beforeAutospacing="0" w:after="0" w:afterAutospacing="0"/>
        <w:ind w:left="360" w:right="-187" w:hanging="450"/>
        <w:rPr>
          <w:rFonts w:ascii="Arial" w:hAnsi="Arial" w:cs="Arial"/>
        </w:rPr>
      </w:pPr>
      <w:r w:rsidRPr="00A35F48">
        <w:rPr>
          <w:rFonts w:ascii="Arial" w:hAnsi="Arial" w:cs="Arial"/>
        </w:rPr>
        <w:t>Clark, RS, Ramesh, A, Maguire, M, et al. 2013. Prenatal Exposure to Benzo(a)pyrene Confers an Enhanced Susceptibility of Macrophage Membranes to Microbial Infection. 52nd Annual Meeting of the Society of Toxicology, San Antonio, TX.</w:t>
      </w:r>
    </w:p>
    <w:p w14:paraId="4C10FC32" w14:textId="77777777" w:rsidR="00663C22" w:rsidRPr="00A35F48" w:rsidRDefault="00663C22" w:rsidP="00D72039">
      <w:pPr>
        <w:pStyle w:val="ListParagraph"/>
        <w:spacing w:after="0" w:line="240" w:lineRule="auto"/>
        <w:ind w:left="360" w:hanging="450"/>
        <w:rPr>
          <w:rFonts w:ascii="Arial" w:hAnsi="Arial" w:cs="Arial"/>
          <w:sz w:val="24"/>
          <w:szCs w:val="24"/>
        </w:rPr>
      </w:pPr>
    </w:p>
    <w:p w14:paraId="5D20E8C7" w14:textId="49B17518" w:rsidR="00663C22" w:rsidRPr="00A35F48" w:rsidRDefault="00663C22" w:rsidP="00D72039">
      <w:pPr>
        <w:pStyle w:val="NormalWeb"/>
        <w:numPr>
          <w:ilvl w:val="0"/>
          <w:numId w:val="16"/>
        </w:numPr>
        <w:spacing w:before="0" w:beforeAutospacing="0" w:after="0" w:afterAutospacing="0"/>
        <w:ind w:left="360" w:right="-187" w:hanging="450"/>
        <w:rPr>
          <w:rFonts w:ascii="Arial" w:hAnsi="Arial" w:cs="Arial"/>
        </w:rPr>
      </w:pPr>
      <w:r w:rsidRPr="00A35F48">
        <w:rPr>
          <w:rFonts w:ascii="Arial" w:hAnsi="Arial" w:cs="Arial"/>
        </w:rPr>
        <w:t>McCallister, MM, Maguire, M, Rhoades, R, et al. 2013. Characterizing Later-Life Spatial Discrimination Deficit Phenotypes Following in utero Exposure to Benzo(a)pyrene. 52nd Annual Meeting of the Society of Toxicology, San Antonio, TX.</w:t>
      </w:r>
    </w:p>
    <w:p w14:paraId="0C028385" w14:textId="77777777" w:rsidR="00663C22" w:rsidRPr="00A35F48" w:rsidRDefault="00663C22" w:rsidP="00D72039">
      <w:pPr>
        <w:pStyle w:val="ListParagraph"/>
        <w:spacing w:after="0" w:line="240" w:lineRule="auto"/>
        <w:ind w:left="360" w:hanging="450"/>
        <w:rPr>
          <w:rFonts w:ascii="Arial" w:hAnsi="Arial" w:cs="Arial"/>
          <w:sz w:val="24"/>
          <w:szCs w:val="24"/>
        </w:rPr>
      </w:pPr>
    </w:p>
    <w:p w14:paraId="4245BFEA" w14:textId="5F581748" w:rsidR="00663C22" w:rsidRPr="00A35F48" w:rsidRDefault="00A6796E" w:rsidP="00D72039">
      <w:pPr>
        <w:pStyle w:val="NormalWeb"/>
        <w:numPr>
          <w:ilvl w:val="0"/>
          <w:numId w:val="16"/>
        </w:numPr>
        <w:spacing w:before="0" w:beforeAutospacing="0" w:after="0" w:afterAutospacing="0"/>
        <w:ind w:left="360" w:hanging="450"/>
        <w:rPr>
          <w:rFonts w:ascii="Arial" w:hAnsi="Arial" w:cs="Arial"/>
        </w:rPr>
      </w:pPr>
      <w:r w:rsidRPr="00D2303D">
        <w:rPr>
          <w:rFonts w:ascii="Arial" w:hAnsi="Arial" w:cs="Arial"/>
        </w:rPr>
        <w:t>Hood, DB</w:t>
      </w:r>
      <w:r w:rsidRPr="00A35F48">
        <w:rPr>
          <w:rFonts w:ascii="Arial" w:hAnsi="Arial" w:cs="Arial"/>
        </w:rPr>
        <w:t>, Li, Z, Chadalapaka, G, et al. 2012. PAH Particles Perturb Prenatal Processes and Phenotypes. 51st Annual Meeting of the Society of Toxicology, San Francisco, CA.</w:t>
      </w:r>
    </w:p>
    <w:p w14:paraId="04FD78D8" w14:textId="77777777" w:rsidR="00A6796E" w:rsidRPr="00A35F48" w:rsidRDefault="00A6796E" w:rsidP="00D72039">
      <w:pPr>
        <w:pStyle w:val="ListParagraph"/>
        <w:spacing w:after="0" w:line="240" w:lineRule="auto"/>
        <w:ind w:left="360" w:hanging="450"/>
        <w:rPr>
          <w:rFonts w:ascii="Arial" w:hAnsi="Arial" w:cs="Arial"/>
        </w:rPr>
      </w:pPr>
    </w:p>
    <w:p w14:paraId="78BEE97A" w14:textId="2FEA375E" w:rsidR="00A6796E" w:rsidRPr="00A35F48" w:rsidRDefault="00A6796E" w:rsidP="00D72039">
      <w:pPr>
        <w:pStyle w:val="NormalWeb"/>
        <w:numPr>
          <w:ilvl w:val="0"/>
          <w:numId w:val="16"/>
        </w:numPr>
        <w:spacing w:before="0" w:beforeAutospacing="0" w:after="0" w:afterAutospacing="0"/>
        <w:ind w:left="360" w:right="-187" w:hanging="450"/>
        <w:rPr>
          <w:rFonts w:ascii="Arial" w:hAnsi="Arial" w:cs="Arial"/>
        </w:rPr>
      </w:pPr>
      <w:r w:rsidRPr="00A35F48">
        <w:rPr>
          <w:rFonts w:ascii="Arial" w:hAnsi="Arial" w:cs="Arial"/>
        </w:rPr>
        <w:t>Jules, GE, Pratap, S, Ramesh, A, et al. 2012. Exposure to B(a)P in utero Predisposes LEH Rat Offspring to Cardiovascular Dysfunction in Later Life. 51st Annual Meeting of the Society of Toxicology, San Francisco, CA.</w:t>
      </w:r>
    </w:p>
    <w:p w14:paraId="048B8DE2" w14:textId="77777777" w:rsidR="00A6796E" w:rsidRPr="00A35F48" w:rsidRDefault="00A6796E" w:rsidP="00D72039">
      <w:pPr>
        <w:pStyle w:val="ListParagraph"/>
        <w:spacing w:after="0" w:line="240" w:lineRule="auto"/>
        <w:ind w:left="360" w:hanging="450"/>
        <w:rPr>
          <w:rFonts w:ascii="Arial" w:hAnsi="Arial" w:cs="Arial"/>
          <w:sz w:val="24"/>
          <w:szCs w:val="24"/>
        </w:rPr>
      </w:pPr>
    </w:p>
    <w:p w14:paraId="1B202E4A" w14:textId="1DDFD322" w:rsidR="00A6796E" w:rsidRPr="00A35F48" w:rsidRDefault="00A6796E" w:rsidP="00D72039">
      <w:pPr>
        <w:pStyle w:val="NormalWeb"/>
        <w:numPr>
          <w:ilvl w:val="0"/>
          <w:numId w:val="16"/>
        </w:numPr>
        <w:spacing w:before="0" w:beforeAutospacing="0" w:after="0" w:afterAutospacing="0"/>
        <w:ind w:left="360" w:right="-190" w:hanging="450"/>
        <w:rPr>
          <w:rFonts w:ascii="Arial" w:hAnsi="Arial" w:cs="Arial"/>
        </w:rPr>
      </w:pPr>
      <w:r w:rsidRPr="00A35F48">
        <w:rPr>
          <w:rFonts w:ascii="Arial" w:hAnsi="Arial" w:cs="Arial"/>
        </w:rPr>
        <w:t xml:space="preserve">Jules, GE, Maguire, MM, Ramesh, A, et al. 2011. </w:t>
      </w:r>
      <w:r w:rsidRPr="00A35F48">
        <w:rPr>
          <w:rFonts w:ascii="Arial" w:hAnsi="Arial" w:cs="Arial"/>
          <w:i/>
          <w:iCs/>
        </w:rPr>
        <w:t>In utero</w:t>
      </w:r>
      <w:r w:rsidRPr="00A35F48">
        <w:rPr>
          <w:rFonts w:ascii="Arial" w:hAnsi="Arial" w:cs="Arial"/>
        </w:rPr>
        <w:t xml:space="preserve"> B(a)P-exposure Leads to Dysregulation of the Cardiovascular System of LEH Rat Offspring in Later Life. 50th Annual Meeting of the Society of Toxicology, Washington, DC.</w:t>
      </w:r>
    </w:p>
    <w:p w14:paraId="37EF622B" w14:textId="77777777" w:rsidR="007B5D47" w:rsidRPr="00A35F48" w:rsidRDefault="007B5D47" w:rsidP="00D72039">
      <w:pPr>
        <w:pStyle w:val="ListParagraph"/>
        <w:spacing w:after="0" w:line="240" w:lineRule="auto"/>
        <w:ind w:left="360" w:hanging="450"/>
        <w:rPr>
          <w:rFonts w:ascii="Arial" w:hAnsi="Arial" w:cs="Arial"/>
        </w:rPr>
      </w:pPr>
    </w:p>
    <w:p w14:paraId="7595D785" w14:textId="77777777" w:rsidR="007B5D47" w:rsidRPr="00A35F48" w:rsidRDefault="007B5D47" w:rsidP="00D72039">
      <w:pPr>
        <w:pStyle w:val="NormalWeb"/>
        <w:numPr>
          <w:ilvl w:val="0"/>
          <w:numId w:val="16"/>
        </w:numPr>
        <w:spacing w:before="0" w:beforeAutospacing="0" w:after="0" w:afterAutospacing="0"/>
        <w:ind w:left="360" w:right="-190" w:hanging="450"/>
        <w:rPr>
          <w:rFonts w:ascii="Arial" w:hAnsi="Arial" w:cs="Arial"/>
        </w:rPr>
      </w:pPr>
      <w:r w:rsidRPr="00A35F48">
        <w:rPr>
          <w:rFonts w:ascii="Arial" w:hAnsi="Arial" w:cs="Arial"/>
        </w:rPr>
        <w:t xml:space="preserve">Jules, GE, and </w:t>
      </w:r>
      <w:r w:rsidRPr="00D2303D">
        <w:rPr>
          <w:rFonts w:ascii="Arial" w:hAnsi="Arial" w:cs="Arial"/>
        </w:rPr>
        <w:t>Hood, DB</w:t>
      </w:r>
      <w:r w:rsidRPr="00A35F48">
        <w:rPr>
          <w:rFonts w:ascii="Arial" w:hAnsi="Arial" w:cs="Arial"/>
        </w:rPr>
        <w:t>. 2010. The Effects of Prenatal B(a)P-Exposure on the Developing Cardiovascular System of LEH Rat Offspring. 49th Annual Meeting of the Society of Toxicology, Salt Lake City, UT.</w:t>
      </w:r>
    </w:p>
    <w:p w14:paraId="2EB38483" w14:textId="77777777" w:rsidR="007B5D47" w:rsidRPr="00A35F48" w:rsidRDefault="007B5D47" w:rsidP="00D72039">
      <w:pPr>
        <w:pStyle w:val="NormalWeb"/>
        <w:spacing w:before="0" w:beforeAutospacing="0" w:after="0" w:afterAutospacing="0"/>
        <w:ind w:left="360" w:right="-190" w:hanging="450"/>
        <w:rPr>
          <w:rFonts w:ascii="Arial" w:hAnsi="Arial" w:cs="Arial"/>
        </w:rPr>
      </w:pPr>
    </w:p>
    <w:p w14:paraId="0C2E5179" w14:textId="77777777" w:rsidR="00A6796E" w:rsidRPr="00A35F48" w:rsidRDefault="00A6796E" w:rsidP="000A3656">
      <w:pPr>
        <w:pStyle w:val="NormalWeb"/>
        <w:spacing w:before="0" w:beforeAutospacing="0" w:after="0" w:afterAutospacing="0"/>
        <w:ind w:left="720" w:right="-190" w:hanging="450"/>
        <w:rPr>
          <w:rFonts w:ascii="Arial" w:hAnsi="Arial" w:cs="Arial"/>
        </w:rPr>
      </w:pPr>
    </w:p>
    <w:p w14:paraId="626283CF" w14:textId="77777777" w:rsidR="00F074E3" w:rsidRPr="00A35F48" w:rsidRDefault="00F074E3" w:rsidP="00F074E3">
      <w:pPr>
        <w:pStyle w:val="NormalWeb"/>
        <w:spacing w:before="0" w:beforeAutospacing="0" w:after="0" w:afterAutospacing="0"/>
        <w:ind w:right="-190"/>
        <w:rPr>
          <w:rFonts w:ascii="Arial" w:hAnsi="Arial" w:cs="Arial"/>
        </w:rPr>
      </w:pPr>
    </w:p>
    <w:p w14:paraId="35B42A15" w14:textId="77777777" w:rsidR="007B5D47" w:rsidRPr="00A35F48" w:rsidRDefault="007B5D47" w:rsidP="00F074E3">
      <w:pPr>
        <w:spacing w:after="0" w:line="240" w:lineRule="auto"/>
        <w:rPr>
          <w:rFonts w:ascii="Arial" w:hAnsi="Arial" w:cs="Arial"/>
          <w:b/>
          <w:bCs/>
          <w:sz w:val="24"/>
          <w:szCs w:val="24"/>
        </w:rPr>
        <w:sectPr w:rsidR="007B5D47"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453B83A7" w14:textId="173A6151" w:rsidR="00F074E3" w:rsidRPr="00A35F48" w:rsidRDefault="00F074E3" w:rsidP="003158B0">
      <w:pPr>
        <w:spacing w:after="0" w:line="240" w:lineRule="auto"/>
        <w:ind w:left="270"/>
        <w:rPr>
          <w:rFonts w:ascii="Arial" w:hAnsi="Arial" w:cs="Arial"/>
          <w:b/>
          <w:bCs/>
          <w:sz w:val="24"/>
          <w:szCs w:val="24"/>
        </w:rPr>
      </w:pPr>
      <w:r w:rsidRPr="00A35F48">
        <w:rPr>
          <w:rFonts w:ascii="Arial" w:hAnsi="Arial" w:cs="Arial"/>
          <w:b/>
          <w:bCs/>
          <w:sz w:val="24"/>
          <w:szCs w:val="24"/>
        </w:rPr>
        <w:lastRenderedPageBreak/>
        <w:t>PUBLICATIONS</w:t>
      </w:r>
    </w:p>
    <w:p w14:paraId="173686F2" w14:textId="77777777" w:rsidR="00F074E3" w:rsidRPr="00A35F48" w:rsidRDefault="00F074E3" w:rsidP="003158B0">
      <w:pPr>
        <w:pStyle w:val="NormalWeb"/>
        <w:spacing w:before="0" w:beforeAutospacing="0" w:after="0" w:afterAutospacing="0"/>
        <w:ind w:left="270" w:right="-187"/>
        <w:rPr>
          <w:rFonts w:ascii="Arial" w:hAnsi="Arial" w:cs="Arial"/>
          <w:highlight w:val="yellow"/>
        </w:rPr>
      </w:pPr>
    </w:p>
    <w:p w14:paraId="574A8CFF" w14:textId="77777777" w:rsidR="003158B0" w:rsidRPr="00A35F48" w:rsidRDefault="003158B0" w:rsidP="003158B0">
      <w:pPr>
        <w:pStyle w:val="NormalWeb"/>
        <w:spacing w:before="0" w:beforeAutospacing="0" w:after="0" w:afterAutospacing="0"/>
        <w:ind w:left="270"/>
        <w:rPr>
          <w:rFonts w:ascii="Arial" w:hAnsi="Arial" w:cs="Arial"/>
          <w:b/>
          <w:bCs/>
          <w:i/>
          <w:iCs/>
        </w:rPr>
      </w:pPr>
      <w:r w:rsidRPr="00A35F48">
        <w:rPr>
          <w:rFonts w:ascii="Arial" w:hAnsi="Arial" w:cs="Arial"/>
          <w:b/>
          <w:bCs/>
          <w:i/>
          <w:iCs/>
        </w:rPr>
        <w:t>International Peer-Reviewed Published Proceedings</w:t>
      </w:r>
      <w:r>
        <w:rPr>
          <w:rFonts w:ascii="Arial" w:hAnsi="Arial" w:cs="Arial"/>
          <w:b/>
          <w:bCs/>
          <w:i/>
          <w:iCs/>
        </w:rPr>
        <w:t xml:space="preserve"> (Continued)</w:t>
      </w:r>
    </w:p>
    <w:p w14:paraId="7CD36A75" w14:textId="77777777" w:rsidR="00BE4357" w:rsidRPr="00A35F48" w:rsidRDefault="00BE4357" w:rsidP="000A3656">
      <w:pPr>
        <w:pStyle w:val="ListParagraph"/>
        <w:spacing w:after="0" w:line="240" w:lineRule="auto"/>
        <w:ind w:hanging="450"/>
        <w:rPr>
          <w:rFonts w:ascii="Arial" w:hAnsi="Arial" w:cs="Arial"/>
        </w:rPr>
      </w:pPr>
    </w:p>
    <w:p w14:paraId="2121C483" w14:textId="6D23472E" w:rsidR="00BE4357" w:rsidRPr="00A35F48" w:rsidRDefault="00BE4357" w:rsidP="00D72039">
      <w:pPr>
        <w:pStyle w:val="NormalWeb"/>
        <w:numPr>
          <w:ilvl w:val="0"/>
          <w:numId w:val="16"/>
        </w:numPr>
        <w:spacing w:before="0" w:beforeAutospacing="0" w:after="0" w:afterAutospacing="0"/>
        <w:ind w:left="360" w:right="-190" w:hanging="450"/>
        <w:rPr>
          <w:rFonts w:ascii="Arial" w:hAnsi="Arial" w:cs="Arial"/>
        </w:rPr>
      </w:pPr>
      <w:r w:rsidRPr="00A35F48">
        <w:rPr>
          <w:rFonts w:ascii="Arial" w:hAnsi="Arial" w:cs="Arial"/>
        </w:rPr>
        <w:t>McCallister, MM, Maguire, M, Ramesh, A, et al.</w:t>
      </w:r>
      <w:r w:rsidR="00974B4B">
        <w:rPr>
          <w:rFonts w:ascii="Arial" w:hAnsi="Arial" w:cs="Arial"/>
        </w:rPr>
        <w:t xml:space="preserve"> and </w:t>
      </w:r>
      <w:r w:rsidR="00974B4B" w:rsidRPr="00D2303D">
        <w:rPr>
          <w:rFonts w:ascii="Arial" w:hAnsi="Arial" w:cs="Arial"/>
        </w:rPr>
        <w:t>Hood DB</w:t>
      </w:r>
      <w:r w:rsidR="00974B4B">
        <w:rPr>
          <w:rFonts w:ascii="Arial" w:hAnsi="Arial" w:cs="Arial"/>
        </w:rPr>
        <w:t xml:space="preserve">. </w:t>
      </w:r>
      <w:r w:rsidRPr="00A35F48">
        <w:rPr>
          <w:rFonts w:ascii="Arial" w:hAnsi="Arial" w:cs="Arial"/>
        </w:rPr>
        <w:t xml:space="preserve"> 2010. Assessing Later-Life Behavioral Phenotypes in Response to Prenatal Exposure to Benzo(a)pyrene. 49th Annual Meeting of the Society of Toxicology, Salt Lake City, UT.</w:t>
      </w:r>
    </w:p>
    <w:p w14:paraId="321C943D" w14:textId="77777777" w:rsidR="00BE4357" w:rsidRPr="00A35F48" w:rsidRDefault="00BE4357" w:rsidP="00D72039">
      <w:pPr>
        <w:pStyle w:val="ListParagraph"/>
        <w:spacing w:after="0" w:line="240" w:lineRule="auto"/>
        <w:ind w:left="360" w:hanging="450"/>
        <w:rPr>
          <w:rFonts w:ascii="Arial" w:hAnsi="Arial" w:cs="Arial"/>
        </w:rPr>
      </w:pPr>
    </w:p>
    <w:p w14:paraId="18885887" w14:textId="0D6FB08C" w:rsidR="00BE4357" w:rsidRPr="00A35F48" w:rsidRDefault="00BE4357" w:rsidP="00D72039">
      <w:pPr>
        <w:pStyle w:val="NormalWeb"/>
        <w:numPr>
          <w:ilvl w:val="0"/>
          <w:numId w:val="16"/>
        </w:numPr>
        <w:spacing w:before="0" w:beforeAutospacing="0" w:after="0" w:afterAutospacing="0"/>
        <w:ind w:left="360" w:right="-190" w:hanging="450"/>
        <w:rPr>
          <w:rFonts w:ascii="Arial" w:hAnsi="Arial" w:cs="Arial"/>
        </w:rPr>
      </w:pPr>
      <w:r w:rsidRPr="00A35F48">
        <w:rPr>
          <w:rFonts w:ascii="Arial" w:hAnsi="Arial" w:cs="Arial"/>
        </w:rPr>
        <w:t xml:space="preserve">Rhoades, R, Maguire, M, Ramesh, A, et al. 2010. Prenatal Inhaled B(a)P Effects on Reversal Behavioral Learning in a </w:t>
      </w:r>
      <w:r w:rsidRPr="00A35F48">
        <w:rPr>
          <w:rFonts w:ascii="Arial" w:hAnsi="Arial" w:cs="Arial"/>
          <w:i/>
          <w:iCs/>
        </w:rPr>
        <w:t>Cpr</w:t>
      </w:r>
      <w:r w:rsidRPr="00A35F48">
        <w:rPr>
          <w:rFonts w:ascii="Arial" w:hAnsi="Arial" w:cs="Arial"/>
        </w:rPr>
        <w:t xml:space="preserve"> Mouse Model. 49th Annual Meeting of the Society of Toxicology, Salt Lake City, UT.</w:t>
      </w:r>
    </w:p>
    <w:p w14:paraId="4829F6A5" w14:textId="77777777" w:rsidR="00BE4357" w:rsidRPr="00A35F48" w:rsidRDefault="00BE4357" w:rsidP="00D72039">
      <w:pPr>
        <w:pStyle w:val="ListParagraph"/>
        <w:spacing w:after="0" w:line="240" w:lineRule="auto"/>
        <w:ind w:left="360" w:hanging="450"/>
        <w:rPr>
          <w:rFonts w:ascii="Arial" w:hAnsi="Arial" w:cs="Arial"/>
        </w:rPr>
      </w:pPr>
    </w:p>
    <w:p w14:paraId="3304FD9F" w14:textId="7EBD60FC" w:rsidR="00BE4357" w:rsidRPr="00A35F48" w:rsidRDefault="00BE4357" w:rsidP="00D72039">
      <w:pPr>
        <w:pStyle w:val="NormalWeb"/>
        <w:numPr>
          <w:ilvl w:val="0"/>
          <w:numId w:val="16"/>
        </w:numPr>
        <w:spacing w:before="0" w:beforeAutospacing="0" w:after="0" w:afterAutospacing="0"/>
        <w:ind w:left="360" w:right="-190" w:hanging="450"/>
        <w:rPr>
          <w:rFonts w:ascii="Arial" w:hAnsi="Arial" w:cs="Arial"/>
        </w:rPr>
      </w:pPr>
      <w:r w:rsidRPr="00D2303D">
        <w:rPr>
          <w:rFonts w:ascii="Arial" w:hAnsi="Arial" w:cs="Arial"/>
        </w:rPr>
        <w:t>Hood, DB</w:t>
      </w:r>
      <w:r w:rsidRPr="00A35F48">
        <w:rPr>
          <w:rFonts w:ascii="Arial" w:hAnsi="Arial" w:cs="Arial"/>
        </w:rPr>
        <w:t xml:space="preserve">, Liu, S, McCallister, MM, et al. 2009. Prenatal Exposure To B(a)P Impairs Later-Life Neuronal Function and Behavior in </w:t>
      </w:r>
      <w:r w:rsidRPr="00A35F48">
        <w:rPr>
          <w:rFonts w:ascii="Arial" w:hAnsi="Arial" w:cs="Arial"/>
          <w:i/>
          <w:iCs/>
        </w:rPr>
        <w:t>Cpr</w:t>
      </w:r>
      <w:r w:rsidRPr="00A35F48">
        <w:rPr>
          <w:rFonts w:ascii="Arial" w:hAnsi="Arial" w:cs="Arial"/>
        </w:rPr>
        <w:t xml:space="preserve"> Mice. 48th Annual Meeting of the Society of Toxicology, Baltimore, MD.</w:t>
      </w:r>
    </w:p>
    <w:p w14:paraId="77311919" w14:textId="77777777" w:rsidR="00F074E3" w:rsidRPr="00A35F48" w:rsidRDefault="00F074E3" w:rsidP="00D72039">
      <w:pPr>
        <w:pStyle w:val="ListParagraph"/>
        <w:ind w:left="360" w:hanging="450"/>
        <w:rPr>
          <w:rFonts w:ascii="Arial" w:hAnsi="Arial" w:cs="Arial"/>
        </w:rPr>
      </w:pPr>
    </w:p>
    <w:p w14:paraId="3B9CB9AC" w14:textId="201BA740" w:rsidR="00BE4357" w:rsidRPr="00A35F48" w:rsidRDefault="00BE4357" w:rsidP="00D72039">
      <w:pPr>
        <w:pStyle w:val="NormalWeb"/>
        <w:numPr>
          <w:ilvl w:val="0"/>
          <w:numId w:val="16"/>
        </w:numPr>
        <w:spacing w:before="0" w:beforeAutospacing="0" w:after="0" w:afterAutospacing="0"/>
        <w:ind w:left="360" w:right="-190" w:hanging="450"/>
        <w:rPr>
          <w:rFonts w:ascii="Arial" w:hAnsi="Arial" w:cs="Arial"/>
        </w:rPr>
      </w:pPr>
      <w:r w:rsidRPr="00D2303D">
        <w:rPr>
          <w:rFonts w:ascii="Arial" w:hAnsi="Arial" w:cs="Arial"/>
        </w:rPr>
        <w:t>Hood, DB</w:t>
      </w:r>
      <w:r w:rsidRPr="00A35F48">
        <w:rPr>
          <w:rFonts w:ascii="Arial" w:hAnsi="Arial" w:cs="Arial"/>
        </w:rPr>
        <w:t>, McCallister, MM, Liu, S, et al. 2008. Disparities in Learning, Memory and Behavior as a Result of Environmental Contaminant Exposure During Gestation. Hood, DB, McCallister, MM, Liu, S, et al. 47th Annual Meeting of the Society of Toxicology, Seattle, WA.</w:t>
      </w:r>
    </w:p>
    <w:p w14:paraId="5FEBF43A" w14:textId="77777777" w:rsidR="004167DB" w:rsidRPr="00A35F48" w:rsidRDefault="004167DB" w:rsidP="00D72039">
      <w:pPr>
        <w:pStyle w:val="NormalWeb"/>
        <w:spacing w:before="0" w:beforeAutospacing="0" w:after="0" w:afterAutospacing="0"/>
        <w:ind w:left="360" w:right="-190" w:hanging="450"/>
        <w:rPr>
          <w:rFonts w:ascii="Arial" w:hAnsi="Arial" w:cs="Arial"/>
        </w:rPr>
      </w:pPr>
    </w:p>
    <w:p w14:paraId="6CD214AF" w14:textId="2758149D" w:rsidR="00A6796E" w:rsidRPr="00A35F48" w:rsidRDefault="00C852B1" w:rsidP="00D72039">
      <w:pPr>
        <w:pStyle w:val="NormalWeb"/>
        <w:numPr>
          <w:ilvl w:val="0"/>
          <w:numId w:val="16"/>
        </w:numPr>
        <w:spacing w:before="0" w:beforeAutospacing="0" w:after="0" w:afterAutospacing="0"/>
        <w:ind w:left="360" w:hanging="450"/>
        <w:rPr>
          <w:rFonts w:ascii="Arial" w:hAnsi="Arial" w:cs="Arial"/>
        </w:rPr>
      </w:pPr>
      <w:r w:rsidRPr="00D2303D">
        <w:rPr>
          <w:rFonts w:ascii="Arial" w:hAnsi="Arial" w:cs="Arial"/>
        </w:rPr>
        <w:t>Hood, DB</w:t>
      </w:r>
      <w:r w:rsidRPr="00A35F48">
        <w:rPr>
          <w:rFonts w:ascii="Arial" w:hAnsi="Arial" w:cs="Arial"/>
        </w:rPr>
        <w:t>, Woods, L, Brown, L, et al. 2007. Gestational Polycyclic/Halogenated Aromatic Hydrocarbon Exposure Effects on Hippocampal and Somatosensory Plasticity Mechanisms. 46th Annual Meeting of the Society of Toxicology, Charlotte, NC.</w:t>
      </w:r>
    </w:p>
    <w:p w14:paraId="322F9277" w14:textId="77777777" w:rsidR="00C852B1" w:rsidRPr="00A35F48" w:rsidRDefault="00C852B1" w:rsidP="00D72039">
      <w:pPr>
        <w:pStyle w:val="ListParagraph"/>
        <w:spacing w:after="0" w:line="240" w:lineRule="auto"/>
        <w:ind w:left="360" w:hanging="450"/>
        <w:rPr>
          <w:rFonts w:ascii="Arial" w:hAnsi="Arial" w:cs="Arial"/>
        </w:rPr>
      </w:pPr>
    </w:p>
    <w:p w14:paraId="791B94FC" w14:textId="60987D59" w:rsidR="00C852B1" w:rsidRPr="00A35F48" w:rsidRDefault="00C852B1" w:rsidP="00D72039">
      <w:pPr>
        <w:pStyle w:val="NormalWeb"/>
        <w:numPr>
          <w:ilvl w:val="0"/>
          <w:numId w:val="16"/>
        </w:numPr>
        <w:spacing w:before="0" w:beforeAutospacing="0" w:after="0" w:afterAutospacing="0"/>
        <w:ind w:left="360" w:hanging="450"/>
        <w:rPr>
          <w:rFonts w:ascii="Arial" w:hAnsi="Arial" w:cs="Arial"/>
        </w:rPr>
      </w:pPr>
      <w:r w:rsidRPr="00A35F48">
        <w:rPr>
          <w:rFonts w:ascii="Arial" w:hAnsi="Arial" w:cs="Arial"/>
        </w:rPr>
        <w:t xml:space="preserve">Ogunkua, O, </w:t>
      </w:r>
      <w:r w:rsidRPr="00D2303D">
        <w:rPr>
          <w:rFonts w:ascii="Arial" w:hAnsi="Arial" w:cs="Arial"/>
        </w:rPr>
        <w:t>Hood, DB</w:t>
      </w:r>
      <w:r w:rsidRPr="00A35F48">
        <w:rPr>
          <w:rFonts w:ascii="Arial" w:hAnsi="Arial" w:cs="Arial"/>
        </w:rPr>
        <w:t>, Matusik, R, et al. 2007. Differential System Models Prostate, Colorectal and CNS] of Polycyclic Aromatic Hydrocarbon Toxicity. 46th Annual Meeting of the Society of Toxicology, Charlotte, NC.</w:t>
      </w:r>
    </w:p>
    <w:p w14:paraId="05698248" w14:textId="77777777" w:rsidR="00C852B1" w:rsidRPr="00A35F48" w:rsidRDefault="00C852B1" w:rsidP="00D72039">
      <w:pPr>
        <w:pStyle w:val="ListParagraph"/>
        <w:spacing w:after="0" w:line="240" w:lineRule="auto"/>
        <w:ind w:left="360" w:hanging="450"/>
        <w:rPr>
          <w:rFonts w:ascii="Arial" w:hAnsi="Arial" w:cs="Arial"/>
        </w:rPr>
      </w:pPr>
    </w:p>
    <w:p w14:paraId="550D9712" w14:textId="268B5294" w:rsidR="00C852B1" w:rsidRPr="00A35F48" w:rsidRDefault="00C852B1" w:rsidP="00D72039">
      <w:pPr>
        <w:pStyle w:val="NormalWeb"/>
        <w:numPr>
          <w:ilvl w:val="0"/>
          <w:numId w:val="16"/>
        </w:numPr>
        <w:spacing w:before="0" w:beforeAutospacing="0" w:after="0" w:afterAutospacing="0"/>
        <w:ind w:left="360" w:hanging="450"/>
        <w:rPr>
          <w:rFonts w:ascii="Arial" w:hAnsi="Arial" w:cs="Arial"/>
        </w:rPr>
      </w:pPr>
      <w:r w:rsidRPr="00A35F48">
        <w:rPr>
          <w:rFonts w:ascii="Arial" w:hAnsi="Arial" w:cs="Arial"/>
        </w:rPr>
        <w:t xml:space="preserve">Ramesh, A, Lunstr, D, Niaz, MS, </w:t>
      </w:r>
      <w:r w:rsidRPr="00D2303D">
        <w:rPr>
          <w:rFonts w:ascii="Arial" w:hAnsi="Arial" w:cs="Arial"/>
        </w:rPr>
        <w:t>Hood, DB</w:t>
      </w:r>
      <w:r w:rsidRPr="00A35F48">
        <w:rPr>
          <w:rFonts w:ascii="Arial" w:hAnsi="Arial" w:cs="Arial"/>
        </w:rPr>
        <w:t>. 2006. Influence of Sub-chronic Inhaled Benzo(a)pyrene on Male Fertility Indices of F-344 Rats., 45th Annual Meeting of the Society of Toxicology, San Diego, CA.</w:t>
      </w:r>
    </w:p>
    <w:p w14:paraId="755F49CA" w14:textId="77777777" w:rsidR="00C852B1" w:rsidRPr="00A35F48" w:rsidRDefault="00C852B1" w:rsidP="00D72039">
      <w:pPr>
        <w:pStyle w:val="ListParagraph"/>
        <w:spacing w:after="0" w:line="240" w:lineRule="auto"/>
        <w:ind w:left="360" w:hanging="450"/>
        <w:rPr>
          <w:rFonts w:ascii="Arial" w:hAnsi="Arial" w:cs="Arial"/>
        </w:rPr>
      </w:pPr>
    </w:p>
    <w:p w14:paraId="49EBC7DD" w14:textId="5B72A294" w:rsidR="00C852B1" w:rsidRPr="00A35F48" w:rsidRDefault="00C852B1" w:rsidP="00D72039">
      <w:pPr>
        <w:pStyle w:val="NormalWeb"/>
        <w:numPr>
          <w:ilvl w:val="0"/>
          <w:numId w:val="16"/>
        </w:numPr>
        <w:spacing w:before="0" w:beforeAutospacing="0" w:after="0" w:afterAutospacing="0"/>
        <w:ind w:left="360" w:hanging="450"/>
        <w:rPr>
          <w:rFonts w:ascii="Arial" w:hAnsi="Arial" w:cs="Arial"/>
        </w:rPr>
      </w:pPr>
      <w:r w:rsidRPr="00A35F48">
        <w:rPr>
          <w:rFonts w:ascii="Arial" w:hAnsi="Arial" w:cs="Arial"/>
        </w:rPr>
        <w:t xml:space="preserve">Brown, LA, and </w:t>
      </w:r>
      <w:r w:rsidRPr="00D2303D">
        <w:rPr>
          <w:rFonts w:ascii="Arial" w:hAnsi="Arial" w:cs="Arial"/>
        </w:rPr>
        <w:t>Hood, DB</w:t>
      </w:r>
      <w:r w:rsidRPr="00A35F48">
        <w:rPr>
          <w:rFonts w:ascii="Arial" w:hAnsi="Arial" w:cs="Arial"/>
        </w:rPr>
        <w:t>. 2006. Downregulation of Developmental mRNA Expression of Ionotrophic Glutamate Receptor Subunits Following Gestational Exposure to Benzo(a)pyrene in F1 Generation Rats. Brown, LA, Hood, DB. 45th Annual Meeting of the Society of Toxicology, San Diego, CA.</w:t>
      </w:r>
    </w:p>
    <w:p w14:paraId="77436050" w14:textId="77777777" w:rsidR="00C852B1" w:rsidRPr="00A35F48" w:rsidRDefault="00C852B1" w:rsidP="00D72039">
      <w:pPr>
        <w:pStyle w:val="ListParagraph"/>
        <w:spacing w:after="0" w:line="240" w:lineRule="auto"/>
        <w:ind w:left="360" w:hanging="450"/>
        <w:rPr>
          <w:rFonts w:ascii="Arial" w:hAnsi="Arial" w:cs="Arial"/>
        </w:rPr>
      </w:pPr>
    </w:p>
    <w:p w14:paraId="57D3E6A0" w14:textId="6C32CC4D" w:rsidR="00C852B1" w:rsidRPr="00A35F48" w:rsidRDefault="00C852B1" w:rsidP="00D72039">
      <w:pPr>
        <w:pStyle w:val="NormalWeb"/>
        <w:numPr>
          <w:ilvl w:val="0"/>
          <w:numId w:val="16"/>
        </w:numPr>
        <w:spacing w:before="0" w:beforeAutospacing="0" w:after="0" w:afterAutospacing="0"/>
        <w:ind w:left="360" w:hanging="450"/>
        <w:rPr>
          <w:rFonts w:ascii="Arial" w:hAnsi="Arial" w:cs="Arial"/>
        </w:rPr>
      </w:pPr>
      <w:r w:rsidRPr="00D2303D">
        <w:rPr>
          <w:rFonts w:ascii="Arial" w:hAnsi="Arial" w:cs="Arial"/>
        </w:rPr>
        <w:t>Hood, DB</w:t>
      </w:r>
      <w:r w:rsidRPr="00A35F48">
        <w:rPr>
          <w:rFonts w:ascii="Arial" w:hAnsi="Arial" w:cs="Arial"/>
        </w:rPr>
        <w:t>, Woods, L, Johnson, S. 2006.  Effects of Gestational TCDD Exposure on NMDA/AMPA-dependent Single Cell Responses in Adult Rat Sensory Cortex. 45th Annual Meeting of the Society- f Toxicology, San Diego, CA.</w:t>
      </w:r>
    </w:p>
    <w:p w14:paraId="71519B60" w14:textId="77777777" w:rsidR="007B5D47" w:rsidRPr="00A35F48" w:rsidRDefault="007B5D47" w:rsidP="00F074E3">
      <w:pPr>
        <w:spacing w:after="0" w:line="240" w:lineRule="auto"/>
        <w:rPr>
          <w:rFonts w:ascii="Arial" w:hAnsi="Arial" w:cs="Arial"/>
          <w:b/>
          <w:bCs/>
          <w:sz w:val="24"/>
          <w:szCs w:val="24"/>
        </w:rPr>
        <w:sectPr w:rsidR="007B5D47"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13F9F6CC" w14:textId="52A07912" w:rsidR="00F074E3" w:rsidRPr="00A35F48" w:rsidRDefault="00F074E3" w:rsidP="00F074E3">
      <w:pPr>
        <w:spacing w:after="0" w:line="240" w:lineRule="auto"/>
        <w:rPr>
          <w:rFonts w:ascii="Arial" w:hAnsi="Arial" w:cs="Arial"/>
          <w:b/>
          <w:bCs/>
          <w:sz w:val="24"/>
          <w:szCs w:val="24"/>
        </w:rPr>
      </w:pPr>
      <w:r w:rsidRPr="00A35F48">
        <w:rPr>
          <w:rFonts w:ascii="Arial" w:hAnsi="Arial" w:cs="Arial"/>
          <w:b/>
          <w:bCs/>
          <w:sz w:val="24"/>
          <w:szCs w:val="24"/>
        </w:rPr>
        <w:lastRenderedPageBreak/>
        <w:t>PUBLICATIONS</w:t>
      </w:r>
    </w:p>
    <w:p w14:paraId="777DBC3C" w14:textId="77777777" w:rsidR="00F074E3" w:rsidRPr="00A35F48" w:rsidRDefault="00F074E3" w:rsidP="00F074E3">
      <w:pPr>
        <w:pStyle w:val="NormalWeb"/>
        <w:spacing w:before="0" w:beforeAutospacing="0" w:after="0" w:afterAutospacing="0"/>
        <w:ind w:left="720" w:right="-187"/>
        <w:rPr>
          <w:rFonts w:ascii="Arial" w:hAnsi="Arial" w:cs="Arial"/>
          <w:highlight w:val="yellow"/>
        </w:rPr>
      </w:pPr>
    </w:p>
    <w:p w14:paraId="2B9367B8" w14:textId="77777777" w:rsidR="003158B0" w:rsidRPr="00A35F48" w:rsidRDefault="003158B0" w:rsidP="003158B0">
      <w:pPr>
        <w:pStyle w:val="NormalWeb"/>
        <w:spacing w:before="0" w:beforeAutospacing="0" w:after="0" w:afterAutospacing="0"/>
        <w:rPr>
          <w:rFonts w:ascii="Arial" w:hAnsi="Arial" w:cs="Arial"/>
          <w:b/>
          <w:bCs/>
          <w:i/>
          <w:iCs/>
        </w:rPr>
      </w:pPr>
      <w:r w:rsidRPr="00A35F48">
        <w:rPr>
          <w:rFonts w:ascii="Arial" w:hAnsi="Arial" w:cs="Arial"/>
          <w:b/>
          <w:bCs/>
          <w:i/>
          <w:iCs/>
        </w:rPr>
        <w:t>International Peer-Reviewed Published Proceedings</w:t>
      </w:r>
      <w:r>
        <w:rPr>
          <w:rFonts w:ascii="Arial" w:hAnsi="Arial" w:cs="Arial"/>
          <w:b/>
          <w:bCs/>
          <w:i/>
          <w:iCs/>
        </w:rPr>
        <w:t xml:space="preserve"> (Continued)</w:t>
      </w:r>
    </w:p>
    <w:p w14:paraId="3C2969DD" w14:textId="77777777" w:rsidR="00C852B1" w:rsidRPr="00A35F48" w:rsidRDefault="00C852B1" w:rsidP="00C852B1">
      <w:pPr>
        <w:pStyle w:val="ListParagraph"/>
        <w:spacing w:after="0" w:line="240" w:lineRule="auto"/>
        <w:rPr>
          <w:rFonts w:ascii="Arial" w:hAnsi="Arial" w:cs="Arial"/>
        </w:rPr>
      </w:pPr>
    </w:p>
    <w:p w14:paraId="73D48CC5" w14:textId="63B707BE" w:rsidR="00C852B1" w:rsidRPr="00A35F48" w:rsidRDefault="00C852B1" w:rsidP="00F074E3">
      <w:pPr>
        <w:pStyle w:val="NormalWeb"/>
        <w:numPr>
          <w:ilvl w:val="0"/>
          <w:numId w:val="16"/>
        </w:numPr>
        <w:spacing w:before="0" w:beforeAutospacing="0" w:after="0" w:afterAutospacing="0"/>
        <w:ind w:left="540" w:hanging="540"/>
        <w:rPr>
          <w:rFonts w:ascii="Arial" w:hAnsi="Arial" w:cs="Arial"/>
        </w:rPr>
      </w:pPr>
      <w:r w:rsidRPr="00A35F48">
        <w:rPr>
          <w:rFonts w:ascii="Arial" w:hAnsi="Arial" w:cs="Arial"/>
        </w:rPr>
        <w:t xml:space="preserve">Brown, L, Harris, E, Smith, A, et al. </w:t>
      </w:r>
      <w:r w:rsidR="00974B4B">
        <w:rPr>
          <w:rFonts w:ascii="Arial" w:hAnsi="Arial" w:cs="Arial"/>
        </w:rPr>
        <w:t xml:space="preserve">and </w:t>
      </w:r>
      <w:r w:rsidR="00974B4B" w:rsidRPr="00974B4B">
        <w:rPr>
          <w:rFonts w:ascii="Arial" w:hAnsi="Arial" w:cs="Arial"/>
          <w:b/>
          <w:bCs/>
        </w:rPr>
        <w:t>Hood DB.</w:t>
      </w:r>
      <w:r w:rsidR="00974B4B">
        <w:rPr>
          <w:rFonts w:ascii="Arial" w:hAnsi="Arial" w:cs="Arial"/>
        </w:rPr>
        <w:t xml:space="preserve"> </w:t>
      </w:r>
      <w:r w:rsidRPr="00A35F48">
        <w:rPr>
          <w:rFonts w:ascii="Arial" w:hAnsi="Arial" w:cs="Arial"/>
        </w:rPr>
        <w:t>2005. Development of a Quantitative Assay for Determination of TCDD Toxic Equivalents in F1 Generation CNS Tissues. 44th Annual Meeting of the Society of Toxicology, New Orleans, LA.</w:t>
      </w:r>
    </w:p>
    <w:p w14:paraId="65563962" w14:textId="77777777" w:rsidR="00D27133" w:rsidRPr="00A35F48" w:rsidRDefault="00D27133" w:rsidP="00F074E3">
      <w:pPr>
        <w:pStyle w:val="ListParagraph"/>
        <w:spacing w:after="0" w:line="240" w:lineRule="auto"/>
        <w:ind w:left="540" w:hanging="540"/>
        <w:rPr>
          <w:rFonts w:ascii="Arial" w:hAnsi="Arial" w:cs="Arial"/>
        </w:rPr>
      </w:pPr>
    </w:p>
    <w:p w14:paraId="2D7B115F" w14:textId="78E086B9" w:rsidR="00D27133" w:rsidRPr="00A35F48" w:rsidRDefault="00D27133" w:rsidP="00F074E3">
      <w:pPr>
        <w:pStyle w:val="NormalWeb"/>
        <w:numPr>
          <w:ilvl w:val="0"/>
          <w:numId w:val="16"/>
        </w:numPr>
        <w:spacing w:before="0" w:beforeAutospacing="0" w:after="0" w:afterAutospacing="0"/>
        <w:ind w:left="540" w:hanging="540"/>
        <w:rPr>
          <w:rFonts w:ascii="Arial" w:hAnsi="Arial" w:cs="Arial"/>
        </w:rPr>
      </w:pPr>
      <w:r w:rsidRPr="00A35F48">
        <w:rPr>
          <w:rFonts w:ascii="Arial" w:hAnsi="Arial" w:cs="Arial"/>
        </w:rPr>
        <w:t xml:space="preserve">Wu, J, Nayyar, T, Tu, T, et al. </w:t>
      </w:r>
      <w:r w:rsidR="00974B4B">
        <w:rPr>
          <w:rFonts w:ascii="Arial" w:hAnsi="Arial" w:cs="Arial"/>
        </w:rPr>
        <w:t xml:space="preserve">and </w:t>
      </w:r>
      <w:r w:rsidR="00974B4B" w:rsidRPr="00974B4B">
        <w:rPr>
          <w:rFonts w:ascii="Arial" w:hAnsi="Arial" w:cs="Arial"/>
          <w:b/>
          <w:bCs/>
        </w:rPr>
        <w:t>Hood DB.</w:t>
      </w:r>
      <w:r w:rsidR="00974B4B">
        <w:rPr>
          <w:rFonts w:ascii="Arial" w:hAnsi="Arial" w:cs="Arial"/>
        </w:rPr>
        <w:t xml:space="preserve"> </w:t>
      </w:r>
      <w:r w:rsidRPr="00A35F48">
        <w:rPr>
          <w:rFonts w:ascii="Arial" w:hAnsi="Arial" w:cs="Arial"/>
        </w:rPr>
        <w:t>2004. Prenatal Exposure of TCDD Decreased Hippocampal Arc and NMDAR1 Expression in F1 Generation Rats. 43rd Annual Meeting of the Society of Toxicology, Baltimore, MD.</w:t>
      </w:r>
    </w:p>
    <w:p w14:paraId="6F9F1615" w14:textId="77777777" w:rsidR="00D27133" w:rsidRPr="00A35F48" w:rsidRDefault="00D27133" w:rsidP="00F074E3">
      <w:pPr>
        <w:pStyle w:val="ListParagraph"/>
        <w:spacing w:after="0" w:line="240" w:lineRule="auto"/>
        <w:ind w:left="540" w:hanging="540"/>
        <w:rPr>
          <w:rFonts w:ascii="Arial" w:hAnsi="Arial" w:cs="Arial"/>
        </w:rPr>
      </w:pPr>
    </w:p>
    <w:p w14:paraId="23E3A483" w14:textId="5A7FD823" w:rsidR="00191E2A" w:rsidRPr="00A35F48" w:rsidRDefault="00191E2A" w:rsidP="00F074E3">
      <w:pPr>
        <w:pStyle w:val="ListParagraph"/>
        <w:numPr>
          <w:ilvl w:val="0"/>
          <w:numId w:val="16"/>
        </w:numPr>
        <w:spacing w:after="0" w:line="240" w:lineRule="auto"/>
        <w:ind w:left="540" w:hanging="540"/>
        <w:rPr>
          <w:rFonts w:ascii="Arial" w:eastAsia="Times New Roman" w:hAnsi="Arial" w:cs="Arial"/>
          <w:sz w:val="24"/>
          <w:szCs w:val="24"/>
        </w:rPr>
      </w:pPr>
      <w:r w:rsidRPr="00A35F48">
        <w:rPr>
          <w:rFonts w:ascii="Arial" w:eastAsia="Times New Roman" w:hAnsi="Arial" w:cs="Arial"/>
          <w:b/>
          <w:bCs/>
          <w:sz w:val="24"/>
          <w:szCs w:val="24"/>
        </w:rPr>
        <w:t>Hood, DB</w:t>
      </w:r>
      <w:r w:rsidRPr="00A35F48">
        <w:rPr>
          <w:rFonts w:ascii="Arial" w:eastAsia="Times New Roman" w:hAnsi="Arial" w:cs="Arial"/>
          <w:sz w:val="24"/>
          <w:szCs w:val="24"/>
        </w:rPr>
        <w:t>, Wormley, DD, Nayyar, T, et al. 2004. Hydrocarbon Mixture Effects on Central Nervous System Development, Plasticity, and Behavior. 43rd Annual Meeting of the Society of Toxicology, Baltimore, MD.</w:t>
      </w:r>
    </w:p>
    <w:p w14:paraId="387F505F" w14:textId="77777777" w:rsidR="004F0B70" w:rsidRPr="00A35F48" w:rsidRDefault="004F0B70" w:rsidP="00F074E3">
      <w:pPr>
        <w:pStyle w:val="ListParagraph"/>
        <w:spacing w:after="0" w:line="240" w:lineRule="auto"/>
        <w:ind w:left="540" w:hanging="540"/>
        <w:rPr>
          <w:rFonts w:ascii="Arial" w:eastAsia="Times New Roman" w:hAnsi="Arial" w:cs="Arial"/>
          <w:sz w:val="24"/>
          <w:szCs w:val="24"/>
        </w:rPr>
      </w:pPr>
    </w:p>
    <w:p w14:paraId="5E490E99" w14:textId="57CCFC5F" w:rsidR="004F0B70" w:rsidRPr="00A35F48" w:rsidRDefault="004F0B70" w:rsidP="00F074E3">
      <w:pPr>
        <w:pStyle w:val="NormalWeb"/>
        <w:numPr>
          <w:ilvl w:val="0"/>
          <w:numId w:val="16"/>
        </w:numPr>
        <w:spacing w:before="0" w:beforeAutospacing="0" w:after="0" w:afterAutospacing="0"/>
        <w:ind w:left="540" w:right="-190" w:hanging="540"/>
        <w:rPr>
          <w:rFonts w:ascii="Arial" w:hAnsi="Arial" w:cs="Arial"/>
        </w:rPr>
      </w:pPr>
      <w:r w:rsidRPr="00A35F48">
        <w:rPr>
          <w:rFonts w:ascii="Arial" w:hAnsi="Arial" w:cs="Arial"/>
        </w:rPr>
        <w:t xml:space="preserve">I. Zhang, W, Nayyar, T, Wu, J, et al. </w:t>
      </w:r>
      <w:r w:rsidR="00FB5A6B">
        <w:rPr>
          <w:rFonts w:ascii="Arial" w:hAnsi="Arial" w:cs="Arial"/>
        </w:rPr>
        <w:t xml:space="preserve">and </w:t>
      </w:r>
      <w:r w:rsidR="00FB5A6B" w:rsidRPr="00FB5A6B">
        <w:rPr>
          <w:rFonts w:ascii="Arial" w:hAnsi="Arial" w:cs="Arial"/>
          <w:b/>
          <w:bCs/>
        </w:rPr>
        <w:t>Hood DB</w:t>
      </w:r>
      <w:r w:rsidR="00FB5A6B">
        <w:rPr>
          <w:rFonts w:ascii="Arial" w:hAnsi="Arial" w:cs="Arial"/>
        </w:rPr>
        <w:t xml:space="preserve">. </w:t>
      </w:r>
      <w:r w:rsidRPr="00A35F48">
        <w:rPr>
          <w:rFonts w:ascii="Arial" w:hAnsi="Arial" w:cs="Arial"/>
        </w:rPr>
        <w:t>2002. Midgestational, Subacute, Mixed TCDD/B(a)P Exposure: Effects on F1 Generation Pups in Radial Arm Maze Performance and Temporal Expression of Developmental CNS Neonatal Markers 41st Annual Meeting of the Society of Toxicology, Nashville, TN.</w:t>
      </w:r>
    </w:p>
    <w:p w14:paraId="7709EA2C" w14:textId="77777777" w:rsidR="004F0B70" w:rsidRPr="00A35F48" w:rsidRDefault="004F0B70" w:rsidP="00F074E3">
      <w:pPr>
        <w:pStyle w:val="NormalWeb"/>
        <w:spacing w:before="0" w:beforeAutospacing="0" w:after="0" w:afterAutospacing="0"/>
        <w:ind w:left="540" w:right="259" w:hanging="540"/>
        <w:rPr>
          <w:rFonts w:ascii="Arial" w:hAnsi="Arial" w:cs="Arial"/>
        </w:rPr>
      </w:pPr>
    </w:p>
    <w:p w14:paraId="7733B8D5" w14:textId="3F03E15A" w:rsidR="004F0B70" w:rsidRPr="00A35F48" w:rsidRDefault="004F0B70" w:rsidP="00F074E3">
      <w:pPr>
        <w:pStyle w:val="NormalWeb"/>
        <w:numPr>
          <w:ilvl w:val="0"/>
          <w:numId w:val="16"/>
        </w:numPr>
        <w:spacing w:before="0" w:beforeAutospacing="0" w:after="0" w:afterAutospacing="0"/>
        <w:ind w:left="540" w:right="-187" w:hanging="540"/>
        <w:rPr>
          <w:rFonts w:ascii="Arial" w:hAnsi="Arial" w:cs="Arial"/>
        </w:rPr>
      </w:pPr>
      <w:r w:rsidRPr="00A35F48">
        <w:rPr>
          <w:rFonts w:ascii="Arial" w:hAnsi="Arial" w:cs="Arial"/>
        </w:rPr>
        <w:t xml:space="preserve">Ramesh, A, Inyang, F, Archibong, AE, et al. </w:t>
      </w:r>
      <w:r w:rsidR="003B50E2">
        <w:rPr>
          <w:rFonts w:ascii="Arial" w:hAnsi="Arial" w:cs="Arial"/>
        </w:rPr>
        <w:t xml:space="preserve">and </w:t>
      </w:r>
      <w:r w:rsidR="003B50E2" w:rsidRPr="0020752A">
        <w:rPr>
          <w:rFonts w:ascii="Arial" w:hAnsi="Arial" w:cs="Arial"/>
          <w:b/>
          <w:bCs/>
        </w:rPr>
        <w:t>Hood, DB</w:t>
      </w:r>
      <w:r w:rsidR="0020752A">
        <w:rPr>
          <w:rFonts w:ascii="Arial" w:hAnsi="Arial" w:cs="Arial"/>
        </w:rPr>
        <w:t xml:space="preserve">. </w:t>
      </w:r>
      <w:r w:rsidRPr="00A35F48">
        <w:rPr>
          <w:rFonts w:ascii="Arial" w:hAnsi="Arial" w:cs="Arial"/>
        </w:rPr>
        <w:t xml:space="preserve">2002. Role of Benzo(a)pyrene Metabolism in Luteotropic Activity and Fetal Survival of Timed- Pregnant Rats Exposed to B(a)P: Carbon Black Aerosol. 41st Annual Meeting of the Society of Toxicology, Nashville, TN. </w:t>
      </w:r>
    </w:p>
    <w:p w14:paraId="392368FA" w14:textId="77777777" w:rsidR="004F0B70" w:rsidRPr="00A35F48" w:rsidRDefault="004F0B70" w:rsidP="00F074E3">
      <w:pPr>
        <w:pStyle w:val="NormalWeb"/>
        <w:spacing w:before="0" w:beforeAutospacing="0" w:after="0" w:afterAutospacing="0"/>
        <w:ind w:left="540" w:right="-187" w:hanging="540"/>
        <w:rPr>
          <w:rFonts w:ascii="Arial" w:hAnsi="Arial" w:cs="Arial"/>
        </w:rPr>
      </w:pPr>
    </w:p>
    <w:p w14:paraId="42DB5D5F" w14:textId="56B52471" w:rsidR="004F0B70" w:rsidRPr="00A35F48" w:rsidRDefault="004F0B70" w:rsidP="00F074E3">
      <w:pPr>
        <w:pStyle w:val="NormalWeb"/>
        <w:numPr>
          <w:ilvl w:val="0"/>
          <w:numId w:val="16"/>
        </w:numPr>
        <w:spacing w:before="0" w:beforeAutospacing="0" w:after="0" w:afterAutospacing="0"/>
        <w:ind w:left="540" w:right="-187" w:hanging="540"/>
        <w:rPr>
          <w:rFonts w:ascii="Arial" w:hAnsi="Arial" w:cs="Arial"/>
        </w:rPr>
      </w:pPr>
      <w:r w:rsidRPr="00A35F48">
        <w:rPr>
          <w:rFonts w:ascii="Arial" w:hAnsi="Arial" w:cs="Arial"/>
        </w:rPr>
        <w:t>Nayyar, T, Ramesh, A, Wu, J. et al.</w:t>
      </w:r>
      <w:r w:rsidR="0020752A">
        <w:rPr>
          <w:rFonts w:ascii="Arial" w:hAnsi="Arial" w:cs="Arial"/>
        </w:rPr>
        <w:t xml:space="preserve"> and </w:t>
      </w:r>
      <w:r w:rsidR="0020752A" w:rsidRPr="0020752A">
        <w:rPr>
          <w:rFonts w:ascii="Arial" w:hAnsi="Arial" w:cs="Arial"/>
          <w:b/>
          <w:bCs/>
        </w:rPr>
        <w:t>Hood DB.</w:t>
      </w:r>
      <w:r w:rsidRPr="00A35F48">
        <w:rPr>
          <w:rFonts w:ascii="Arial" w:hAnsi="Arial" w:cs="Arial"/>
        </w:rPr>
        <w:t xml:space="preserve"> 2002. Dysregulation of AhR, ARNT and CYP1A1 CNS Developmental Expression Profiles and Effects on Benzo(a)pyrene Metabolism in F1 Generation Pups Following Subacute Inhalation Exposure of Timed-Pregnant Dams. 41st Annual Meeting of the Society of Toxicology, Nashville, TN.</w:t>
      </w:r>
    </w:p>
    <w:p w14:paraId="457F8C7D" w14:textId="77777777" w:rsidR="00E75923" w:rsidRPr="00A35F48" w:rsidRDefault="00E75923" w:rsidP="00F074E3">
      <w:pPr>
        <w:pStyle w:val="ListParagraph"/>
        <w:spacing w:after="0" w:line="240" w:lineRule="auto"/>
        <w:ind w:left="540" w:hanging="540"/>
        <w:rPr>
          <w:rFonts w:ascii="Arial" w:hAnsi="Arial" w:cs="Arial"/>
          <w:sz w:val="24"/>
          <w:szCs w:val="24"/>
        </w:rPr>
      </w:pPr>
    </w:p>
    <w:p w14:paraId="7618E5D1" w14:textId="18615780" w:rsidR="00AE4ED2" w:rsidRPr="00A35F48" w:rsidRDefault="00AE4ED2" w:rsidP="00F074E3">
      <w:pPr>
        <w:pStyle w:val="NormalWeb"/>
        <w:numPr>
          <w:ilvl w:val="0"/>
          <w:numId w:val="16"/>
        </w:numPr>
        <w:spacing w:before="0" w:beforeAutospacing="0" w:after="0" w:afterAutospacing="0"/>
        <w:ind w:left="540" w:right="-190" w:hanging="540"/>
        <w:rPr>
          <w:rFonts w:ascii="Arial" w:hAnsi="Arial" w:cs="Arial"/>
        </w:rPr>
      </w:pPr>
      <w:r w:rsidRPr="00A35F48">
        <w:rPr>
          <w:rFonts w:ascii="Arial" w:hAnsi="Arial" w:cs="Arial"/>
        </w:rPr>
        <w:t>Archibong, AE, Inyang, F, Ramesh, A, et al. 2002. Suppression of Ovarian Function by Inhaled Benzo(a)pyrene. 41st Annual Meeting of the Society of Toxicology, Nashville, TN.</w:t>
      </w:r>
    </w:p>
    <w:p w14:paraId="1D596309" w14:textId="77777777" w:rsidR="00AD0D42" w:rsidRPr="00A35F48" w:rsidRDefault="00AD0D42" w:rsidP="00F074E3">
      <w:pPr>
        <w:pStyle w:val="ListParagraph"/>
        <w:spacing w:after="0" w:line="240" w:lineRule="auto"/>
        <w:ind w:left="540" w:hanging="540"/>
        <w:rPr>
          <w:rFonts w:ascii="Arial" w:hAnsi="Arial" w:cs="Arial"/>
          <w:sz w:val="24"/>
          <w:szCs w:val="24"/>
        </w:rPr>
      </w:pPr>
    </w:p>
    <w:p w14:paraId="69668717" w14:textId="50A6D0D7" w:rsidR="00AD0D42" w:rsidRPr="00A35F48" w:rsidRDefault="00AD0D42" w:rsidP="00F074E3">
      <w:pPr>
        <w:pStyle w:val="NormalWeb"/>
        <w:numPr>
          <w:ilvl w:val="0"/>
          <w:numId w:val="16"/>
        </w:numPr>
        <w:spacing w:before="0" w:beforeAutospacing="0" w:after="0" w:afterAutospacing="0"/>
        <w:ind w:left="540" w:right="-190" w:hanging="540"/>
        <w:rPr>
          <w:rFonts w:ascii="Arial" w:hAnsi="Arial" w:cs="Arial"/>
        </w:rPr>
      </w:pPr>
      <w:r w:rsidRPr="00A35F48">
        <w:rPr>
          <w:rFonts w:ascii="Arial" w:hAnsi="Arial" w:cs="Arial"/>
          <w:b/>
          <w:bCs/>
        </w:rPr>
        <w:t>Hood, DB</w:t>
      </w:r>
      <w:r w:rsidRPr="00A35F48">
        <w:rPr>
          <w:rFonts w:ascii="Arial" w:hAnsi="Arial" w:cs="Arial"/>
        </w:rPr>
        <w:t>, Wu, J, Nayyar, T, et al. 2002. Midgestational, Subacute, Mixed TCDD/B(a)P Exposure: Effects on F1 Generation Long-Term Potentiation and Temporal Expression of Developmental CNS Neonatal Markers II. 41st Annual Meeting of the Society-of-Toxicology, Nashville, TN.</w:t>
      </w:r>
    </w:p>
    <w:p w14:paraId="567CE8A0" w14:textId="77777777" w:rsidR="00AD0D42" w:rsidRPr="00A35F48" w:rsidRDefault="00AD0D42" w:rsidP="00F074E3">
      <w:pPr>
        <w:pStyle w:val="ListParagraph"/>
        <w:spacing w:after="0" w:line="240" w:lineRule="auto"/>
        <w:ind w:left="540" w:hanging="540"/>
        <w:rPr>
          <w:rFonts w:ascii="Arial" w:hAnsi="Arial" w:cs="Arial"/>
          <w:sz w:val="24"/>
          <w:szCs w:val="24"/>
        </w:rPr>
      </w:pPr>
    </w:p>
    <w:p w14:paraId="7CEBC0A4" w14:textId="2DA5C5E2" w:rsidR="00AD0D42" w:rsidRPr="00A35F48" w:rsidRDefault="00AD0D42" w:rsidP="00F074E3">
      <w:pPr>
        <w:pStyle w:val="ListParagraph"/>
        <w:numPr>
          <w:ilvl w:val="0"/>
          <w:numId w:val="16"/>
        </w:numPr>
        <w:spacing w:after="0" w:line="240" w:lineRule="auto"/>
        <w:ind w:left="540" w:hanging="540"/>
        <w:rPr>
          <w:rFonts w:ascii="Arial" w:eastAsia="Times New Roman" w:hAnsi="Arial" w:cs="Arial"/>
          <w:sz w:val="24"/>
          <w:szCs w:val="24"/>
        </w:rPr>
      </w:pPr>
      <w:r w:rsidRPr="00A35F48">
        <w:rPr>
          <w:rFonts w:ascii="Arial" w:eastAsia="Times New Roman" w:hAnsi="Arial" w:cs="Arial"/>
          <w:sz w:val="24"/>
          <w:szCs w:val="24"/>
        </w:rPr>
        <w:t xml:space="preserve">Inyang, F, Ramesh, A, </w:t>
      </w:r>
      <w:r w:rsidRPr="00A35F48">
        <w:rPr>
          <w:rFonts w:ascii="Arial" w:eastAsia="Times New Roman" w:hAnsi="Arial" w:cs="Arial"/>
          <w:b/>
          <w:bCs/>
          <w:sz w:val="24"/>
          <w:szCs w:val="24"/>
        </w:rPr>
        <w:t>Hood, DB</w:t>
      </w:r>
      <w:r w:rsidRPr="00A35F48">
        <w:rPr>
          <w:rFonts w:ascii="Arial" w:eastAsia="Times New Roman" w:hAnsi="Arial" w:cs="Arial"/>
          <w:sz w:val="24"/>
          <w:szCs w:val="24"/>
        </w:rPr>
        <w:t>, et al. 2001. Disruption of Testicular Steroidogenesis and Epididymal Function by Inhaled Benzo(a)pyrene 40th Annual Meeting of the Society of Toxicology, San Francisco, CA.</w:t>
      </w:r>
    </w:p>
    <w:p w14:paraId="1AFB249E" w14:textId="77777777" w:rsidR="00421924" w:rsidRPr="00A35F48" w:rsidRDefault="00421924" w:rsidP="000A3656">
      <w:pPr>
        <w:pStyle w:val="ListParagraph"/>
        <w:spacing w:after="0" w:line="240" w:lineRule="auto"/>
        <w:ind w:hanging="540"/>
        <w:rPr>
          <w:rFonts w:ascii="Arial" w:eastAsia="Times New Roman" w:hAnsi="Arial" w:cs="Arial"/>
          <w:sz w:val="24"/>
          <w:szCs w:val="24"/>
        </w:rPr>
      </w:pPr>
    </w:p>
    <w:p w14:paraId="49604686" w14:textId="77777777" w:rsidR="00F074E3" w:rsidRPr="00A35F48" w:rsidRDefault="00F074E3" w:rsidP="00F074E3">
      <w:pPr>
        <w:spacing w:after="0" w:line="240" w:lineRule="auto"/>
        <w:rPr>
          <w:rFonts w:ascii="Arial" w:hAnsi="Arial" w:cs="Arial"/>
          <w:b/>
          <w:bCs/>
          <w:sz w:val="24"/>
          <w:szCs w:val="24"/>
        </w:rPr>
        <w:sectPr w:rsidR="00F074E3"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5CA69CD3" w14:textId="63E45365" w:rsidR="00F074E3" w:rsidRPr="00A35F48" w:rsidRDefault="00F074E3" w:rsidP="003158B0">
      <w:pPr>
        <w:spacing w:after="0" w:line="240" w:lineRule="auto"/>
        <w:rPr>
          <w:rFonts w:ascii="Arial" w:hAnsi="Arial" w:cs="Arial"/>
          <w:b/>
          <w:bCs/>
          <w:sz w:val="24"/>
          <w:szCs w:val="24"/>
        </w:rPr>
      </w:pPr>
      <w:r w:rsidRPr="00A35F48">
        <w:rPr>
          <w:rFonts w:ascii="Arial" w:hAnsi="Arial" w:cs="Arial"/>
          <w:b/>
          <w:bCs/>
          <w:sz w:val="24"/>
          <w:szCs w:val="24"/>
        </w:rPr>
        <w:lastRenderedPageBreak/>
        <w:t>PUBLICATIONS</w:t>
      </w:r>
    </w:p>
    <w:p w14:paraId="7EDB2623" w14:textId="77777777" w:rsidR="00F074E3" w:rsidRPr="00A35F48" w:rsidRDefault="00F074E3" w:rsidP="003158B0">
      <w:pPr>
        <w:pStyle w:val="NormalWeb"/>
        <w:spacing w:before="0" w:beforeAutospacing="0" w:after="0" w:afterAutospacing="0"/>
        <w:ind w:right="-187"/>
        <w:rPr>
          <w:rFonts w:ascii="Arial" w:hAnsi="Arial" w:cs="Arial"/>
          <w:highlight w:val="yellow"/>
        </w:rPr>
      </w:pPr>
    </w:p>
    <w:p w14:paraId="6299FC72" w14:textId="77777777" w:rsidR="003158B0" w:rsidRPr="00A35F48" w:rsidRDefault="003158B0" w:rsidP="003158B0">
      <w:pPr>
        <w:pStyle w:val="NormalWeb"/>
        <w:spacing w:before="0" w:beforeAutospacing="0" w:after="0" w:afterAutospacing="0"/>
        <w:rPr>
          <w:rFonts w:ascii="Arial" w:hAnsi="Arial" w:cs="Arial"/>
          <w:b/>
          <w:bCs/>
          <w:i/>
          <w:iCs/>
        </w:rPr>
      </w:pPr>
      <w:r w:rsidRPr="00A35F48">
        <w:rPr>
          <w:rFonts w:ascii="Arial" w:hAnsi="Arial" w:cs="Arial"/>
          <w:b/>
          <w:bCs/>
          <w:i/>
          <w:iCs/>
        </w:rPr>
        <w:t>International Peer-Reviewed Published Proceedings</w:t>
      </w:r>
      <w:r>
        <w:rPr>
          <w:rFonts w:ascii="Arial" w:hAnsi="Arial" w:cs="Arial"/>
          <w:b/>
          <w:bCs/>
          <w:i/>
          <w:iCs/>
        </w:rPr>
        <w:t xml:space="preserve"> (Continued)</w:t>
      </w:r>
    </w:p>
    <w:p w14:paraId="41770598" w14:textId="77777777" w:rsidR="00F074E3" w:rsidRPr="00A35F48" w:rsidRDefault="00F074E3" w:rsidP="00F074E3">
      <w:pPr>
        <w:spacing w:after="0" w:line="240" w:lineRule="auto"/>
        <w:rPr>
          <w:rFonts w:ascii="Arial" w:hAnsi="Arial" w:cs="Arial"/>
          <w:sz w:val="24"/>
          <w:szCs w:val="24"/>
        </w:rPr>
      </w:pPr>
    </w:p>
    <w:p w14:paraId="144C2757" w14:textId="7348876D" w:rsidR="00AD0D42" w:rsidRPr="00A35F48" w:rsidRDefault="00AD0D42" w:rsidP="00D72039">
      <w:pPr>
        <w:pStyle w:val="NormalWeb"/>
        <w:numPr>
          <w:ilvl w:val="0"/>
          <w:numId w:val="16"/>
        </w:numPr>
        <w:spacing w:before="0" w:beforeAutospacing="0" w:after="0" w:afterAutospacing="0"/>
        <w:ind w:left="540" w:right="-190" w:hanging="540"/>
        <w:rPr>
          <w:rFonts w:ascii="Arial" w:hAnsi="Arial" w:cs="Arial"/>
        </w:rPr>
      </w:pPr>
      <w:r w:rsidRPr="00A35F48">
        <w:rPr>
          <w:rFonts w:ascii="Arial" w:hAnsi="Arial" w:cs="Arial"/>
        </w:rPr>
        <w:t>Archibong, AE, Inyang, F, Ramesh, A, et al. 2001. Reduction in Luteotropic Activity and Embryonic Survival in Pregnant Rats by Inhaled Benzo(a)Pyrene. 40th Annual Meeting of the Society of Toxicology.</w:t>
      </w:r>
    </w:p>
    <w:p w14:paraId="0F6E7530" w14:textId="77777777" w:rsidR="00421924" w:rsidRPr="00A35F48" w:rsidRDefault="00421924" w:rsidP="00D72039">
      <w:pPr>
        <w:pStyle w:val="ListParagraph"/>
        <w:spacing w:after="0" w:line="240" w:lineRule="auto"/>
        <w:ind w:left="540" w:hanging="540"/>
        <w:rPr>
          <w:rFonts w:ascii="Arial" w:hAnsi="Arial" w:cs="Arial"/>
        </w:rPr>
      </w:pPr>
    </w:p>
    <w:p w14:paraId="7F8DBCD1" w14:textId="1B92689D" w:rsidR="00AD0D42" w:rsidRPr="00A35F48" w:rsidRDefault="00AD0D42" w:rsidP="00D72039">
      <w:pPr>
        <w:pStyle w:val="NormalWeb"/>
        <w:numPr>
          <w:ilvl w:val="0"/>
          <w:numId w:val="16"/>
        </w:numPr>
        <w:spacing w:before="0" w:beforeAutospacing="0" w:after="0" w:afterAutospacing="0"/>
        <w:ind w:left="540" w:right="-190" w:hanging="540"/>
        <w:rPr>
          <w:rFonts w:ascii="Arial" w:hAnsi="Arial" w:cs="Arial"/>
        </w:rPr>
      </w:pPr>
      <w:r w:rsidRPr="00A35F48">
        <w:rPr>
          <w:rFonts w:ascii="Arial" w:hAnsi="Arial" w:cs="Arial"/>
        </w:rPr>
        <w:t>Hodge, KC, Hood, DB. 2001. A Mechanistic Model for The Fragmentation of Peptides by NO2. 40th Annual Meeting of the Society of Toxicology, San Francisco, CA.</w:t>
      </w:r>
    </w:p>
    <w:p w14:paraId="2E8137AA" w14:textId="77777777" w:rsidR="00421924" w:rsidRPr="00A35F48" w:rsidRDefault="00421924" w:rsidP="00D72039">
      <w:pPr>
        <w:pStyle w:val="ListParagraph"/>
        <w:spacing w:after="0" w:line="240" w:lineRule="auto"/>
        <w:ind w:left="540" w:hanging="540"/>
        <w:rPr>
          <w:rFonts w:ascii="Arial" w:hAnsi="Arial" w:cs="Arial"/>
        </w:rPr>
      </w:pPr>
    </w:p>
    <w:p w14:paraId="63B7295C" w14:textId="2E415079" w:rsidR="00095849" w:rsidRPr="00A35F48" w:rsidRDefault="00095849" w:rsidP="00D72039">
      <w:pPr>
        <w:pStyle w:val="NormalWeb"/>
        <w:numPr>
          <w:ilvl w:val="0"/>
          <w:numId w:val="16"/>
        </w:numPr>
        <w:spacing w:before="0" w:beforeAutospacing="0" w:after="0" w:afterAutospacing="0"/>
        <w:ind w:left="540" w:right="-190" w:hanging="540"/>
        <w:rPr>
          <w:rFonts w:ascii="Arial" w:hAnsi="Arial" w:cs="Arial"/>
        </w:rPr>
      </w:pPr>
      <w:r w:rsidRPr="00A35F48">
        <w:rPr>
          <w:rFonts w:ascii="Arial" w:hAnsi="Arial" w:cs="Arial"/>
        </w:rPr>
        <w:t>Hood, DB, Nayyar, T, Greenwood, MM, et al. 2001. Subacute Exposure of Timed-Pregnant Rats to a Benzo(a)pyrene: Carbon Black Aerosol; Effects on Development in the F1 Generation. 40th Annual Meeting of the Society of Toxicology, San Francisco, CA. Publication Status: Published in Tox. Sci.</w:t>
      </w:r>
    </w:p>
    <w:p w14:paraId="44298F45" w14:textId="77777777" w:rsidR="00421924" w:rsidRPr="00A35F48" w:rsidRDefault="00421924" w:rsidP="00D72039">
      <w:pPr>
        <w:pStyle w:val="ListParagraph"/>
        <w:spacing w:after="0" w:line="240" w:lineRule="auto"/>
        <w:ind w:left="540" w:hanging="540"/>
        <w:rPr>
          <w:rFonts w:ascii="Arial" w:hAnsi="Arial" w:cs="Arial"/>
        </w:rPr>
      </w:pPr>
    </w:p>
    <w:p w14:paraId="79ECE552" w14:textId="657B63C8" w:rsidR="00095849" w:rsidRPr="00A35F48" w:rsidRDefault="00095849" w:rsidP="00D72039">
      <w:pPr>
        <w:pStyle w:val="NormalWeb"/>
        <w:numPr>
          <w:ilvl w:val="0"/>
          <w:numId w:val="16"/>
        </w:numPr>
        <w:spacing w:before="0" w:beforeAutospacing="0" w:after="0" w:afterAutospacing="0"/>
        <w:ind w:left="540" w:right="-190" w:hanging="540"/>
        <w:rPr>
          <w:rFonts w:ascii="Arial" w:hAnsi="Arial" w:cs="Arial"/>
        </w:rPr>
      </w:pPr>
      <w:r w:rsidRPr="00A35F48">
        <w:rPr>
          <w:rFonts w:ascii="Arial" w:hAnsi="Arial" w:cs="Arial"/>
        </w:rPr>
        <w:t>Nayyar, T, Hood, DB, Greenwood, MM. 2001. Benzo(a)pyrene: Carbon Black Aerosol in Timed-Pregnant Rats; Effects on The F1 Generation. 40th Annual Meeting of the Society of Toxicology, San Francisco, CA.</w:t>
      </w:r>
    </w:p>
    <w:p w14:paraId="426E2F43" w14:textId="77777777" w:rsidR="00421924" w:rsidRPr="00A35F48" w:rsidRDefault="00421924" w:rsidP="00D72039">
      <w:pPr>
        <w:pStyle w:val="ListParagraph"/>
        <w:spacing w:after="0" w:line="240" w:lineRule="auto"/>
        <w:ind w:left="540"/>
        <w:rPr>
          <w:rFonts w:ascii="Arial" w:hAnsi="Arial" w:cs="Arial"/>
        </w:rPr>
      </w:pPr>
    </w:p>
    <w:p w14:paraId="615566AF" w14:textId="77FBCEF9"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Nayyar, T, Hood, DB. 2000. Effects of 2,3,7,8-Tetrachlorodibenzo-p-Dioxin on Sp1 Abundance in the Neocortex and Cerebellum in Rats. 39th Annual Meeting of the Society of Toxicology, Philadelphia, PA.</w:t>
      </w:r>
    </w:p>
    <w:p w14:paraId="0693C90D" w14:textId="77777777" w:rsidR="00421924" w:rsidRPr="00A35F48" w:rsidRDefault="00421924" w:rsidP="00D72039">
      <w:pPr>
        <w:pStyle w:val="NormalWeb"/>
        <w:spacing w:before="0" w:beforeAutospacing="0" w:after="0" w:afterAutospacing="0"/>
        <w:ind w:left="540" w:right="-190" w:hanging="450"/>
        <w:rPr>
          <w:rFonts w:ascii="Arial" w:hAnsi="Arial" w:cs="Arial"/>
        </w:rPr>
      </w:pPr>
    </w:p>
    <w:p w14:paraId="6846E0E7" w14:textId="6E94BA2E"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B40F1A">
        <w:rPr>
          <w:rFonts w:ascii="Arial" w:hAnsi="Arial" w:cs="Arial"/>
        </w:rPr>
        <w:t>Hood, DB</w:t>
      </w:r>
      <w:r w:rsidRPr="00A35F48">
        <w:rPr>
          <w:rFonts w:ascii="Arial" w:hAnsi="Arial" w:cs="Arial"/>
          <w:b/>
          <w:bCs/>
        </w:rPr>
        <w:t>,</w:t>
      </w:r>
      <w:r w:rsidRPr="00A35F48">
        <w:rPr>
          <w:rFonts w:ascii="Arial" w:hAnsi="Arial" w:cs="Arial"/>
        </w:rPr>
        <w:t xml:space="preserve"> Ramesh, A, Nayyar, T.  2000. Benzo(a)pyrene Metabolites Modulate Sp1 Development Expression Profiles in Rats Subsequent to Aerosol Exposure. 39th Annual Meeting of the Society of Toxicology, Philadelphia, PA.</w:t>
      </w:r>
    </w:p>
    <w:p w14:paraId="4C035933" w14:textId="77777777" w:rsidR="00421924" w:rsidRPr="00A35F48" w:rsidRDefault="00421924" w:rsidP="00D72039">
      <w:pPr>
        <w:pStyle w:val="ListParagraph"/>
        <w:spacing w:after="0" w:line="240" w:lineRule="auto"/>
        <w:ind w:left="540" w:hanging="450"/>
        <w:rPr>
          <w:rFonts w:ascii="Arial" w:hAnsi="Arial" w:cs="Arial"/>
        </w:rPr>
      </w:pPr>
    </w:p>
    <w:p w14:paraId="66A3B6C1" w14:textId="3781D3E4"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Ramesh, A, Inyang, F, Greenwood, MM, et al. 1999. Comparative Bioavailability of Benzo(a)pyrene in Rats Dosed Orally vs. Inhalation. 38th Annual Meeting of the Society of Toxicology, New Orleans, LA.</w:t>
      </w:r>
    </w:p>
    <w:p w14:paraId="50DECCEA" w14:textId="77777777" w:rsidR="00421924" w:rsidRPr="00A35F48" w:rsidRDefault="00421924" w:rsidP="00D72039">
      <w:pPr>
        <w:pStyle w:val="ListParagraph"/>
        <w:spacing w:after="0" w:line="240" w:lineRule="auto"/>
        <w:ind w:left="540" w:hanging="450"/>
        <w:rPr>
          <w:rFonts w:ascii="Arial" w:hAnsi="Arial" w:cs="Arial"/>
        </w:rPr>
      </w:pPr>
    </w:p>
    <w:p w14:paraId="0F424B9C" w14:textId="0E67FDDC"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B40F1A">
        <w:rPr>
          <w:rFonts w:ascii="Arial" w:hAnsi="Arial" w:cs="Arial"/>
        </w:rPr>
        <w:t>Hood, DB</w:t>
      </w:r>
      <w:r w:rsidRPr="00A35F48">
        <w:rPr>
          <w:rFonts w:ascii="Arial" w:hAnsi="Arial" w:cs="Arial"/>
        </w:rPr>
        <w:t>, Greenwood, MM, Nayyar, T, et al. 1999. Neurotoxic Implications for the Transplacental Disposition of Benzo(A)Pyrene: Carbon Black Aerosols. 38th Annual Meeting of the Society of Toxicology, New Orleans, LA.</w:t>
      </w:r>
    </w:p>
    <w:p w14:paraId="1A757F60" w14:textId="77777777" w:rsidR="00421924" w:rsidRPr="00A35F48" w:rsidRDefault="00421924" w:rsidP="00D72039">
      <w:pPr>
        <w:pStyle w:val="ListParagraph"/>
        <w:spacing w:after="0" w:line="240" w:lineRule="auto"/>
        <w:ind w:left="540" w:hanging="450"/>
        <w:rPr>
          <w:rFonts w:ascii="Arial" w:hAnsi="Arial" w:cs="Arial"/>
        </w:rPr>
      </w:pPr>
    </w:p>
    <w:p w14:paraId="56AF688F" w14:textId="28A44D82"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 xml:space="preserve">Hodge, KC, </w:t>
      </w:r>
      <w:r w:rsidRPr="00B40F1A">
        <w:rPr>
          <w:rFonts w:ascii="Arial" w:hAnsi="Arial" w:cs="Arial"/>
        </w:rPr>
        <w:t>Hood, DB</w:t>
      </w:r>
      <w:r w:rsidRPr="00A35F48">
        <w:rPr>
          <w:rFonts w:ascii="Arial" w:hAnsi="Arial" w:cs="Arial"/>
        </w:rPr>
        <w:t xml:space="preserve">. 1999. A Mechanism for Adduction and Cleavage of Peptides by Nitrogen Dioxide. 38th Annual Meeting of the Society of Toxicology, New Orleans, LA. </w:t>
      </w:r>
    </w:p>
    <w:p w14:paraId="69404B20" w14:textId="77777777" w:rsidR="00421924" w:rsidRPr="00A35F48" w:rsidRDefault="00421924" w:rsidP="00D72039">
      <w:pPr>
        <w:pStyle w:val="ListParagraph"/>
        <w:spacing w:after="0" w:line="240" w:lineRule="auto"/>
        <w:ind w:left="540" w:hanging="450"/>
        <w:rPr>
          <w:rFonts w:ascii="Arial" w:hAnsi="Arial" w:cs="Arial"/>
        </w:rPr>
      </w:pPr>
    </w:p>
    <w:p w14:paraId="0CCD1391" w14:textId="4218CE05"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 xml:space="preserve">Nayyar, T, Zawia, NH, </w:t>
      </w:r>
      <w:r w:rsidRPr="00B40F1A">
        <w:rPr>
          <w:rFonts w:ascii="Arial" w:hAnsi="Arial" w:cs="Arial"/>
        </w:rPr>
        <w:t>Hood, DB</w:t>
      </w:r>
      <w:r w:rsidRPr="00A35F48">
        <w:rPr>
          <w:rFonts w:ascii="Arial" w:hAnsi="Arial" w:cs="Arial"/>
        </w:rPr>
        <w:t xml:space="preserve">. 1999. An Alternative Mechanism for TCDD-Induced Neurotoxicity. 38th Annual Meeting of the Society of Toxicology, New Orleans, LA. </w:t>
      </w:r>
    </w:p>
    <w:p w14:paraId="5D113E0B" w14:textId="77777777" w:rsidR="00F074E3" w:rsidRPr="00A35F48" w:rsidRDefault="00F074E3" w:rsidP="00F074E3">
      <w:pPr>
        <w:pStyle w:val="ListParagraph"/>
        <w:rPr>
          <w:rFonts w:ascii="Arial" w:hAnsi="Arial" w:cs="Arial"/>
        </w:rPr>
      </w:pPr>
    </w:p>
    <w:p w14:paraId="39348721" w14:textId="77777777" w:rsidR="00F074E3" w:rsidRPr="00A35F48" w:rsidRDefault="00F074E3" w:rsidP="00F074E3">
      <w:pPr>
        <w:spacing w:after="0" w:line="240" w:lineRule="auto"/>
        <w:rPr>
          <w:rFonts w:ascii="Arial" w:hAnsi="Arial" w:cs="Arial"/>
          <w:b/>
          <w:bCs/>
          <w:sz w:val="24"/>
          <w:szCs w:val="24"/>
        </w:rPr>
        <w:sectPr w:rsidR="00F074E3"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79861F28" w14:textId="1C7E6D51" w:rsidR="00F074E3" w:rsidRPr="00A35F48" w:rsidRDefault="00F074E3" w:rsidP="003158B0">
      <w:pPr>
        <w:spacing w:after="0" w:line="240" w:lineRule="auto"/>
        <w:ind w:left="270"/>
        <w:rPr>
          <w:rFonts w:ascii="Arial" w:hAnsi="Arial" w:cs="Arial"/>
          <w:b/>
          <w:bCs/>
          <w:sz w:val="24"/>
          <w:szCs w:val="24"/>
        </w:rPr>
      </w:pPr>
      <w:r w:rsidRPr="00A35F48">
        <w:rPr>
          <w:rFonts w:ascii="Arial" w:hAnsi="Arial" w:cs="Arial"/>
          <w:b/>
          <w:bCs/>
          <w:sz w:val="24"/>
          <w:szCs w:val="24"/>
        </w:rPr>
        <w:lastRenderedPageBreak/>
        <w:t>PUBLICATIONS</w:t>
      </w:r>
    </w:p>
    <w:p w14:paraId="296648B4" w14:textId="77777777" w:rsidR="00F074E3" w:rsidRPr="00A35F48" w:rsidRDefault="00F074E3" w:rsidP="003158B0">
      <w:pPr>
        <w:pStyle w:val="NormalWeb"/>
        <w:spacing w:before="0" w:beforeAutospacing="0" w:after="0" w:afterAutospacing="0"/>
        <w:ind w:left="270" w:right="-187"/>
        <w:rPr>
          <w:rFonts w:ascii="Arial" w:hAnsi="Arial" w:cs="Arial"/>
          <w:highlight w:val="yellow"/>
        </w:rPr>
      </w:pPr>
    </w:p>
    <w:p w14:paraId="463E8FD0" w14:textId="77777777" w:rsidR="003158B0" w:rsidRPr="00A35F48" w:rsidRDefault="003158B0" w:rsidP="003158B0">
      <w:pPr>
        <w:pStyle w:val="NormalWeb"/>
        <w:spacing w:before="0" w:beforeAutospacing="0" w:after="0" w:afterAutospacing="0"/>
        <w:ind w:left="270"/>
        <w:rPr>
          <w:rFonts w:ascii="Arial" w:hAnsi="Arial" w:cs="Arial"/>
          <w:b/>
          <w:bCs/>
          <w:i/>
          <w:iCs/>
        </w:rPr>
      </w:pPr>
      <w:r w:rsidRPr="00A35F48">
        <w:rPr>
          <w:rFonts w:ascii="Arial" w:hAnsi="Arial" w:cs="Arial"/>
          <w:b/>
          <w:bCs/>
          <w:i/>
          <w:iCs/>
        </w:rPr>
        <w:t>International Peer-Reviewed Published Proceedings</w:t>
      </w:r>
      <w:r>
        <w:rPr>
          <w:rFonts w:ascii="Arial" w:hAnsi="Arial" w:cs="Arial"/>
          <w:b/>
          <w:bCs/>
          <w:i/>
          <w:iCs/>
        </w:rPr>
        <w:t xml:space="preserve"> (Continued)</w:t>
      </w:r>
    </w:p>
    <w:p w14:paraId="00237329" w14:textId="77777777" w:rsidR="00421924" w:rsidRPr="00A35F48" w:rsidRDefault="00421924" w:rsidP="000A3656">
      <w:pPr>
        <w:pStyle w:val="ListParagraph"/>
        <w:spacing w:after="0" w:line="240" w:lineRule="auto"/>
        <w:ind w:hanging="450"/>
        <w:rPr>
          <w:rFonts w:ascii="Arial" w:hAnsi="Arial" w:cs="Arial"/>
        </w:rPr>
      </w:pPr>
    </w:p>
    <w:p w14:paraId="5C3D999A" w14:textId="23A17E3B"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 xml:space="preserve">Bishop-Robinson, C, Nayyar, T, </w:t>
      </w:r>
      <w:r w:rsidRPr="00B40F1A">
        <w:rPr>
          <w:rFonts w:ascii="Arial" w:hAnsi="Arial" w:cs="Arial"/>
        </w:rPr>
        <w:t>Hood, DB</w:t>
      </w:r>
      <w:r w:rsidR="00A71BEB">
        <w:rPr>
          <w:rFonts w:ascii="Arial" w:hAnsi="Arial" w:cs="Arial"/>
        </w:rPr>
        <w:t>\</w:t>
      </w:r>
      <w:r w:rsidRPr="00A35F48">
        <w:rPr>
          <w:rFonts w:ascii="Arial" w:hAnsi="Arial" w:cs="Arial"/>
        </w:rPr>
        <w:t>t Modulation of Pre-neoplastic Foci by Ovarian Hormones in Response to TCDD. 38th Annual Meeting of the Society of Toxicology, New Orleans, LA.</w:t>
      </w:r>
    </w:p>
    <w:p w14:paraId="21E99A4E" w14:textId="77777777" w:rsidR="00421924" w:rsidRPr="00A35F48" w:rsidRDefault="00421924" w:rsidP="00D72039">
      <w:pPr>
        <w:pStyle w:val="ListParagraph"/>
        <w:spacing w:after="0" w:line="240" w:lineRule="auto"/>
        <w:ind w:left="540" w:hanging="450"/>
        <w:rPr>
          <w:rFonts w:ascii="Arial" w:hAnsi="Arial" w:cs="Arial"/>
        </w:rPr>
      </w:pPr>
    </w:p>
    <w:p w14:paraId="57B87A42" w14:textId="19D154D7"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 xml:space="preserve">Nayyar, T, </w:t>
      </w:r>
      <w:r w:rsidRPr="001F7B9F">
        <w:rPr>
          <w:rFonts w:ascii="Arial" w:hAnsi="Arial" w:cs="Arial"/>
        </w:rPr>
        <w:t>Hood, DB</w:t>
      </w:r>
      <w:r w:rsidRPr="00A35F48">
        <w:rPr>
          <w:rFonts w:ascii="Arial" w:hAnsi="Arial" w:cs="Arial"/>
        </w:rPr>
        <w:t>. 1998. Role of Ovarian Hormones in TCDD-Induced Hepatocarcinogenesis in Rats. 37th Annual Meeting of the Society of Toxicology, Seattle,WA.</w:t>
      </w:r>
    </w:p>
    <w:p w14:paraId="24281C9C" w14:textId="77777777" w:rsidR="00421924" w:rsidRPr="00A35F48" w:rsidRDefault="00421924" w:rsidP="00D72039">
      <w:pPr>
        <w:pStyle w:val="ListParagraph"/>
        <w:spacing w:after="0" w:line="240" w:lineRule="auto"/>
        <w:ind w:left="540" w:hanging="450"/>
        <w:rPr>
          <w:rFonts w:ascii="Arial" w:hAnsi="Arial" w:cs="Arial"/>
        </w:rPr>
      </w:pPr>
    </w:p>
    <w:p w14:paraId="04459C82" w14:textId="31DE5607"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 xml:space="preserve">White, SH, Iyamu, EW, </w:t>
      </w:r>
      <w:r w:rsidRPr="001F7B9F">
        <w:rPr>
          <w:rFonts w:ascii="Arial" w:hAnsi="Arial" w:cs="Arial"/>
        </w:rPr>
        <w:t>Hood, DB.</w:t>
      </w:r>
      <w:r w:rsidRPr="00A35F48">
        <w:rPr>
          <w:rFonts w:ascii="Arial" w:hAnsi="Arial" w:cs="Arial"/>
        </w:rPr>
        <w:t xml:space="preserve"> 1998. Modeling B(a)P: Carbon Black Aerosols for Inhalation Toxicology Studies. 37th Annual Meeting of the Society of Toxicology, Seattle, WA. </w:t>
      </w:r>
    </w:p>
    <w:p w14:paraId="755BC0C8" w14:textId="77777777" w:rsidR="00421924" w:rsidRPr="00A35F48" w:rsidRDefault="00421924" w:rsidP="00D72039">
      <w:pPr>
        <w:pStyle w:val="ListParagraph"/>
        <w:spacing w:after="0" w:line="240" w:lineRule="auto"/>
        <w:ind w:left="540" w:hanging="450"/>
        <w:rPr>
          <w:rFonts w:ascii="Arial" w:hAnsi="Arial" w:cs="Arial"/>
        </w:rPr>
      </w:pPr>
    </w:p>
    <w:p w14:paraId="3299B499" w14:textId="5BFFA78C" w:rsidR="00095849" w:rsidRPr="00A35F48" w:rsidRDefault="00095849" w:rsidP="00D72039">
      <w:pPr>
        <w:pStyle w:val="NormalWeb"/>
        <w:numPr>
          <w:ilvl w:val="0"/>
          <w:numId w:val="16"/>
        </w:numPr>
        <w:spacing w:before="0" w:beforeAutospacing="0" w:after="0" w:afterAutospacing="0"/>
        <w:ind w:left="540" w:right="-190" w:hanging="450"/>
        <w:rPr>
          <w:rFonts w:ascii="Arial" w:hAnsi="Arial" w:cs="Arial"/>
        </w:rPr>
      </w:pPr>
      <w:r w:rsidRPr="001F7B9F">
        <w:rPr>
          <w:rFonts w:ascii="Arial" w:hAnsi="Arial" w:cs="Arial"/>
        </w:rPr>
        <w:t>Hood, DB,</w:t>
      </w:r>
      <w:r w:rsidRPr="00A35F48">
        <w:rPr>
          <w:rFonts w:ascii="Arial" w:hAnsi="Arial" w:cs="Arial"/>
        </w:rPr>
        <w:t xml:space="preserve"> Coffee, RG, Knuckles, ME.  1998. Modeling B(a)P: Carbon Black Aerosols for Inhalation Toxicology Studies. 37th Annual Meeting of the Society of Toxicology, Seattle, WA.</w:t>
      </w:r>
    </w:p>
    <w:p w14:paraId="13B190DE" w14:textId="77777777" w:rsidR="00421924" w:rsidRPr="00A35F48" w:rsidRDefault="00421924" w:rsidP="00D72039">
      <w:pPr>
        <w:pStyle w:val="ListParagraph"/>
        <w:spacing w:after="0" w:line="240" w:lineRule="auto"/>
        <w:ind w:left="540" w:hanging="450"/>
        <w:rPr>
          <w:rFonts w:ascii="Arial" w:hAnsi="Arial" w:cs="Arial"/>
        </w:rPr>
      </w:pPr>
    </w:p>
    <w:p w14:paraId="656BF668" w14:textId="1E0F5936" w:rsidR="001A519B" w:rsidRPr="00A35F48" w:rsidRDefault="001A519B" w:rsidP="00D72039">
      <w:pPr>
        <w:pStyle w:val="NormalWeb"/>
        <w:numPr>
          <w:ilvl w:val="0"/>
          <w:numId w:val="16"/>
        </w:numPr>
        <w:spacing w:before="0" w:beforeAutospacing="0" w:after="0" w:afterAutospacing="0"/>
        <w:ind w:left="540" w:right="-190" w:hanging="450"/>
        <w:rPr>
          <w:rFonts w:ascii="Arial" w:hAnsi="Arial" w:cs="Arial"/>
        </w:rPr>
      </w:pPr>
      <w:r w:rsidRPr="001F7B9F">
        <w:rPr>
          <w:rFonts w:ascii="Arial" w:hAnsi="Arial" w:cs="Arial"/>
        </w:rPr>
        <w:t>Hood, DB</w:t>
      </w:r>
      <w:r w:rsidRPr="00A35F48">
        <w:rPr>
          <w:rFonts w:ascii="Arial" w:hAnsi="Arial" w:cs="Arial"/>
        </w:rPr>
        <w:t>, Coffee, RG, Knuckles, ME. 1997. Simulation Aerosol Model Studies with Perylene Condensed onto Carbon Black Particles. 36th Annual Meeting of the Society of Toxicology, Cincinnati, OH.</w:t>
      </w:r>
    </w:p>
    <w:p w14:paraId="42058ED9" w14:textId="77777777" w:rsidR="0084129A" w:rsidRPr="00A35F48" w:rsidRDefault="0084129A" w:rsidP="00D72039">
      <w:pPr>
        <w:spacing w:after="0" w:line="240" w:lineRule="auto"/>
        <w:ind w:left="540"/>
        <w:rPr>
          <w:rFonts w:ascii="Arial" w:hAnsi="Arial" w:cs="Arial"/>
          <w:b/>
          <w:bCs/>
          <w:sz w:val="24"/>
          <w:szCs w:val="24"/>
          <w:highlight w:val="cyan"/>
        </w:rPr>
      </w:pPr>
    </w:p>
    <w:p w14:paraId="2B442961" w14:textId="0BE8631E" w:rsidR="001A519B" w:rsidRPr="00A35F48" w:rsidRDefault="00B40F1A" w:rsidP="00D72039">
      <w:pPr>
        <w:pStyle w:val="NormalWeb"/>
        <w:numPr>
          <w:ilvl w:val="0"/>
          <w:numId w:val="16"/>
        </w:numPr>
        <w:spacing w:before="0" w:beforeAutospacing="0" w:after="0" w:afterAutospacing="0"/>
        <w:ind w:left="540" w:right="-190" w:hanging="450"/>
        <w:rPr>
          <w:rFonts w:ascii="Arial" w:hAnsi="Arial" w:cs="Arial"/>
        </w:rPr>
      </w:pPr>
      <w:r w:rsidRPr="00A35F48">
        <w:rPr>
          <w:rFonts w:ascii="Arial" w:hAnsi="Arial" w:cs="Arial"/>
        </w:rPr>
        <w:t xml:space="preserve">Iyamu </w:t>
      </w:r>
      <w:r w:rsidR="001A519B" w:rsidRPr="00A35F48">
        <w:rPr>
          <w:rFonts w:ascii="Arial" w:hAnsi="Arial" w:cs="Arial"/>
        </w:rPr>
        <w:t xml:space="preserve">EW, White, SH, </w:t>
      </w:r>
      <w:r w:rsidR="001A519B" w:rsidRPr="001F7B9F">
        <w:rPr>
          <w:rFonts w:ascii="Arial" w:hAnsi="Arial" w:cs="Arial"/>
        </w:rPr>
        <w:t>Hood, DB</w:t>
      </w:r>
      <w:r w:rsidR="001A519B" w:rsidRPr="00A35F48">
        <w:rPr>
          <w:rFonts w:ascii="Arial" w:hAnsi="Arial" w:cs="Arial"/>
        </w:rPr>
        <w:t>. NO2 Mediated Derivatization: Model Studies with Tryptophan and a Selected Decapeptide., 1997. 36th Annual Meeting of the Society of Toxicology, Cincinnati, OH.</w:t>
      </w:r>
    </w:p>
    <w:p w14:paraId="0828A0BB" w14:textId="77777777" w:rsidR="001879AA" w:rsidRPr="00A35F48" w:rsidRDefault="001879AA" w:rsidP="00F074E3">
      <w:pPr>
        <w:spacing w:after="0" w:line="240" w:lineRule="auto"/>
        <w:rPr>
          <w:rFonts w:ascii="Arial" w:hAnsi="Arial" w:cs="Arial"/>
          <w:sz w:val="24"/>
          <w:szCs w:val="24"/>
        </w:rPr>
      </w:pPr>
    </w:p>
    <w:p w14:paraId="73CA95A3" w14:textId="77777777" w:rsidR="001879AA" w:rsidRPr="00A35F48" w:rsidRDefault="001879AA" w:rsidP="003158B0">
      <w:pPr>
        <w:spacing w:after="0" w:line="240" w:lineRule="auto"/>
        <w:ind w:left="270"/>
        <w:contextualSpacing/>
        <w:rPr>
          <w:rFonts w:ascii="Arial" w:hAnsi="Arial" w:cs="Arial"/>
          <w:b/>
          <w:bCs/>
          <w:i/>
          <w:iCs/>
          <w:sz w:val="24"/>
          <w:szCs w:val="24"/>
        </w:rPr>
      </w:pPr>
      <w:r w:rsidRPr="00A35F48">
        <w:rPr>
          <w:rFonts w:ascii="Arial" w:hAnsi="Arial" w:cs="Arial"/>
          <w:b/>
          <w:bCs/>
          <w:i/>
          <w:iCs/>
          <w:sz w:val="24"/>
          <w:szCs w:val="24"/>
        </w:rPr>
        <w:t>Chapters in an Edited Book</w:t>
      </w:r>
    </w:p>
    <w:p w14:paraId="3DDB7817" w14:textId="77777777" w:rsidR="001879AA" w:rsidRPr="00A35F48" w:rsidRDefault="001879AA" w:rsidP="001879AA">
      <w:pPr>
        <w:spacing w:after="0" w:line="240" w:lineRule="auto"/>
        <w:contextualSpacing/>
        <w:rPr>
          <w:rFonts w:ascii="Arial" w:hAnsi="Arial" w:cs="Arial"/>
          <w:sz w:val="24"/>
          <w:szCs w:val="24"/>
        </w:rPr>
      </w:pPr>
    </w:p>
    <w:p w14:paraId="279AD729" w14:textId="77777777" w:rsidR="001879AA" w:rsidRPr="00A35F48" w:rsidRDefault="001879AA" w:rsidP="001879AA">
      <w:pPr>
        <w:spacing w:after="0" w:line="240" w:lineRule="auto"/>
        <w:ind w:left="432"/>
        <w:contextualSpacing/>
        <w:rPr>
          <w:rFonts w:ascii="Arial" w:hAnsi="Arial" w:cs="Arial"/>
          <w:sz w:val="24"/>
          <w:szCs w:val="24"/>
        </w:rPr>
      </w:pPr>
      <w:r w:rsidRPr="00A35F48">
        <w:rPr>
          <w:rFonts w:ascii="Arial" w:hAnsi="Arial" w:cs="Arial"/>
          <w:sz w:val="24"/>
          <w:szCs w:val="24"/>
        </w:rPr>
        <w:t>Heather Lochotzki, Monique McCallister, Ryan Clark, Raina Rhoades, Mark Maguire, Russell E. Savage, Yuqin Jiao, Kenneth J. Harris, Aramandla Ramesh, Claire E. Bollinger, and Darryl B. Hood. Implications for Developmental, Molecular, and Behavioral Neurotoxicity. 2020 (Ramesh CG) (Eds.), Handbook of the Toxicology of Chemical Warfare Agents (pp. 249-266). Location: Elsevier, New York, New York.</w:t>
      </w:r>
    </w:p>
    <w:p w14:paraId="7A3CFA56" w14:textId="77777777" w:rsidR="001879AA" w:rsidRPr="00A35F48" w:rsidRDefault="001879AA" w:rsidP="001879AA">
      <w:pPr>
        <w:spacing w:after="0" w:line="240" w:lineRule="auto"/>
        <w:ind w:left="432"/>
        <w:contextualSpacing/>
        <w:rPr>
          <w:rFonts w:ascii="Arial" w:hAnsi="Arial" w:cs="Arial"/>
          <w:sz w:val="24"/>
          <w:szCs w:val="24"/>
        </w:rPr>
      </w:pPr>
    </w:p>
    <w:p w14:paraId="105CA929" w14:textId="77777777" w:rsidR="001879AA" w:rsidRPr="00A35F48" w:rsidRDefault="001879AA" w:rsidP="001879AA">
      <w:pPr>
        <w:spacing w:after="0" w:line="240" w:lineRule="auto"/>
        <w:ind w:left="432"/>
        <w:contextualSpacing/>
        <w:rPr>
          <w:rFonts w:ascii="Arial" w:hAnsi="Arial" w:cs="Arial"/>
          <w:sz w:val="24"/>
          <w:szCs w:val="24"/>
        </w:rPr>
      </w:pPr>
      <w:r w:rsidRPr="00A35F48">
        <w:rPr>
          <w:rFonts w:ascii="Arial" w:hAnsi="Arial" w:cs="Arial"/>
          <w:sz w:val="24"/>
          <w:szCs w:val="24"/>
        </w:rPr>
        <w:t>Harris, K. L., Banks L. D., Harris K. H., Archibong A. E., Hood, D. B. and Ramesh A. (2016). Absorption of Food Toxicants. (Debasis Bagchi &amp; Anand Swaroop) (Eds.), Food Toxicology (pp. 83-95) Location: CRC Press, Taylor and Francis Group, Oxford, United Kingdom.</w:t>
      </w:r>
    </w:p>
    <w:p w14:paraId="4DD23D5F" w14:textId="77777777" w:rsidR="001879AA" w:rsidRPr="00A35F48" w:rsidRDefault="001879AA" w:rsidP="001879AA">
      <w:pPr>
        <w:spacing w:after="0" w:line="240" w:lineRule="auto"/>
        <w:ind w:left="432"/>
        <w:contextualSpacing/>
        <w:rPr>
          <w:rFonts w:ascii="Arial" w:hAnsi="Arial" w:cs="Arial"/>
          <w:sz w:val="24"/>
          <w:szCs w:val="24"/>
        </w:rPr>
      </w:pPr>
    </w:p>
    <w:p w14:paraId="15893730" w14:textId="18B08AB3" w:rsidR="001879AA" w:rsidRPr="00A35F48" w:rsidRDefault="001879AA" w:rsidP="001879AA">
      <w:pPr>
        <w:spacing w:after="0" w:line="240" w:lineRule="auto"/>
        <w:ind w:left="432"/>
        <w:contextualSpacing/>
        <w:rPr>
          <w:rFonts w:ascii="Arial" w:hAnsi="Arial" w:cs="Arial"/>
          <w:sz w:val="24"/>
          <w:szCs w:val="24"/>
        </w:rPr>
      </w:pPr>
      <w:r w:rsidRPr="00A35F48">
        <w:rPr>
          <w:rFonts w:ascii="Arial" w:hAnsi="Arial" w:cs="Arial"/>
          <w:sz w:val="24"/>
          <w:szCs w:val="24"/>
        </w:rPr>
        <w:t>Bollinger, CE, McAllister, M, Savage, R, et al. (2015). Polycyclic Aromatic Hydrocarbons: Implications for Developmental Central Nervous System Toxicity. (Ramesh CG) (Eds.), Handbook of the Toxicology of Chemical Warfare Agents (pp. 249-266). Location: Academic Press, San Diego, United States, California.</w:t>
      </w:r>
    </w:p>
    <w:p w14:paraId="47C5B34B" w14:textId="067C1BEB" w:rsidR="00F074E3" w:rsidRPr="00A35F48" w:rsidRDefault="00F074E3" w:rsidP="001879AA">
      <w:pPr>
        <w:spacing w:after="0" w:line="240" w:lineRule="auto"/>
        <w:ind w:left="432"/>
        <w:contextualSpacing/>
        <w:rPr>
          <w:rFonts w:ascii="Arial" w:hAnsi="Arial" w:cs="Arial"/>
          <w:sz w:val="24"/>
          <w:szCs w:val="24"/>
        </w:rPr>
      </w:pPr>
    </w:p>
    <w:p w14:paraId="71EE6B51" w14:textId="77777777" w:rsidR="00F074E3" w:rsidRPr="00A35F48" w:rsidRDefault="00F074E3" w:rsidP="00F074E3">
      <w:pPr>
        <w:spacing w:after="0" w:line="240" w:lineRule="auto"/>
        <w:rPr>
          <w:rFonts w:ascii="Arial" w:hAnsi="Arial" w:cs="Arial"/>
          <w:b/>
          <w:bCs/>
          <w:sz w:val="24"/>
          <w:szCs w:val="24"/>
        </w:rPr>
      </w:pPr>
      <w:r w:rsidRPr="00A35F48">
        <w:rPr>
          <w:rFonts w:ascii="Arial" w:hAnsi="Arial" w:cs="Arial"/>
          <w:b/>
          <w:bCs/>
          <w:sz w:val="24"/>
          <w:szCs w:val="24"/>
        </w:rPr>
        <w:lastRenderedPageBreak/>
        <w:t>PUBLICATIONS - continued</w:t>
      </w:r>
    </w:p>
    <w:p w14:paraId="6297EC26" w14:textId="77777777" w:rsidR="00F074E3" w:rsidRPr="00A35F48" w:rsidRDefault="00F074E3" w:rsidP="00F074E3">
      <w:pPr>
        <w:spacing w:after="0" w:line="240" w:lineRule="auto"/>
        <w:ind w:left="432"/>
        <w:contextualSpacing/>
        <w:rPr>
          <w:rFonts w:ascii="Arial" w:hAnsi="Arial" w:cs="Arial"/>
          <w:sz w:val="24"/>
          <w:szCs w:val="24"/>
        </w:rPr>
      </w:pPr>
    </w:p>
    <w:p w14:paraId="794B5308" w14:textId="77777777" w:rsidR="00F074E3" w:rsidRPr="00A35F48" w:rsidRDefault="00F074E3" w:rsidP="00F074E3">
      <w:pPr>
        <w:spacing w:after="0" w:line="240" w:lineRule="auto"/>
        <w:contextualSpacing/>
        <w:rPr>
          <w:rFonts w:ascii="Arial" w:hAnsi="Arial" w:cs="Arial"/>
          <w:b/>
          <w:bCs/>
          <w:i/>
          <w:iCs/>
          <w:sz w:val="24"/>
          <w:szCs w:val="24"/>
        </w:rPr>
      </w:pPr>
      <w:r w:rsidRPr="00A35F48">
        <w:rPr>
          <w:rFonts w:ascii="Arial" w:hAnsi="Arial" w:cs="Arial"/>
          <w:b/>
          <w:bCs/>
          <w:i/>
          <w:iCs/>
          <w:sz w:val="24"/>
          <w:szCs w:val="24"/>
        </w:rPr>
        <w:t>Chapters in an Edited Book - continued</w:t>
      </w:r>
    </w:p>
    <w:p w14:paraId="4C16DF77" w14:textId="77777777" w:rsidR="001879AA" w:rsidRPr="00A35F48" w:rsidRDefault="001879AA" w:rsidP="001879AA">
      <w:pPr>
        <w:spacing w:after="0" w:line="240" w:lineRule="auto"/>
        <w:ind w:left="432"/>
        <w:contextualSpacing/>
        <w:rPr>
          <w:rFonts w:ascii="Arial" w:hAnsi="Arial" w:cs="Arial"/>
          <w:sz w:val="24"/>
          <w:szCs w:val="24"/>
        </w:rPr>
      </w:pPr>
    </w:p>
    <w:p w14:paraId="34F63738" w14:textId="77777777" w:rsidR="00C75329" w:rsidRPr="00A35F48" w:rsidRDefault="00C75329" w:rsidP="00C75329">
      <w:pPr>
        <w:pStyle w:val="NormalWeb"/>
        <w:spacing w:before="0" w:beforeAutospacing="0" w:after="0" w:afterAutospacing="0"/>
        <w:ind w:left="270" w:right="-460"/>
        <w:rPr>
          <w:rFonts w:ascii="Arial" w:hAnsi="Arial" w:cs="Arial"/>
        </w:rPr>
      </w:pPr>
      <w:r w:rsidRPr="00A35F48">
        <w:rPr>
          <w:rFonts w:ascii="Arial" w:hAnsi="Arial" w:cs="Arial"/>
        </w:rPr>
        <w:t xml:space="preserve">Hood, DB, Ramesh, A and Aschner, M.  2009. Polycyclic Aromatic Hydrocarbons: Exposure from Emission Products and from Terrorist Attacks on US Targets-Implications for Developmental Central Nervous System Toxicity In: </w:t>
      </w:r>
      <w:r w:rsidRPr="00A35F48">
        <w:rPr>
          <w:rFonts w:ascii="Arial" w:hAnsi="Arial" w:cs="Arial"/>
          <w:i/>
          <w:iCs/>
        </w:rPr>
        <w:t>Handbook of the Toxicology of Chemical Warfare Agents.</w:t>
      </w:r>
      <w:r w:rsidRPr="00A35F48">
        <w:rPr>
          <w:rFonts w:ascii="Arial" w:hAnsi="Arial" w:cs="Arial"/>
        </w:rPr>
        <w:t xml:space="preserve"> Vol. 3; Edited by Ramesh Gupta, Academic Press (London) pp.229-244.</w:t>
      </w:r>
    </w:p>
    <w:p w14:paraId="53AD2877" w14:textId="77777777" w:rsidR="00C75329" w:rsidRDefault="00C75329" w:rsidP="00C75329">
      <w:pPr>
        <w:spacing w:after="0" w:line="240" w:lineRule="auto"/>
        <w:contextualSpacing/>
        <w:rPr>
          <w:rFonts w:ascii="Arial" w:hAnsi="Arial" w:cs="Arial"/>
          <w:sz w:val="24"/>
          <w:szCs w:val="24"/>
        </w:rPr>
      </w:pPr>
    </w:p>
    <w:p w14:paraId="2487A675" w14:textId="4F1AD6BE" w:rsidR="001879AA" w:rsidRPr="00A35F48" w:rsidRDefault="001879AA" w:rsidP="00C75329">
      <w:pPr>
        <w:spacing w:after="0" w:line="240" w:lineRule="auto"/>
        <w:ind w:left="270"/>
        <w:contextualSpacing/>
        <w:rPr>
          <w:rFonts w:ascii="Arial" w:hAnsi="Arial" w:cs="Arial"/>
          <w:sz w:val="24"/>
          <w:szCs w:val="24"/>
        </w:rPr>
      </w:pPr>
      <w:r w:rsidRPr="00A35F48">
        <w:rPr>
          <w:rFonts w:ascii="Arial" w:hAnsi="Arial" w:cs="Arial"/>
          <w:sz w:val="24"/>
          <w:szCs w:val="24"/>
        </w:rPr>
        <w:t>Ramesh, A, Archibong, A, Hood, D. B., et al. (2011). Global environmental distribution and human health effects of polycyclic aromatic hydrocarbons. (Laganathan, B. G., and Lam, PK) (Eds.), Global trends of persistent organic chemicals (pp. 97-126). Location: Taylor and Francis, Boca Raton, Florida.</w:t>
      </w:r>
    </w:p>
    <w:p w14:paraId="57F6E9A1" w14:textId="77777777" w:rsidR="001879AA" w:rsidRPr="00A35F48" w:rsidRDefault="001879AA" w:rsidP="001879AA">
      <w:pPr>
        <w:spacing w:after="0" w:line="240" w:lineRule="auto"/>
        <w:ind w:left="432"/>
        <w:contextualSpacing/>
        <w:rPr>
          <w:rFonts w:ascii="Arial" w:hAnsi="Arial" w:cs="Arial"/>
          <w:sz w:val="24"/>
          <w:szCs w:val="24"/>
        </w:rPr>
      </w:pPr>
    </w:p>
    <w:p w14:paraId="23A289F5" w14:textId="31670350" w:rsidR="001879AA" w:rsidRPr="00A35F48" w:rsidRDefault="001879AA" w:rsidP="00C75329">
      <w:pPr>
        <w:spacing w:after="0" w:line="240" w:lineRule="auto"/>
        <w:ind w:left="270"/>
        <w:contextualSpacing/>
        <w:rPr>
          <w:rFonts w:ascii="Arial" w:hAnsi="Arial" w:cs="Arial"/>
          <w:sz w:val="24"/>
          <w:szCs w:val="24"/>
        </w:rPr>
      </w:pPr>
      <w:r w:rsidRPr="00A35F48">
        <w:rPr>
          <w:rFonts w:ascii="Arial" w:hAnsi="Arial" w:cs="Arial"/>
          <w:sz w:val="24"/>
          <w:szCs w:val="24"/>
        </w:rPr>
        <w:t>Wang, Y, Cao, Z, Hood, D. B., et al. (2003). Construction of Genomic Libraries in Lambda Vectors. (Casali, N, Preston, A) (Eds.), Methods in Molecular Biology: E. coli Plasmid Vectors (pp. 153-168). Location: Humana Press, Totowa, New Jersey.</w:t>
      </w:r>
    </w:p>
    <w:p w14:paraId="3F9C05A7" w14:textId="5F91A751" w:rsidR="004A0B11" w:rsidRPr="00A35F48" w:rsidRDefault="004A0B11" w:rsidP="004A0B11">
      <w:pPr>
        <w:spacing w:after="0" w:line="240" w:lineRule="auto"/>
        <w:contextualSpacing/>
        <w:rPr>
          <w:rFonts w:ascii="Arial" w:hAnsi="Arial" w:cs="Arial"/>
          <w:sz w:val="24"/>
          <w:szCs w:val="24"/>
        </w:rPr>
      </w:pPr>
    </w:p>
    <w:p w14:paraId="039F9E35" w14:textId="77777777" w:rsidR="001879AA" w:rsidRPr="00A35F48" w:rsidRDefault="001879AA" w:rsidP="001879AA">
      <w:pPr>
        <w:spacing w:after="0" w:line="240" w:lineRule="auto"/>
        <w:contextualSpacing/>
        <w:rPr>
          <w:rFonts w:ascii="Arial" w:hAnsi="Arial" w:cs="Arial"/>
          <w:b/>
          <w:bCs/>
          <w:i/>
          <w:iCs/>
          <w:sz w:val="24"/>
          <w:szCs w:val="24"/>
        </w:rPr>
      </w:pPr>
      <w:r w:rsidRPr="00A35F48">
        <w:rPr>
          <w:rFonts w:ascii="Arial" w:hAnsi="Arial" w:cs="Arial"/>
          <w:b/>
          <w:bCs/>
          <w:i/>
          <w:iCs/>
          <w:sz w:val="24"/>
          <w:szCs w:val="24"/>
        </w:rPr>
        <w:t>Bulletins and Technical Reports</w:t>
      </w:r>
    </w:p>
    <w:p w14:paraId="1D84FD78" w14:textId="77777777" w:rsidR="001879AA" w:rsidRPr="00A35F48" w:rsidRDefault="001879AA" w:rsidP="001879AA">
      <w:pPr>
        <w:spacing w:after="0" w:line="240" w:lineRule="auto"/>
        <w:contextualSpacing/>
        <w:rPr>
          <w:rFonts w:ascii="Arial" w:hAnsi="Arial" w:cs="Arial"/>
          <w:sz w:val="24"/>
          <w:szCs w:val="24"/>
        </w:rPr>
      </w:pPr>
    </w:p>
    <w:p w14:paraId="11FCB080" w14:textId="27F377D5" w:rsidR="001879AA" w:rsidRPr="00A35F48" w:rsidRDefault="001879AA" w:rsidP="001879AA">
      <w:pPr>
        <w:spacing w:after="0" w:line="240" w:lineRule="auto"/>
        <w:contextualSpacing/>
        <w:rPr>
          <w:rFonts w:ascii="Arial" w:hAnsi="Arial" w:cs="Arial"/>
          <w:sz w:val="24"/>
          <w:szCs w:val="24"/>
        </w:rPr>
      </w:pPr>
      <w:r w:rsidRPr="00A35F48">
        <w:rPr>
          <w:rFonts w:ascii="Arial" w:hAnsi="Arial" w:cs="Arial"/>
          <w:sz w:val="24"/>
          <w:szCs w:val="24"/>
        </w:rPr>
        <w:t>U.S. EPA. Integrated Risk Information System (IRIS) Toxicological Review of Benzo[a]pyrene (Final Report). U.S. Environmental Protection Agency, Washington, DC, EPA/635/R-17/003F, 2017.</w:t>
      </w:r>
    </w:p>
    <w:p w14:paraId="4248E4F2" w14:textId="1A6ED06F" w:rsidR="00437B65" w:rsidRDefault="00437B65" w:rsidP="001879AA">
      <w:pPr>
        <w:spacing w:after="0" w:line="240" w:lineRule="auto"/>
        <w:contextualSpacing/>
        <w:rPr>
          <w:rFonts w:ascii="Arial" w:hAnsi="Arial" w:cs="Arial"/>
          <w:sz w:val="24"/>
          <w:szCs w:val="24"/>
        </w:rPr>
      </w:pPr>
    </w:p>
    <w:p w14:paraId="283F026D" w14:textId="144CC9BF" w:rsidR="00701BC9" w:rsidRDefault="00701BC9" w:rsidP="001879AA">
      <w:pPr>
        <w:spacing w:after="0" w:line="240" w:lineRule="auto"/>
        <w:contextualSpacing/>
        <w:rPr>
          <w:rFonts w:ascii="Arial" w:hAnsi="Arial" w:cs="Arial"/>
          <w:sz w:val="24"/>
          <w:szCs w:val="24"/>
        </w:rPr>
      </w:pPr>
    </w:p>
    <w:p w14:paraId="60E45610" w14:textId="32C68E10" w:rsidR="00701BC9" w:rsidRDefault="00701BC9" w:rsidP="001879AA">
      <w:pPr>
        <w:spacing w:after="0" w:line="240" w:lineRule="auto"/>
        <w:contextualSpacing/>
        <w:rPr>
          <w:rFonts w:ascii="Arial" w:hAnsi="Arial" w:cs="Arial"/>
          <w:sz w:val="24"/>
          <w:szCs w:val="24"/>
        </w:rPr>
      </w:pPr>
    </w:p>
    <w:p w14:paraId="0644C505" w14:textId="1747160E" w:rsidR="00701BC9" w:rsidRDefault="00701BC9" w:rsidP="001879AA">
      <w:pPr>
        <w:spacing w:after="0" w:line="240" w:lineRule="auto"/>
        <w:contextualSpacing/>
        <w:rPr>
          <w:rFonts w:ascii="Arial" w:hAnsi="Arial" w:cs="Arial"/>
          <w:sz w:val="24"/>
          <w:szCs w:val="24"/>
        </w:rPr>
      </w:pPr>
    </w:p>
    <w:p w14:paraId="1D25C445" w14:textId="4CE752D9" w:rsidR="00701BC9" w:rsidRDefault="00701BC9" w:rsidP="001879AA">
      <w:pPr>
        <w:spacing w:after="0" w:line="240" w:lineRule="auto"/>
        <w:contextualSpacing/>
        <w:rPr>
          <w:rFonts w:ascii="Arial" w:hAnsi="Arial" w:cs="Arial"/>
          <w:sz w:val="24"/>
          <w:szCs w:val="24"/>
        </w:rPr>
      </w:pPr>
    </w:p>
    <w:p w14:paraId="6162291E" w14:textId="0DD05F62" w:rsidR="00701BC9" w:rsidRDefault="00701BC9" w:rsidP="001879AA">
      <w:pPr>
        <w:spacing w:after="0" w:line="240" w:lineRule="auto"/>
        <w:contextualSpacing/>
        <w:rPr>
          <w:rFonts w:ascii="Arial" w:hAnsi="Arial" w:cs="Arial"/>
          <w:sz w:val="24"/>
          <w:szCs w:val="24"/>
        </w:rPr>
      </w:pPr>
    </w:p>
    <w:p w14:paraId="0DE7F345" w14:textId="166C482E" w:rsidR="00701BC9" w:rsidRDefault="00701BC9" w:rsidP="001879AA">
      <w:pPr>
        <w:spacing w:after="0" w:line="240" w:lineRule="auto"/>
        <w:contextualSpacing/>
        <w:rPr>
          <w:rFonts w:ascii="Arial" w:hAnsi="Arial" w:cs="Arial"/>
          <w:sz w:val="24"/>
          <w:szCs w:val="24"/>
        </w:rPr>
      </w:pPr>
    </w:p>
    <w:p w14:paraId="5319C355" w14:textId="1E677DAE" w:rsidR="00701BC9" w:rsidRDefault="00701BC9" w:rsidP="001879AA">
      <w:pPr>
        <w:spacing w:after="0" w:line="240" w:lineRule="auto"/>
        <w:contextualSpacing/>
        <w:rPr>
          <w:rFonts w:ascii="Arial" w:hAnsi="Arial" w:cs="Arial"/>
          <w:sz w:val="24"/>
          <w:szCs w:val="24"/>
        </w:rPr>
      </w:pPr>
    </w:p>
    <w:p w14:paraId="034D41F9" w14:textId="45E8A50E" w:rsidR="00701BC9" w:rsidRDefault="00701BC9" w:rsidP="001879AA">
      <w:pPr>
        <w:spacing w:after="0" w:line="240" w:lineRule="auto"/>
        <w:contextualSpacing/>
        <w:rPr>
          <w:rFonts w:ascii="Arial" w:hAnsi="Arial" w:cs="Arial"/>
          <w:sz w:val="24"/>
          <w:szCs w:val="24"/>
        </w:rPr>
      </w:pPr>
    </w:p>
    <w:p w14:paraId="0910DB64" w14:textId="66BD3283" w:rsidR="00701BC9" w:rsidRDefault="00701BC9" w:rsidP="001879AA">
      <w:pPr>
        <w:spacing w:after="0" w:line="240" w:lineRule="auto"/>
        <w:contextualSpacing/>
        <w:rPr>
          <w:rFonts w:ascii="Arial" w:hAnsi="Arial" w:cs="Arial"/>
          <w:sz w:val="24"/>
          <w:szCs w:val="24"/>
        </w:rPr>
      </w:pPr>
    </w:p>
    <w:p w14:paraId="0347CBB9" w14:textId="745F1C8B" w:rsidR="00701BC9" w:rsidRDefault="00701BC9" w:rsidP="001879AA">
      <w:pPr>
        <w:spacing w:after="0" w:line="240" w:lineRule="auto"/>
        <w:contextualSpacing/>
        <w:rPr>
          <w:rFonts w:ascii="Arial" w:hAnsi="Arial" w:cs="Arial"/>
          <w:sz w:val="24"/>
          <w:szCs w:val="24"/>
        </w:rPr>
      </w:pPr>
    </w:p>
    <w:p w14:paraId="7FD7045E" w14:textId="76CF9570" w:rsidR="00701BC9" w:rsidRDefault="00701BC9" w:rsidP="001879AA">
      <w:pPr>
        <w:spacing w:after="0" w:line="240" w:lineRule="auto"/>
        <w:contextualSpacing/>
        <w:rPr>
          <w:rFonts w:ascii="Arial" w:hAnsi="Arial" w:cs="Arial"/>
          <w:sz w:val="24"/>
          <w:szCs w:val="24"/>
        </w:rPr>
      </w:pPr>
    </w:p>
    <w:p w14:paraId="14A4DD4E" w14:textId="13CAB74E" w:rsidR="00701BC9" w:rsidRDefault="00701BC9" w:rsidP="001879AA">
      <w:pPr>
        <w:spacing w:after="0" w:line="240" w:lineRule="auto"/>
        <w:contextualSpacing/>
        <w:rPr>
          <w:rFonts w:ascii="Arial" w:hAnsi="Arial" w:cs="Arial"/>
          <w:sz w:val="24"/>
          <w:szCs w:val="24"/>
        </w:rPr>
      </w:pPr>
    </w:p>
    <w:p w14:paraId="62E6E720" w14:textId="4F3DB4E1" w:rsidR="00701BC9" w:rsidRDefault="00701BC9" w:rsidP="001879AA">
      <w:pPr>
        <w:spacing w:after="0" w:line="240" w:lineRule="auto"/>
        <w:contextualSpacing/>
        <w:rPr>
          <w:rFonts w:ascii="Arial" w:hAnsi="Arial" w:cs="Arial"/>
          <w:sz w:val="24"/>
          <w:szCs w:val="24"/>
        </w:rPr>
      </w:pPr>
    </w:p>
    <w:p w14:paraId="0D50F80E" w14:textId="7648DC2B" w:rsidR="00701BC9" w:rsidRDefault="00701BC9" w:rsidP="001879AA">
      <w:pPr>
        <w:spacing w:after="0" w:line="240" w:lineRule="auto"/>
        <w:contextualSpacing/>
        <w:rPr>
          <w:rFonts w:ascii="Arial" w:hAnsi="Arial" w:cs="Arial"/>
          <w:sz w:val="24"/>
          <w:szCs w:val="24"/>
        </w:rPr>
      </w:pPr>
    </w:p>
    <w:p w14:paraId="64334878" w14:textId="1E6FFE56" w:rsidR="00701BC9" w:rsidRDefault="00701BC9" w:rsidP="001879AA">
      <w:pPr>
        <w:spacing w:after="0" w:line="240" w:lineRule="auto"/>
        <w:contextualSpacing/>
        <w:rPr>
          <w:rFonts w:ascii="Arial" w:hAnsi="Arial" w:cs="Arial"/>
          <w:sz w:val="24"/>
          <w:szCs w:val="24"/>
        </w:rPr>
      </w:pPr>
    </w:p>
    <w:p w14:paraId="497CDB72" w14:textId="55FB72B7" w:rsidR="00701BC9" w:rsidRDefault="00701BC9" w:rsidP="001879AA">
      <w:pPr>
        <w:spacing w:after="0" w:line="240" w:lineRule="auto"/>
        <w:contextualSpacing/>
        <w:rPr>
          <w:rFonts w:ascii="Arial" w:hAnsi="Arial" w:cs="Arial"/>
          <w:sz w:val="24"/>
          <w:szCs w:val="24"/>
        </w:rPr>
      </w:pPr>
    </w:p>
    <w:p w14:paraId="2A6CA934" w14:textId="25A3F7C0" w:rsidR="00701BC9" w:rsidRDefault="00701BC9" w:rsidP="001879AA">
      <w:pPr>
        <w:spacing w:after="0" w:line="240" w:lineRule="auto"/>
        <w:contextualSpacing/>
        <w:rPr>
          <w:rFonts w:ascii="Arial" w:hAnsi="Arial" w:cs="Arial"/>
          <w:sz w:val="24"/>
          <w:szCs w:val="24"/>
        </w:rPr>
      </w:pPr>
    </w:p>
    <w:p w14:paraId="1E643BA5" w14:textId="0650F9F1" w:rsidR="00701BC9" w:rsidRDefault="00701BC9" w:rsidP="001879AA">
      <w:pPr>
        <w:spacing w:after="0" w:line="240" w:lineRule="auto"/>
        <w:contextualSpacing/>
        <w:rPr>
          <w:rFonts w:ascii="Arial" w:hAnsi="Arial" w:cs="Arial"/>
          <w:sz w:val="24"/>
          <w:szCs w:val="24"/>
        </w:rPr>
      </w:pPr>
    </w:p>
    <w:p w14:paraId="6B915396" w14:textId="414094CF" w:rsidR="00701BC9" w:rsidRDefault="00701BC9" w:rsidP="001879AA">
      <w:pPr>
        <w:spacing w:after="0" w:line="240" w:lineRule="auto"/>
        <w:contextualSpacing/>
        <w:rPr>
          <w:rFonts w:ascii="Arial" w:hAnsi="Arial" w:cs="Arial"/>
          <w:sz w:val="24"/>
          <w:szCs w:val="24"/>
        </w:rPr>
      </w:pPr>
    </w:p>
    <w:p w14:paraId="659991A7" w14:textId="4F75A64F" w:rsidR="00701BC9" w:rsidRDefault="00701BC9" w:rsidP="001879AA">
      <w:pPr>
        <w:spacing w:after="0" w:line="240" w:lineRule="auto"/>
        <w:contextualSpacing/>
        <w:rPr>
          <w:rFonts w:ascii="Arial" w:hAnsi="Arial" w:cs="Arial"/>
          <w:sz w:val="24"/>
          <w:szCs w:val="24"/>
        </w:rPr>
      </w:pPr>
    </w:p>
    <w:p w14:paraId="37D84241" w14:textId="77777777" w:rsidR="00701BC9" w:rsidRPr="00A35F48" w:rsidRDefault="00701BC9" w:rsidP="001879AA">
      <w:pPr>
        <w:spacing w:after="0" w:line="240" w:lineRule="auto"/>
        <w:contextualSpacing/>
        <w:rPr>
          <w:rFonts w:ascii="Arial" w:hAnsi="Arial" w:cs="Arial"/>
          <w:sz w:val="24"/>
          <w:szCs w:val="24"/>
        </w:rPr>
      </w:pPr>
    </w:p>
    <w:p w14:paraId="352106EB" w14:textId="77777777" w:rsidR="00437B65" w:rsidRPr="00A35F48" w:rsidRDefault="00437B65" w:rsidP="00437B65">
      <w:pPr>
        <w:adjustRightInd w:val="0"/>
        <w:spacing w:after="0" w:line="240" w:lineRule="auto"/>
        <w:ind w:right="533"/>
        <w:rPr>
          <w:rFonts w:ascii="Arial" w:hAnsi="Arial" w:cs="Arial"/>
          <w:b/>
          <w:bCs/>
          <w:sz w:val="24"/>
          <w:szCs w:val="24"/>
        </w:rPr>
      </w:pPr>
      <w:r w:rsidRPr="00A35F48">
        <w:rPr>
          <w:rFonts w:ascii="Arial" w:hAnsi="Arial" w:cs="Arial"/>
          <w:b/>
          <w:bCs/>
          <w:sz w:val="24"/>
          <w:szCs w:val="24"/>
        </w:rPr>
        <w:lastRenderedPageBreak/>
        <w:t xml:space="preserve">Abstract of Recent Impactful Research </w:t>
      </w:r>
    </w:p>
    <w:p w14:paraId="30A92993" w14:textId="4F13385C" w:rsidR="00437B65" w:rsidRPr="00A35F48" w:rsidRDefault="00437B65" w:rsidP="00E013EC">
      <w:pPr>
        <w:spacing w:after="0" w:line="240" w:lineRule="auto"/>
        <w:rPr>
          <w:rFonts w:ascii="Arial" w:hAnsi="Arial" w:cs="Arial"/>
          <w:b/>
          <w:sz w:val="20"/>
          <w:szCs w:val="20"/>
          <w:u w:val="thick"/>
        </w:rPr>
      </w:pPr>
      <w:r w:rsidRPr="00A35F48">
        <w:rPr>
          <w:rFonts w:ascii="Arial" w:hAnsi="Arial" w:cs="Arial"/>
          <w:b/>
          <w:noProof/>
          <w:sz w:val="20"/>
          <w:szCs w:val="20"/>
          <w:u w:val="thick"/>
        </w:rPr>
        <w:drawing>
          <wp:anchor distT="0" distB="0" distL="114300" distR="114300" simplePos="0" relativeHeight="251659264" behindDoc="0" locked="0" layoutInCell="1" allowOverlap="1" wp14:anchorId="64ACBBF9" wp14:editId="3E6B9816">
            <wp:simplePos x="0" y="0"/>
            <wp:positionH relativeFrom="column">
              <wp:posOffset>-30480</wp:posOffset>
            </wp:positionH>
            <wp:positionV relativeFrom="paragraph">
              <wp:posOffset>83820</wp:posOffset>
            </wp:positionV>
            <wp:extent cx="4373880" cy="5673090"/>
            <wp:effectExtent l="0" t="0" r="0" b="381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3880" cy="5673090"/>
                    </a:xfrm>
                    <a:prstGeom prst="rect">
                      <a:avLst/>
                    </a:prstGeom>
                  </pic:spPr>
                </pic:pic>
              </a:graphicData>
            </a:graphic>
            <wp14:sizeRelH relativeFrom="page">
              <wp14:pctWidth>0</wp14:pctWidth>
            </wp14:sizeRelH>
            <wp14:sizeRelV relativeFrom="page">
              <wp14:pctHeight>0</wp14:pctHeight>
            </wp14:sizeRelV>
          </wp:anchor>
        </w:drawing>
      </w:r>
      <w:r w:rsidRPr="00A35F48">
        <w:rPr>
          <w:rFonts w:ascii="Arial" w:hAnsi="Arial" w:cs="Arial"/>
          <w:sz w:val="20"/>
          <w:szCs w:val="20"/>
        </w:rPr>
        <w:t xml:space="preserve">While Columbus, Ohio is considered one of the more prosperous, well-educated and progressive communities in the United States, it has the second worst life expectancy at birth by metro area and one of the highest infant mortality rates in the country. As a result, there are </w:t>
      </w:r>
      <w:r w:rsidRPr="00A35F48">
        <w:rPr>
          <w:rFonts w:ascii="Arial" w:hAnsi="Arial" w:cs="Arial"/>
          <w:w w:val="105"/>
          <w:sz w:val="20"/>
          <w:szCs w:val="20"/>
        </w:rPr>
        <w:t xml:space="preserve">several high risk and vulnerable neighborhoods in Columbus, Ohio. Our research foci over the past six years has been directed at understanding the disparate health outcomes that persist in these neighborhoods. </w:t>
      </w:r>
      <w:r w:rsidRPr="00A35F48">
        <w:rPr>
          <w:rFonts w:ascii="Arial" w:hAnsi="Arial" w:cs="Arial"/>
          <w:color w:val="000000" w:themeColor="text1"/>
          <w:sz w:val="20"/>
          <w:szCs w:val="20"/>
        </w:rPr>
        <w:t xml:space="preserve">During the present COVID-19 crisis, the fact that kindergarten (K5) children were abruptly halted from attending their daily learning environment represents a significant barrier in learning to communicate effectively.  The loss of a normal learning trajectory with respect to reading and math during this period of adhering to “sheltering in place” orders is referred to the “COVID-19 developmental slide/slowdown” in kindergarten children (K5). Upon lifting of these orders, it is anticipated that upon returning, the K5 cohort will be faced with an impediment to learning and that this will be exacerbated by the requirement for teachers and children to wear face masks.  As a result, Dr. Hood and the consortium </w:t>
      </w:r>
      <w:r w:rsidRPr="00A35F48">
        <w:rPr>
          <w:rFonts w:ascii="Arial" w:hAnsi="Arial" w:cs="Arial"/>
          <w:sz w:val="20"/>
          <w:szCs w:val="20"/>
        </w:rPr>
        <w:t xml:space="preserve">have designed a cross-sectional factorial comparison based on existing datasets that includes a nested randomized assignment of K5 to a COVID-19 mitigation strategy to assess the effectiveness as an </w:t>
      </w:r>
      <w:r w:rsidRPr="00A35F48">
        <w:rPr>
          <w:rFonts w:ascii="Arial" w:eastAsia="Times New Roman" w:hAnsi="Arial" w:cs="Arial"/>
          <w:color w:val="000000" w:themeColor="text1"/>
          <w:sz w:val="20"/>
          <w:szCs w:val="20"/>
          <w:shd w:val="clear" w:color="auto" w:fill="FFFFFF"/>
        </w:rPr>
        <w:t xml:space="preserve">achievement </w:t>
      </w:r>
      <w:r w:rsidRPr="00A35F48">
        <w:rPr>
          <w:rFonts w:ascii="Arial" w:hAnsi="Arial" w:cs="Arial"/>
          <w:sz w:val="20"/>
          <w:szCs w:val="20"/>
        </w:rPr>
        <w:t>score. He hypothesizes that by using his novel E</w:t>
      </w:r>
      <w:r w:rsidRPr="00A35F48">
        <w:rPr>
          <w:rFonts w:ascii="Arial" w:hAnsi="Arial" w:cs="Arial"/>
          <w:sz w:val="20"/>
          <w:szCs w:val="20"/>
          <w:vertAlign w:val="superscript"/>
        </w:rPr>
        <w:t>6</w:t>
      </w:r>
      <w:r w:rsidRPr="00A35F48">
        <w:rPr>
          <w:rFonts w:ascii="Arial" w:hAnsi="Arial" w:cs="Arial"/>
          <w:sz w:val="20"/>
          <w:szCs w:val="20"/>
        </w:rPr>
        <w:t xml:space="preserve"> engagement model that includes a functional, multidisciplinary, community-based research stakeholder team coupled to his</w:t>
      </w:r>
      <w:r w:rsidRPr="00A35F48">
        <w:rPr>
          <w:rFonts w:ascii="Arial" w:hAnsi="Arial" w:cs="Arial"/>
          <w:i/>
          <w:iCs/>
          <w:sz w:val="20"/>
          <w:szCs w:val="20"/>
        </w:rPr>
        <w:t xml:space="preserve"> Public Health Exposome</w:t>
      </w:r>
      <w:r w:rsidRPr="00A35F48">
        <w:rPr>
          <w:rFonts w:ascii="Arial" w:hAnsi="Arial" w:cs="Arial"/>
          <w:sz w:val="20"/>
          <w:szCs w:val="20"/>
        </w:rPr>
        <w:t xml:space="preserve"> framework and analytics, a positive improvement in the health and development of residents can be realized (estimated to be </w:t>
      </w:r>
      <w:r w:rsidRPr="00A35F48">
        <w:rPr>
          <w:rStyle w:val="A0"/>
          <w:rFonts w:ascii="Arial" w:hAnsi="Arial" w:cs="Arial"/>
          <w:sz w:val="20"/>
          <w:szCs w:val="20"/>
        </w:rPr>
        <w:t>between 5% to 20% over the study period).</w:t>
      </w:r>
    </w:p>
    <w:p w14:paraId="2ACDD2E9" w14:textId="77777777" w:rsidR="00437B65" w:rsidRPr="00A35F48" w:rsidRDefault="00437B65" w:rsidP="00E013EC">
      <w:pPr>
        <w:spacing w:after="0" w:line="240" w:lineRule="auto"/>
        <w:contextualSpacing/>
        <w:rPr>
          <w:rFonts w:ascii="Arial" w:hAnsi="Arial" w:cs="Arial"/>
          <w:sz w:val="24"/>
          <w:szCs w:val="24"/>
        </w:rPr>
      </w:pPr>
    </w:p>
    <w:p w14:paraId="2EF1E146" w14:textId="2C7DDEE6" w:rsidR="00363468" w:rsidRPr="00A35F48" w:rsidRDefault="00363468" w:rsidP="00A6796E">
      <w:pPr>
        <w:spacing w:after="0" w:line="240" w:lineRule="auto"/>
        <w:contextualSpacing/>
        <w:rPr>
          <w:rFonts w:ascii="Arial" w:hAnsi="Arial" w:cs="Arial"/>
          <w:b/>
          <w:bCs/>
          <w:sz w:val="24"/>
          <w:szCs w:val="24"/>
        </w:rPr>
        <w:sectPr w:rsidR="00363468"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5D6991DB" w14:textId="5C66428E" w:rsidR="00EF606D" w:rsidRPr="00A35F48" w:rsidRDefault="00EF606D" w:rsidP="00A6796E">
      <w:pPr>
        <w:pStyle w:val="BodyText"/>
        <w:ind w:left="-90" w:right="-270"/>
        <w:rPr>
          <w:rFonts w:cs="Arial"/>
          <w:b/>
          <w:bCs/>
          <w:sz w:val="24"/>
          <w:szCs w:val="24"/>
        </w:rPr>
      </w:pPr>
      <w:r w:rsidRPr="00A35F48">
        <w:rPr>
          <w:rFonts w:cs="Arial"/>
          <w:b/>
          <w:bCs/>
          <w:sz w:val="24"/>
          <w:szCs w:val="24"/>
        </w:rPr>
        <w:lastRenderedPageBreak/>
        <w:t>PRESENTATIONS</w:t>
      </w:r>
    </w:p>
    <w:p w14:paraId="5A142504" w14:textId="77777777" w:rsidR="007B5D47" w:rsidRPr="00A35F48" w:rsidRDefault="007B5D47" w:rsidP="007B5D47">
      <w:pPr>
        <w:pStyle w:val="BodyText"/>
        <w:ind w:left="-86" w:right="-274"/>
        <w:rPr>
          <w:rFonts w:cs="Arial"/>
          <w:sz w:val="24"/>
          <w:szCs w:val="24"/>
        </w:rPr>
      </w:pPr>
    </w:p>
    <w:p w14:paraId="14485108" w14:textId="70538F47" w:rsidR="00F1545F" w:rsidRPr="00A35F48" w:rsidRDefault="009B580C" w:rsidP="009B580C">
      <w:pPr>
        <w:pStyle w:val="BodyText"/>
        <w:spacing w:before="93"/>
        <w:ind w:left="-90" w:right="-270"/>
        <w:rPr>
          <w:rFonts w:cs="Arial"/>
          <w:b/>
          <w:bCs/>
          <w:sz w:val="24"/>
          <w:szCs w:val="24"/>
        </w:rPr>
      </w:pPr>
      <w:r w:rsidRPr="00A35F48">
        <w:rPr>
          <w:rFonts w:cs="Arial"/>
          <w:b/>
          <w:bCs/>
          <w:sz w:val="24"/>
          <w:szCs w:val="24"/>
        </w:rPr>
        <w:t xml:space="preserve">Selected </w:t>
      </w:r>
      <w:r w:rsidR="00D20DD9" w:rsidRPr="00A35F48">
        <w:rPr>
          <w:rFonts w:cs="Arial"/>
          <w:b/>
          <w:bCs/>
          <w:sz w:val="24"/>
          <w:szCs w:val="24"/>
        </w:rPr>
        <w:t xml:space="preserve">Invited </w:t>
      </w:r>
      <w:r w:rsidR="00CF3630" w:rsidRPr="00A35F48">
        <w:rPr>
          <w:rFonts w:cs="Arial"/>
          <w:b/>
          <w:bCs/>
          <w:sz w:val="24"/>
          <w:szCs w:val="24"/>
        </w:rPr>
        <w:t xml:space="preserve">Research </w:t>
      </w:r>
      <w:r w:rsidR="00D20DD9" w:rsidRPr="00A35F48">
        <w:rPr>
          <w:rFonts w:cs="Arial"/>
          <w:b/>
          <w:bCs/>
          <w:sz w:val="24"/>
          <w:szCs w:val="24"/>
        </w:rPr>
        <w:t>Presentations</w:t>
      </w:r>
    </w:p>
    <w:p w14:paraId="267B4653" w14:textId="77777777" w:rsidR="009B580C" w:rsidRPr="00A35F48" w:rsidRDefault="009B580C" w:rsidP="009B580C">
      <w:pPr>
        <w:pStyle w:val="BodyText"/>
        <w:spacing w:before="2"/>
        <w:ind w:left="-90" w:right="-270"/>
        <w:rPr>
          <w:rFonts w:cs="Arial"/>
          <w:sz w:val="22"/>
          <w:szCs w:val="22"/>
        </w:rPr>
      </w:pPr>
    </w:p>
    <w:p w14:paraId="5BC8F7A3" w14:textId="556D9D09" w:rsidR="005821A0" w:rsidRPr="00A35F48" w:rsidRDefault="00F3651D" w:rsidP="00710B0B">
      <w:pPr>
        <w:pStyle w:val="ListParagraph"/>
        <w:widowControl w:val="0"/>
        <w:numPr>
          <w:ilvl w:val="0"/>
          <w:numId w:val="11"/>
        </w:numPr>
        <w:tabs>
          <w:tab w:val="left" w:pos="1025"/>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Presentation delivered at the </w:t>
      </w:r>
      <w:r w:rsidR="009B580C" w:rsidRPr="00A35F48">
        <w:rPr>
          <w:rFonts w:ascii="Arial" w:hAnsi="Arial" w:cs="Arial"/>
          <w:sz w:val="24"/>
          <w:szCs w:val="24"/>
        </w:rPr>
        <w:t>Third Community Stakeholder Consortium Meeting. Preterm Birth Health &amp; Wellness in the King-Lincoln Bronzeville District. 240 N. Champion Ave. Columbus Early Learning Center. Columbus, OH 43203 (February 20, 2020).</w:t>
      </w:r>
    </w:p>
    <w:p w14:paraId="12779950" w14:textId="77777777" w:rsidR="00710B0B" w:rsidRPr="00A35F48" w:rsidRDefault="00710B0B" w:rsidP="00710B0B">
      <w:pPr>
        <w:pStyle w:val="ListParagraph"/>
        <w:widowControl w:val="0"/>
        <w:tabs>
          <w:tab w:val="left" w:pos="1025"/>
        </w:tabs>
        <w:autoSpaceDE w:val="0"/>
        <w:autoSpaceDN w:val="0"/>
        <w:spacing w:after="0" w:line="240" w:lineRule="auto"/>
        <w:ind w:left="630" w:right="-270"/>
        <w:contextualSpacing w:val="0"/>
        <w:rPr>
          <w:rFonts w:ascii="Arial" w:hAnsi="Arial" w:cs="Arial"/>
          <w:sz w:val="24"/>
          <w:szCs w:val="24"/>
        </w:rPr>
      </w:pPr>
    </w:p>
    <w:p w14:paraId="23F846E7" w14:textId="06978C0F" w:rsidR="005821A0" w:rsidRPr="00A35F48" w:rsidRDefault="00F3651D" w:rsidP="00710B0B">
      <w:pPr>
        <w:pStyle w:val="ListParagraph"/>
        <w:widowControl w:val="0"/>
        <w:numPr>
          <w:ilvl w:val="0"/>
          <w:numId w:val="11"/>
        </w:numPr>
        <w:tabs>
          <w:tab w:val="left" w:pos="1025"/>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002602CA" w:rsidRPr="00A35F48">
        <w:rPr>
          <w:rFonts w:ascii="Arial" w:hAnsi="Arial" w:cs="Arial"/>
          <w:sz w:val="24"/>
          <w:szCs w:val="24"/>
        </w:rPr>
        <w:t xml:space="preserve"> </w:t>
      </w:r>
      <w:r w:rsidR="005821A0" w:rsidRPr="00A35F48">
        <w:rPr>
          <w:rFonts w:ascii="Arial" w:hAnsi="Arial" w:cs="Arial"/>
          <w:sz w:val="24"/>
          <w:szCs w:val="24"/>
        </w:rPr>
        <w:t>First Community Stakeholder Consortium Meeting. Preterm Birth Health &amp; Wellness in the King-Lincoln Bronzeville District. African American African Studies Community Extension Center. 905 Mt. Vernon Ave. Columbus, OH 43203 (November 2, 2019).</w:t>
      </w:r>
    </w:p>
    <w:p w14:paraId="7AF4F46D" w14:textId="77777777" w:rsidR="00710B0B" w:rsidRPr="00A35F48" w:rsidRDefault="00710B0B" w:rsidP="00710B0B">
      <w:pPr>
        <w:pStyle w:val="ListParagraph"/>
        <w:rPr>
          <w:rFonts w:ascii="Arial" w:hAnsi="Arial" w:cs="Arial"/>
          <w:sz w:val="20"/>
          <w:szCs w:val="20"/>
        </w:rPr>
      </w:pPr>
    </w:p>
    <w:p w14:paraId="06C4C145" w14:textId="7178FC14" w:rsidR="005821A0" w:rsidRPr="00A35F48" w:rsidRDefault="00F3651D" w:rsidP="00F1545F">
      <w:pPr>
        <w:pStyle w:val="ListParagraph"/>
        <w:widowControl w:val="0"/>
        <w:numPr>
          <w:ilvl w:val="0"/>
          <w:numId w:val="11"/>
        </w:numPr>
        <w:tabs>
          <w:tab w:val="left" w:pos="1025"/>
        </w:tabs>
        <w:autoSpaceDE w:val="0"/>
        <w:autoSpaceDN w:val="0"/>
        <w:spacing w:after="0" w:line="240" w:lineRule="auto"/>
        <w:ind w:left="633" w:hanging="547"/>
        <w:contextualSpacing w:val="0"/>
        <w:rPr>
          <w:rFonts w:ascii="Arial" w:hAnsi="Arial" w:cs="Arial"/>
          <w:sz w:val="24"/>
          <w:szCs w:val="24"/>
        </w:rPr>
      </w:pPr>
      <w:r w:rsidRPr="00A35F48">
        <w:rPr>
          <w:rFonts w:ascii="Arial" w:hAnsi="Arial" w:cs="Arial"/>
          <w:sz w:val="24"/>
          <w:szCs w:val="24"/>
        </w:rPr>
        <w:t xml:space="preserve">Presentation delivered at the </w:t>
      </w:r>
      <w:r w:rsidR="005821A0" w:rsidRPr="00A35F48">
        <w:rPr>
          <w:rFonts w:ascii="Arial" w:hAnsi="Arial" w:cs="Arial"/>
          <w:sz w:val="24"/>
          <w:szCs w:val="24"/>
        </w:rPr>
        <w:t>Second Community Stakeholder Consortium Meeting. Preterm Birth Health &amp; Wellness in the King-Lincoln Bronzeville District. African American African Studies Community Extension Center. 905 Mt. Vernon Ave. Columbus, OH 43203 (December 5, 2019).</w:t>
      </w:r>
    </w:p>
    <w:p w14:paraId="3DE0AB9F" w14:textId="77777777" w:rsidR="00F1545F" w:rsidRPr="00A35F48" w:rsidRDefault="00F1545F" w:rsidP="00F1545F">
      <w:pPr>
        <w:pStyle w:val="ListParagraph"/>
        <w:rPr>
          <w:rFonts w:ascii="Arial" w:hAnsi="Arial" w:cs="Arial"/>
          <w:sz w:val="20"/>
          <w:szCs w:val="20"/>
        </w:rPr>
      </w:pPr>
    </w:p>
    <w:p w14:paraId="3DD135CE" w14:textId="0D1119FB" w:rsidR="005821A0" w:rsidRPr="00A35F48" w:rsidRDefault="00F3651D" w:rsidP="00F1545F">
      <w:pPr>
        <w:pStyle w:val="ListParagraph"/>
        <w:widowControl w:val="0"/>
        <w:numPr>
          <w:ilvl w:val="0"/>
          <w:numId w:val="11"/>
        </w:numPr>
        <w:tabs>
          <w:tab w:val="left" w:pos="1018"/>
        </w:tabs>
        <w:autoSpaceDE w:val="0"/>
        <w:autoSpaceDN w:val="0"/>
        <w:spacing w:after="0" w:line="240" w:lineRule="auto"/>
        <w:ind w:left="633" w:hanging="547"/>
        <w:contextualSpacing w:val="0"/>
        <w:rPr>
          <w:rFonts w:ascii="Arial" w:hAnsi="Arial" w:cs="Arial"/>
          <w:sz w:val="24"/>
          <w:szCs w:val="24"/>
        </w:rPr>
      </w:pPr>
      <w:r w:rsidRPr="00A35F48">
        <w:rPr>
          <w:rFonts w:ascii="Arial" w:hAnsi="Arial" w:cs="Arial"/>
          <w:sz w:val="24"/>
          <w:szCs w:val="24"/>
        </w:rPr>
        <w:t>Presentation delivered at the</w:t>
      </w:r>
      <w:r w:rsidR="002602CA" w:rsidRPr="00A35F48">
        <w:rPr>
          <w:rFonts w:ascii="Arial" w:hAnsi="Arial" w:cs="Arial"/>
          <w:w w:val="105"/>
          <w:sz w:val="24"/>
          <w:szCs w:val="24"/>
        </w:rPr>
        <w:t xml:space="preserve"> </w:t>
      </w:r>
      <w:r w:rsidR="005821A0" w:rsidRPr="00A35F48">
        <w:rPr>
          <w:rFonts w:ascii="Arial" w:hAnsi="Arial" w:cs="Arial"/>
          <w:w w:val="105"/>
          <w:sz w:val="24"/>
          <w:szCs w:val="24"/>
        </w:rPr>
        <w:t>Scholars Strategy Network, From Research to Policy, Frank W. Hale Black Cultural Center. Preventing Environmental Injustice. (February 16,</w:t>
      </w:r>
      <w:r w:rsidR="005821A0" w:rsidRPr="00A35F48">
        <w:rPr>
          <w:rFonts w:ascii="Arial" w:hAnsi="Arial" w:cs="Arial"/>
          <w:spacing w:val="-11"/>
          <w:w w:val="105"/>
          <w:sz w:val="24"/>
          <w:szCs w:val="24"/>
        </w:rPr>
        <w:t xml:space="preserve"> </w:t>
      </w:r>
      <w:r w:rsidR="005821A0" w:rsidRPr="00A35F48">
        <w:rPr>
          <w:rFonts w:ascii="Arial" w:hAnsi="Arial" w:cs="Arial"/>
          <w:w w:val="105"/>
          <w:sz w:val="24"/>
          <w:szCs w:val="24"/>
        </w:rPr>
        <w:t>2018)</w:t>
      </w:r>
    </w:p>
    <w:p w14:paraId="1E09EF7D" w14:textId="77777777" w:rsidR="005821A0" w:rsidRPr="00A35F48" w:rsidRDefault="005821A0" w:rsidP="00F1545F">
      <w:pPr>
        <w:pStyle w:val="BodyText"/>
        <w:ind w:left="633" w:hanging="547"/>
        <w:rPr>
          <w:rFonts w:cs="Arial"/>
          <w:sz w:val="20"/>
          <w:szCs w:val="20"/>
        </w:rPr>
      </w:pPr>
    </w:p>
    <w:p w14:paraId="7E35451B" w14:textId="2E836C32" w:rsidR="005821A0" w:rsidRPr="00A35F48" w:rsidRDefault="002602CA"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Presentation delivered at the </w:t>
      </w:r>
      <w:r w:rsidR="005821A0" w:rsidRPr="00A35F48">
        <w:rPr>
          <w:rFonts w:ascii="Arial" w:hAnsi="Arial" w:cs="Arial"/>
          <w:sz w:val="24"/>
          <w:szCs w:val="24"/>
        </w:rPr>
        <w:t>Young Scholars Program, 9</w:t>
      </w:r>
      <w:r w:rsidR="005821A0" w:rsidRPr="00A35F48">
        <w:rPr>
          <w:rFonts w:ascii="Arial" w:hAnsi="Arial" w:cs="Arial"/>
          <w:sz w:val="24"/>
          <w:szCs w:val="24"/>
          <w:vertAlign w:val="superscript"/>
        </w:rPr>
        <w:t>th</w:t>
      </w:r>
      <w:r w:rsidR="005821A0" w:rsidRPr="00A35F48">
        <w:rPr>
          <w:rFonts w:ascii="Arial" w:hAnsi="Arial" w:cs="Arial"/>
          <w:sz w:val="24"/>
          <w:szCs w:val="24"/>
        </w:rPr>
        <w:t xml:space="preserve"> grade Visit, Beginning your Career with the End in Mind,</w:t>
      </w:r>
      <w:r w:rsidR="005821A0" w:rsidRPr="00A35F48">
        <w:rPr>
          <w:rFonts w:ascii="Arial" w:hAnsi="Arial" w:cs="Arial"/>
          <w:spacing w:val="-42"/>
          <w:sz w:val="24"/>
          <w:szCs w:val="24"/>
        </w:rPr>
        <w:t xml:space="preserve"> </w:t>
      </w:r>
      <w:r w:rsidR="005821A0" w:rsidRPr="00A35F48">
        <w:rPr>
          <w:rFonts w:ascii="Arial" w:hAnsi="Arial" w:cs="Arial"/>
          <w:sz w:val="24"/>
          <w:szCs w:val="24"/>
        </w:rPr>
        <w:t>Drake Performance and Event Center, (March 23,</w:t>
      </w:r>
      <w:r w:rsidR="005821A0" w:rsidRPr="00A35F48">
        <w:rPr>
          <w:rFonts w:ascii="Arial" w:hAnsi="Arial" w:cs="Arial"/>
          <w:spacing w:val="-8"/>
          <w:sz w:val="24"/>
          <w:szCs w:val="24"/>
        </w:rPr>
        <w:t xml:space="preserve"> </w:t>
      </w:r>
      <w:r w:rsidR="005821A0" w:rsidRPr="00A35F48">
        <w:rPr>
          <w:rFonts w:ascii="Arial" w:hAnsi="Arial" w:cs="Arial"/>
          <w:sz w:val="24"/>
          <w:szCs w:val="24"/>
        </w:rPr>
        <w:t>2018)</w:t>
      </w:r>
      <w:r w:rsidR="00710B0B" w:rsidRPr="00A35F48">
        <w:rPr>
          <w:rFonts w:ascii="Arial" w:hAnsi="Arial" w:cs="Arial"/>
          <w:sz w:val="24"/>
          <w:szCs w:val="24"/>
        </w:rPr>
        <w:t>.</w:t>
      </w:r>
    </w:p>
    <w:p w14:paraId="34B8B330" w14:textId="77777777" w:rsidR="00710B0B" w:rsidRPr="00A35F48" w:rsidRDefault="00710B0B" w:rsidP="00710B0B">
      <w:pPr>
        <w:pStyle w:val="ListParagraph"/>
        <w:rPr>
          <w:rFonts w:ascii="Arial" w:hAnsi="Arial" w:cs="Arial"/>
          <w:sz w:val="20"/>
          <w:szCs w:val="20"/>
        </w:rPr>
      </w:pPr>
    </w:p>
    <w:p w14:paraId="5D9DFF26" w14:textId="5B706B8F" w:rsidR="00710B0B" w:rsidRPr="00A35F48" w:rsidRDefault="002602CA" w:rsidP="00710B0B">
      <w:pPr>
        <w:pStyle w:val="ListParagraph"/>
        <w:widowControl w:val="0"/>
        <w:numPr>
          <w:ilvl w:val="0"/>
          <w:numId w:val="11"/>
        </w:numPr>
        <w:tabs>
          <w:tab w:val="left" w:pos="1025"/>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Presentation delivered at the </w:t>
      </w:r>
      <w:r w:rsidR="005821A0" w:rsidRPr="00A35F48">
        <w:rPr>
          <w:rFonts w:ascii="Arial" w:hAnsi="Arial" w:cs="Arial"/>
          <w:sz w:val="24"/>
          <w:szCs w:val="24"/>
        </w:rPr>
        <w:t>Steering Committee on Health Equity. The Wexner Medical Center, Application of the Public Health Exposome Framework to Estimate Endo-Phenotypes of Resilience in a Model Ohio African American Women’s Cohort. The James Comprehensive Cancer Center, Wasserstrom Auditorium. Symposium on Health Disparities. (May 18,</w:t>
      </w:r>
      <w:r w:rsidR="005821A0" w:rsidRPr="00A35F48">
        <w:rPr>
          <w:rFonts w:ascii="Arial" w:hAnsi="Arial" w:cs="Arial"/>
          <w:spacing w:val="-15"/>
          <w:sz w:val="24"/>
          <w:szCs w:val="24"/>
        </w:rPr>
        <w:t xml:space="preserve"> </w:t>
      </w:r>
      <w:r w:rsidR="005821A0" w:rsidRPr="00A35F48">
        <w:rPr>
          <w:rFonts w:ascii="Arial" w:hAnsi="Arial" w:cs="Arial"/>
          <w:sz w:val="24"/>
          <w:szCs w:val="24"/>
        </w:rPr>
        <w:t>2018).</w:t>
      </w:r>
    </w:p>
    <w:p w14:paraId="503ED0A9" w14:textId="77777777" w:rsidR="00710B0B" w:rsidRPr="00A35F48" w:rsidRDefault="00710B0B" w:rsidP="00710B0B">
      <w:pPr>
        <w:pStyle w:val="ListParagraph"/>
        <w:widowControl w:val="0"/>
        <w:tabs>
          <w:tab w:val="left" w:pos="1025"/>
        </w:tabs>
        <w:autoSpaceDE w:val="0"/>
        <w:autoSpaceDN w:val="0"/>
        <w:spacing w:after="0" w:line="240" w:lineRule="auto"/>
        <w:ind w:left="630" w:right="-270"/>
        <w:contextualSpacing w:val="0"/>
        <w:rPr>
          <w:rFonts w:ascii="Arial" w:hAnsi="Arial" w:cs="Arial"/>
          <w:sz w:val="20"/>
          <w:szCs w:val="20"/>
        </w:rPr>
      </w:pPr>
    </w:p>
    <w:p w14:paraId="375992EE" w14:textId="60C0C920" w:rsidR="00710B0B" w:rsidRPr="00A35F48" w:rsidRDefault="00F3651D"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jc w:val="both"/>
        <w:rPr>
          <w:rFonts w:ascii="Arial" w:hAnsi="Arial" w:cs="Arial"/>
          <w:sz w:val="24"/>
          <w:szCs w:val="24"/>
        </w:rPr>
      </w:pPr>
      <w:r w:rsidRPr="00A35F48">
        <w:rPr>
          <w:rFonts w:ascii="Arial" w:hAnsi="Arial" w:cs="Arial"/>
          <w:sz w:val="24"/>
          <w:szCs w:val="24"/>
        </w:rPr>
        <w:t xml:space="preserve">Presentation delivered at the </w:t>
      </w:r>
      <w:r w:rsidR="00710B0B" w:rsidRPr="00A35F48">
        <w:rPr>
          <w:rFonts w:ascii="Arial" w:hAnsi="Arial" w:cs="Arial"/>
          <w:sz w:val="24"/>
          <w:szCs w:val="24"/>
        </w:rPr>
        <w:t>University of Cincinnati School of Medicine, Department of Environmental Health Sciences Seminar Series. Cincinnati, OH Molecular Neurotoxicology Studies Inform Application of a Public Health Exposome Framework in Vulnerable Populations. (March 1,</w:t>
      </w:r>
      <w:r w:rsidR="00710B0B" w:rsidRPr="00A35F48">
        <w:rPr>
          <w:rFonts w:ascii="Arial" w:hAnsi="Arial" w:cs="Arial"/>
          <w:spacing w:val="-20"/>
          <w:sz w:val="24"/>
          <w:szCs w:val="24"/>
        </w:rPr>
        <w:t xml:space="preserve"> </w:t>
      </w:r>
      <w:r w:rsidR="00710B0B" w:rsidRPr="00A35F48">
        <w:rPr>
          <w:rFonts w:ascii="Arial" w:hAnsi="Arial" w:cs="Arial"/>
          <w:sz w:val="24"/>
          <w:szCs w:val="24"/>
        </w:rPr>
        <w:t>2017)</w:t>
      </w:r>
    </w:p>
    <w:p w14:paraId="02667893" w14:textId="77777777" w:rsidR="00710B0B" w:rsidRPr="00A35F48" w:rsidRDefault="00710B0B" w:rsidP="00710B0B">
      <w:pPr>
        <w:pStyle w:val="BodyText"/>
        <w:ind w:left="630" w:right="-270" w:hanging="540"/>
        <w:rPr>
          <w:rFonts w:cs="Arial"/>
          <w:sz w:val="20"/>
          <w:szCs w:val="20"/>
        </w:rPr>
      </w:pPr>
    </w:p>
    <w:p w14:paraId="302C5726" w14:textId="7F0386AA" w:rsidR="00710B0B" w:rsidRPr="00A35F48" w:rsidRDefault="00F3651D"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Presentation delivered at the </w:t>
      </w:r>
      <w:r w:rsidR="00710B0B" w:rsidRPr="00A35F48">
        <w:rPr>
          <w:rFonts w:ascii="Arial" w:hAnsi="Arial" w:cs="Arial"/>
          <w:sz w:val="24"/>
          <w:szCs w:val="24"/>
        </w:rPr>
        <w:t xml:space="preserve">Northeast Ohio Black Health </w:t>
      </w:r>
      <w:r w:rsidR="002F67C6" w:rsidRPr="00A35F48">
        <w:rPr>
          <w:rFonts w:ascii="Arial" w:hAnsi="Arial" w:cs="Arial"/>
          <w:sz w:val="24"/>
          <w:szCs w:val="24"/>
        </w:rPr>
        <w:t>Coalition:</w:t>
      </w:r>
      <w:r w:rsidR="00710B0B" w:rsidRPr="00A35F48">
        <w:rPr>
          <w:rFonts w:ascii="Arial" w:hAnsi="Arial" w:cs="Arial"/>
          <w:sz w:val="24"/>
          <w:szCs w:val="24"/>
        </w:rPr>
        <w:t xml:space="preserve"> Cleveland Lead Safe Network.</w:t>
      </w:r>
      <w:r w:rsidR="00710B0B" w:rsidRPr="00A35F48">
        <w:rPr>
          <w:rFonts w:ascii="Arial" w:hAnsi="Arial" w:cs="Arial"/>
          <w:spacing w:val="-43"/>
          <w:sz w:val="24"/>
          <w:szCs w:val="24"/>
        </w:rPr>
        <w:t xml:space="preserve"> </w:t>
      </w:r>
      <w:r w:rsidR="00710B0B" w:rsidRPr="00A35F48">
        <w:rPr>
          <w:rFonts w:ascii="Arial" w:hAnsi="Arial" w:cs="Arial"/>
          <w:sz w:val="24"/>
          <w:szCs w:val="24"/>
        </w:rPr>
        <w:t>Environmental Injustice in Vulnerable Communities in Ohio. April 19,</w:t>
      </w:r>
      <w:r w:rsidR="00710B0B" w:rsidRPr="00A35F48">
        <w:rPr>
          <w:rFonts w:ascii="Arial" w:hAnsi="Arial" w:cs="Arial"/>
          <w:spacing w:val="-11"/>
          <w:sz w:val="24"/>
          <w:szCs w:val="24"/>
        </w:rPr>
        <w:t xml:space="preserve"> </w:t>
      </w:r>
      <w:r w:rsidR="00710B0B" w:rsidRPr="00A35F48">
        <w:rPr>
          <w:rFonts w:ascii="Arial" w:hAnsi="Arial" w:cs="Arial"/>
          <w:sz w:val="24"/>
          <w:szCs w:val="24"/>
        </w:rPr>
        <w:t>2017</w:t>
      </w:r>
    </w:p>
    <w:p w14:paraId="30182C0B" w14:textId="77777777" w:rsidR="00710B0B" w:rsidRPr="00A35F48" w:rsidRDefault="00710B0B" w:rsidP="00710B0B">
      <w:pPr>
        <w:pStyle w:val="BodyText"/>
        <w:ind w:left="630" w:right="-270" w:hanging="540"/>
        <w:rPr>
          <w:rFonts w:cs="Arial"/>
          <w:sz w:val="20"/>
          <w:szCs w:val="20"/>
        </w:rPr>
      </w:pPr>
    </w:p>
    <w:p w14:paraId="2A5E674E" w14:textId="52B531E9" w:rsidR="00710B0B" w:rsidRPr="00A35F48" w:rsidRDefault="00F3651D"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Presentation delivered at the </w:t>
      </w:r>
      <w:r w:rsidR="00710B0B" w:rsidRPr="00A35F48">
        <w:rPr>
          <w:rFonts w:ascii="Arial" w:hAnsi="Arial" w:cs="Arial"/>
          <w:sz w:val="24"/>
          <w:szCs w:val="24"/>
        </w:rPr>
        <w:t>Brown University, School of Public Health, Department of Epidemiology, Seminar Series on Environmental Exposures, Fetal Development and Children’s Health. Providence, RI Molecular Neurotoxicology Studies Inform Application of a Public Health Exposome Framework in Vulnerable Populations. (October 24,</w:t>
      </w:r>
      <w:r w:rsidR="00710B0B" w:rsidRPr="00A35F48">
        <w:rPr>
          <w:rFonts w:ascii="Arial" w:hAnsi="Arial" w:cs="Arial"/>
          <w:spacing w:val="-9"/>
          <w:sz w:val="24"/>
          <w:szCs w:val="24"/>
        </w:rPr>
        <w:t xml:space="preserve"> </w:t>
      </w:r>
      <w:r w:rsidR="00710B0B" w:rsidRPr="00A35F48">
        <w:rPr>
          <w:rFonts w:ascii="Arial" w:hAnsi="Arial" w:cs="Arial"/>
          <w:sz w:val="24"/>
          <w:szCs w:val="24"/>
        </w:rPr>
        <w:t>2017)</w:t>
      </w:r>
    </w:p>
    <w:p w14:paraId="50780A1A" w14:textId="50AC7A5F" w:rsidR="00F3651D" w:rsidRPr="00A35F48" w:rsidRDefault="00F3651D" w:rsidP="00F3651D">
      <w:pPr>
        <w:pStyle w:val="BodyText"/>
        <w:spacing w:before="93"/>
        <w:ind w:left="0"/>
        <w:rPr>
          <w:rFonts w:cs="Arial"/>
          <w:b/>
          <w:bCs/>
          <w:sz w:val="24"/>
          <w:szCs w:val="24"/>
        </w:rPr>
      </w:pPr>
      <w:r w:rsidRPr="00A35F48">
        <w:rPr>
          <w:rFonts w:cs="Arial"/>
          <w:b/>
          <w:bCs/>
          <w:sz w:val="24"/>
          <w:szCs w:val="24"/>
        </w:rPr>
        <w:lastRenderedPageBreak/>
        <w:t>PRESENTATIONS</w:t>
      </w:r>
    </w:p>
    <w:p w14:paraId="03DF77CA" w14:textId="77777777" w:rsidR="007B5D47" w:rsidRPr="00A35F48" w:rsidRDefault="007B5D47" w:rsidP="007B5D47">
      <w:pPr>
        <w:pStyle w:val="BodyText"/>
        <w:ind w:left="0"/>
        <w:rPr>
          <w:rFonts w:cs="Arial"/>
          <w:b/>
          <w:bCs/>
          <w:sz w:val="24"/>
          <w:szCs w:val="24"/>
        </w:rPr>
      </w:pPr>
    </w:p>
    <w:p w14:paraId="2828663B" w14:textId="77213F0A" w:rsidR="00F3651D" w:rsidRPr="00A35F48" w:rsidRDefault="00F3651D" w:rsidP="00F3651D">
      <w:pPr>
        <w:pStyle w:val="BodyText"/>
        <w:spacing w:before="93"/>
        <w:ind w:right="-270"/>
        <w:rPr>
          <w:rFonts w:cs="Arial"/>
          <w:b/>
          <w:bCs/>
          <w:sz w:val="24"/>
          <w:szCs w:val="24"/>
        </w:rPr>
      </w:pPr>
      <w:r w:rsidRPr="00A35F48">
        <w:rPr>
          <w:rFonts w:cs="Arial"/>
          <w:b/>
          <w:bCs/>
          <w:sz w:val="24"/>
          <w:szCs w:val="24"/>
        </w:rPr>
        <w:t>Selected Invited</w:t>
      </w:r>
      <w:r w:rsidR="00E8719C" w:rsidRPr="00A35F48">
        <w:rPr>
          <w:rFonts w:cs="Arial"/>
          <w:b/>
          <w:bCs/>
          <w:sz w:val="24"/>
          <w:szCs w:val="24"/>
        </w:rPr>
        <w:t xml:space="preserve"> </w:t>
      </w:r>
      <w:r w:rsidR="00CF3630" w:rsidRPr="00A35F48">
        <w:rPr>
          <w:rFonts w:cs="Arial"/>
          <w:b/>
          <w:bCs/>
          <w:sz w:val="24"/>
          <w:szCs w:val="24"/>
        </w:rPr>
        <w:t>Research Presentations</w:t>
      </w:r>
      <w:r w:rsidRPr="00A35F48">
        <w:rPr>
          <w:rFonts w:cs="Arial"/>
          <w:b/>
          <w:bCs/>
          <w:sz w:val="24"/>
          <w:szCs w:val="24"/>
        </w:rPr>
        <w:t xml:space="preserve"> - continued</w:t>
      </w:r>
    </w:p>
    <w:p w14:paraId="6532D33D" w14:textId="77777777" w:rsidR="00F3651D" w:rsidRPr="00A35F48" w:rsidRDefault="00F3651D" w:rsidP="00F3651D">
      <w:pPr>
        <w:pStyle w:val="ListParagraph"/>
        <w:rPr>
          <w:rFonts w:ascii="Arial" w:hAnsi="Arial" w:cs="Arial"/>
          <w:sz w:val="24"/>
          <w:szCs w:val="24"/>
          <w:highlight w:val="yellow"/>
        </w:rPr>
      </w:pPr>
    </w:p>
    <w:p w14:paraId="66BD6FDB" w14:textId="3C698465" w:rsidR="00710B0B" w:rsidRPr="00A35F48" w:rsidRDefault="00F3651D"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710B0B" w:rsidRPr="00A35F48">
        <w:rPr>
          <w:rFonts w:ascii="Arial" w:hAnsi="Arial" w:cs="Arial"/>
          <w:w w:val="105"/>
          <w:sz w:val="24"/>
          <w:szCs w:val="24"/>
        </w:rPr>
        <w:t>Ohio State University, Office of Diversity and Inclusion, Preparing for the</w:t>
      </w:r>
      <w:r w:rsidR="00710B0B" w:rsidRPr="00A35F48">
        <w:rPr>
          <w:rFonts w:ascii="Arial" w:hAnsi="Arial" w:cs="Arial"/>
          <w:spacing w:val="-45"/>
          <w:w w:val="105"/>
          <w:sz w:val="24"/>
          <w:szCs w:val="24"/>
        </w:rPr>
        <w:t xml:space="preserve"> </w:t>
      </w:r>
      <w:r w:rsidR="00710B0B" w:rsidRPr="00A35F48">
        <w:rPr>
          <w:rFonts w:ascii="Arial" w:hAnsi="Arial" w:cs="Arial"/>
          <w:w w:val="105"/>
          <w:sz w:val="24"/>
          <w:szCs w:val="24"/>
        </w:rPr>
        <w:t>Professoriate Retreat. Beginning your Career with the End in Mind. Mohican State Park, OH (Nov. 17- 19,</w:t>
      </w:r>
      <w:r w:rsidR="00710B0B" w:rsidRPr="00A35F48">
        <w:rPr>
          <w:rFonts w:ascii="Arial" w:hAnsi="Arial" w:cs="Arial"/>
          <w:spacing w:val="-5"/>
          <w:w w:val="105"/>
          <w:sz w:val="24"/>
          <w:szCs w:val="24"/>
        </w:rPr>
        <w:t xml:space="preserve"> </w:t>
      </w:r>
      <w:r w:rsidR="00710B0B" w:rsidRPr="00A35F48">
        <w:rPr>
          <w:rFonts w:ascii="Arial" w:hAnsi="Arial" w:cs="Arial"/>
          <w:w w:val="105"/>
          <w:sz w:val="24"/>
          <w:szCs w:val="24"/>
        </w:rPr>
        <w:t>2017).</w:t>
      </w:r>
    </w:p>
    <w:p w14:paraId="0C78FF3A" w14:textId="77777777" w:rsidR="00710B0B" w:rsidRPr="00A35F48" w:rsidRDefault="00710B0B" w:rsidP="00710B0B">
      <w:pPr>
        <w:pStyle w:val="ListParagraph"/>
        <w:spacing w:after="0" w:line="240" w:lineRule="auto"/>
        <w:ind w:left="630" w:hanging="540"/>
        <w:rPr>
          <w:rFonts w:ascii="Arial" w:hAnsi="Arial" w:cs="Arial"/>
          <w:sz w:val="24"/>
          <w:szCs w:val="24"/>
        </w:rPr>
      </w:pPr>
    </w:p>
    <w:p w14:paraId="18E4164F" w14:textId="480E6EB9" w:rsidR="00710B0B" w:rsidRPr="00A35F48" w:rsidRDefault="00F3651D"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710B0B" w:rsidRPr="00A35F48">
        <w:rPr>
          <w:rFonts w:ascii="Arial" w:hAnsi="Arial" w:cs="Arial"/>
          <w:w w:val="105"/>
          <w:sz w:val="24"/>
          <w:szCs w:val="24"/>
        </w:rPr>
        <w:t>Rutgers Biomedical Health Sciences, Rutgers University, Department of Environmental Health Sciences, School of Public Health, New Brunswick, NJ. Molecular Neurotoxicology Studies Inform Application of a Public Health Exposome Framework in Vulnerable Populations. (December 19,</w:t>
      </w:r>
      <w:r w:rsidR="00710B0B" w:rsidRPr="00A35F48">
        <w:rPr>
          <w:rFonts w:ascii="Arial" w:hAnsi="Arial" w:cs="Arial"/>
          <w:spacing w:val="-6"/>
          <w:w w:val="105"/>
          <w:sz w:val="24"/>
          <w:szCs w:val="24"/>
        </w:rPr>
        <w:t xml:space="preserve"> </w:t>
      </w:r>
      <w:r w:rsidR="00710B0B" w:rsidRPr="00A35F48">
        <w:rPr>
          <w:rFonts w:ascii="Arial" w:hAnsi="Arial" w:cs="Arial"/>
          <w:w w:val="105"/>
          <w:sz w:val="24"/>
          <w:szCs w:val="24"/>
        </w:rPr>
        <w:t>2017).</w:t>
      </w:r>
    </w:p>
    <w:p w14:paraId="4BDD8D6F" w14:textId="77777777" w:rsidR="00E87F9A" w:rsidRPr="00A35F48" w:rsidRDefault="00E87F9A" w:rsidP="00E87F9A">
      <w:pPr>
        <w:pStyle w:val="BodyText"/>
        <w:ind w:left="630" w:right="-270" w:hanging="540"/>
        <w:rPr>
          <w:rFonts w:cs="Arial"/>
          <w:sz w:val="24"/>
          <w:szCs w:val="24"/>
        </w:rPr>
      </w:pPr>
    </w:p>
    <w:p w14:paraId="0D87B877" w14:textId="6D3D9302" w:rsidR="00E87F9A" w:rsidRPr="00A35F48" w:rsidRDefault="00F3651D" w:rsidP="00E87F9A">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E87F9A" w:rsidRPr="00A35F48">
        <w:rPr>
          <w:rFonts w:ascii="Arial" w:hAnsi="Arial" w:cs="Arial"/>
          <w:sz w:val="24"/>
          <w:szCs w:val="24"/>
        </w:rPr>
        <w:t>O</w:t>
      </w:r>
      <w:r w:rsidRPr="00A35F48">
        <w:rPr>
          <w:rFonts w:ascii="Arial" w:hAnsi="Arial" w:cs="Arial"/>
          <w:sz w:val="24"/>
          <w:szCs w:val="24"/>
        </w:rPr>
        <w:t xml:space="preserve">hio </w:t>
      </w:r>
      <w:r w:rsidR="00E87F9A" w:rsidRPr="00A35F48">
        <w:rPr>
          <w:rFonts w:ascii="Arial" w:hAnsi="Arial" w:cs="Arial"/>
          <w:sz w:val="24"/>
          <w:szCs w:val="24"/>
        </w:rPr>
        <w:t>S</w:t>
      </w:r>
      <w:r w:rsidRPr="00A35F48">
        <w:rPr>
          <w:rFonts w:ascii="Arial" w:hAnsi="Arial" w:cs="Arial"/>
          <w:sz w:val="24"/>
          <w:szCs w:val="24"/>
        </w:rPr>
        <w:t xml:space="preserve">tate </w:t>
      </w:r>
      <w:r w:rsidR="00E87F9A" w:rsidRPr="00A35F48">
        <w:rPr>
          <w:rFonts w:ascii="Arial" w:hAnsi="Arial" w:cs="Arial"/>
          <w:sz w:val="24"/>
          <w:szCs w:val="24"/>
        </w:rPr>
        <w:t>U</w:t>
      </w:r>
      <w:r w:rsidRPr="00A35F48">
        <w:rPr>
          <w:rFonts w:ascii="Arial" w:hAnsi="Arial" w:cs="Arial"/>
          <w:sz w:val="24"/>
          <w:szCs w:val="24"/>
        </w:rPr>
        <w:t>niversity</w:t>
      </w:r>
      <w:r w:rsidR="00CA5F66" w:rsidRPr="00A35F48">
        <w:rPr>
          <w:rFonts w:ascii="Arial" w:hAnsi="Arial" w:cs="Arial"/>
          <w:sz w:val="24"/>
          <w:szCs w:val="24"/>
        </w:rPr>
        <w:t xml:space="preserve"> (OSU) </w:t>
      </w:r>
      <w:r w:rsidR="00E87F9A" w:rsidRPr="00A35F48">
        <w:rPr>
          <w:rFonts w:ascii="Arial" w:hAnsi="Arial" w:cs="Arial"/>
          <w:sz w:val="24"/>
          <w:szCs w:val="24"/>
        </w:rPr>
        <w:t xml:space="preserve"> Center for Women’s Health Seminar Series, Transdisciplinary, epigenetic and analytical approaches toward understand the longitudinal exposome. (January 13,</w:t>
      </w:r>
      <w:r w:rsidR="00E87F9A" w:rsidRPr="00A35F48">
        <w:rPr>
          <w:rFonts w:ascii="Arial" w:hAnsi="Arial" w:cs="Arial"/>
          <w:spacing w:val="-44"/>
          <w:sz w:val="24"/>
          <w:szCs w:val="24"/>
        </w:rPr>
        <w:t xml:space="preserve"> </w:t>
      </w:r>
      <w:r w:rsidR="00E87F9A" w:rsidRPr="00A35F48">
        <w:rPr>
          <w:rFonts w:ascii="Arial" w:hAnsi="Arial" w:cs="Arial"/>
          <w:sz w:val="24"/>
          <w:szCs w:val="24"/>
        </w:rPr>
        <w:t>2016)</w:t>
      </w:r>
    </w:p>
    <w:p w14:paraId="2ABC583E" w14:textId="77777777" w:rsidR="00E87F9A" w:rsidRPr="00A35F48" w:rsidRDefault="00E87F9A" w:rsidP="00E87F9A">
      <w:pPr>
        <w:pStyle w:val="BodyText"/>
        <w:ind w:left="630" w:right="-270" w:hanging="540"/>
        <w:rPr>
          <w:rFonts w:cs="Arial"/>
          <w:sz w:val="24"/>
          <w:szCs w:val="24"/>
        </w:rPr>
      </w:pPr>
    </w:p>
    <w:p w14:paraId="1692000B" w14:textId="443C890B" w:rsidR="00E87F9A" w:rsidRPr="00A35F48" w:rsidRDefault="00F3651D" w:rsidP="00E87F9A">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E87F9A" w:rsidRPr="00A35F48">
        <w:rPr>
          <w:rFonts w:ascii="Arial" w:hAnsi="Arial" w:cs="Arial"/>
          <w:sz w:val="24"/>
          <w:szCs w:val="24"/>
        </w:rPr>
        <w:t>Environmental Research Networking Association. Columbus, OH Transdisciplinary approaches to understand how in utero exposures to environmental xenobiotics result in deficit phenotypes. (April 3,</w:t>
      </w:r>
      <w:r w:rsidR="00E87F9A" w:rsidRPr="00A35F48">
        <w:rPr>
          <w:rFonts w:ascii="Arial" w:hAnsi="Arial" w:cs="Arial"/>
          <w:spacing w:val="-5"/>
          <w:sz w:val="24"/>
          <w:szCs w:val="24"/>
        </w:rPr>
        <w:t xml:space="preserve"> </w:t>
      </w:r>
      <w:r w:rsidR="00E87F9A" w:rsidRPr="00A35F48">
        <w:rPr>
          <w:rFonts w:ascii="Arial" w:hAnsi="Arial" w:cs="Arial"/>
          <w:sz w:val="24"/>
          <w:szCs w:val="24"/>
        </w:rPr>
        <w:t>2016)</w:t>
      </w:r>
    </w:p>
    <w:p w14:paraId="7A185E57" w14:textId="77777777" w:rsidR="00E87F9A" w:rsidRPr="00A35F48" w:rsidRDefault="00E87F9A" w:rsidP="00E87F9A">
      <w:pPr>
        <w:pStyle w:val="BodyText"/>
        <w:ind w:left="630" w:right="-270" w:hanging="540"/>
        <w:rPr>
          <w:rFonts w:cs="Arial"/>
          <w:sz w:val="24"/>
          <w:szCs w:val="24"/>
        </w:rPr>
      </w:pPr>
    </w:p>
    <w:p w14:paraId="13E8203A" w14:textId="49B35CB0" w:rsidR="00E87F9A" w:rsidRPr="00A35F48" w:rsidRDefault="00F3651D" w:rsidP="00E87F9A">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E87F9A" w:rsidRPr="00A35F48">
        <w:rPr>
          <w:rFonts w:ascii="Arial" w:hAnsi="Arial" w:cs="Arial"/>
          <w:sz w:val="24"/>
          <w:szCs w:val="24"/>
        </w:rPr>
        <w:t>West Virginia University School of Medicine, Morgantown, WV. Department of Microbiology, Immunology and Cell Biology Seminar Series. Molecular</w:t>
      </w:r>
      <w:r w:rsidR="00E87F9A" w:rsidRPr="00A35F48">
        <w:rPr>
          <w:rFonts w:ascii="Arial" w:hAnsi="Arial" w:cs="Arial"/>
          <w:spacing w:val="-42"/>
          <w:sz w:val="24"/>
          <w:szCs w:val="24"/>
        </w:rPr>
        <w:t xml:space="preserve"> </w:t>
      </w:r>
      <w:r w:rsidR="00E87F9A" w:rsidRPr="00A35F48">
        <w:rPr>
          <w:rFonts w:ascii="Arial" w:hAnsi="Arial" w:cs="Arial"/>
          <w:sz w:val="24"/>
          <w:szCs w:val="24"/>
        </w:rPr>
        <w:t>Neurotoxicology Studies Inform Application of a Public Health Exposome Framework in Vulnerable Populations. (November 3,</w:t>
      </w:r>
      <w:r w:rsidR="00E87F9A" w:rsidRPr="00A35F48">
        <w:rPr>
          <w:rFonts w:ascii="Arial" w:hAnsi="Arial" w:cs="Arial"/>
          <w:spacing w:val="-4"/>
          <w:sz w:val="24"/>
          <w:szCs w:val="24"/>
        </w:rPr>
        <w:t xml:space="preserve"> </w:t>
      </w:r>
      <w:r w:rsidR="00E87F9A" w:rsidRPr="00A35F48">
        <w:rPr>
          <w:rFonts w:ascii="Arial" w:hAnsi="Arial" w:cs="Arial"/>
          <w:sz w:val="24"/>
          <w:szCs w:val="24"/>
        </w:rPr>
        <w:t>2016)</w:t>
      </w:r>
    </w:p>
    <w:p w14:paraId="4B2904D8" w14:textId="77777777" w:rsidR="00E87F9A" w:rsidRPr="00A35F48" w:rsidRDefault="00E87F9A" w:rsidP="00E87F9A">
      <w:pPr>
        <w:pStyle w:val="BodyText"/>
        <w:ind w:left="630" w:right="-270" w:hanging="540"/>
        <w:rPr>
          <w:rFonts w:cs="Arial"/>
          <w:sz w:val="24"/>
          <w:szCs w:val="24"/>
        </w:rPr>
      </w:pPr>
    </w:p>
    <w:p w14:paraId="69485681" w14:textId="1F7C86D2" w:rsidR="00E87F9A" w:rsidRPr="00A35F48" w:rsidRDefault="00F3651D" w:rsidP="00E87F9A">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E87F9A" w:rsidRPr="00A35F48">
        <w:rPr>
          <w:rFonts w:ascii="Arial" w:hAnsi="Arial" w:cs="Arial"/>
          <w:sz w:val="24"/>
          <w:szCs w:val="24"/>
        </w:rPr>
        <w:t>Duke University, Nicholas School of the Environment, Integrated Toxicology and Environmental Health Program Seminar Series. Durham, NC. Molecular Neurotoxicology Studies Inform Application of a Public Health Exposome Framework in Vulnerable Populations. (November 18,</w:t>
      </w:r>
      <w:r w:rsidR="00E87F9A" w:rsidRPr="00A35F48">
        <w:rPr>
          <w:rFonts w:ascii="Arial" w:hAnsi="Arial" w:cs="Arial"/>
          <w:spacing w:val="-4"/>
          <w:sz w:val="24"/>
          <w:szCs w:val="24"/>
        </w:rPr>
        <w:t xml:space="preserve"> </w:t>
      </w:r>
      <w:r w:rsidR="00E87F9A" w:rsidRPr="00A35F48">
        <w:rPr>
          <w:rFonts w:ascii="Arial" w:hAnsi="Arial" w:cs="Arial"/>
          <w:sz w:val="24"/>
          <w:szCs w:val="24"/>
        </w:rPr>
        <w:t>2016).</w:t>
      </w:r>
    </w:p>
    <w:p w14:paraId="7C531446" w14:textId="77777777" w:rsidR="006013ED" w:rsidRPr="00A35F48" w:rsidRDefault="006013ED" w:rsidP="006013ED">
      <w:pPr>
        <w:pStyle w:val="BodyText"/>
        <w:ind w:left="630" w:right="-270" w:hanging="540"/>
        <w:rPr>
          <w:rFonts w:cs="Arial"/>
          <w:sz w:val="24"/>
          <w:szCs w:val="24"/>
        </w:rPr>
      </w:pPr>
    </w:p>
    <w:p w14:paraId="1A3DBC2A" w14:textId="7301A1E6" w:rsidR="006013ED" w:rsidRPr="00A35F48" w:rsidRDefault="00F3651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6013ED" w:rsidRPr="00A35F48">
        <w:rPr>
          <w:rFonts w:ascii="Arial" w:hAnsi="Arial" w:cs="Arial"/>
          <w:sz w:val="24"/>
          <w:szCs w:val="24"/>
        </w:rPr>
        <w:t>Ohio Department of Health, Infant Mortality Summit, Columbus Convention Center, Columbus, OH Communicating Risk from Exposure to Environmental Pollutants in the Stambaugh-Elwood Community of Columbus, OH. (Dec. 4,</w:t>
      </w:r>
      <w:r w:rsidR="006013ED" w:rsidRPr="00A35F48">
        <w:rPr>
          <w:rFonts w:ascii="Arial" w:hAnsi="Arial" w:cs="Arial"/>
          <w:spacing w:val="-11"/>
          <w:sz w:val="24"/>
          <w:szCs w:val="24"/>
        </w:rPr>
        <w:t xml:space="preserve"> </w:t>
      </w:r>
      <w:r w:rsidR="006013ED" w:rsidRPr="00A35F48">
        <w:rPr>
          <w:rFonts w:ascii="Arial" w:hAnsi="Arial" w:cs="Arial"/>
          <w:sz w:val="24"/>
          <w:szCs w:val="24"/>
        </w:rPr>
        <w:t>2014).</w:t>
      </w:r>
    </w:p>
    <w:p w14:paraId="61733E9E" w14:textId="77777777" w:rsidR="006013ED" w:rsidRPr="00A35F48" w:rsidRDefault="006013ED" w:rsidP="006013ED">
      <w:pPr>
        <w:pStyle w:val="ListParagraph"/>
        <w:rPr>
          <w:rFonts w:ascii="Arial" w:hAnsi="Arial" w:cs="Arial"/>
          <w:sz w:val="24"/>
          <w:szCs w:val="24"/>
        </w:rPr>
      </w:pPr>
    </w:p>
    <w:p w14:paraId="3DA2C86D" w14:textId="26AAD40E" w:rsidR="006013ED" w:rsidRPr="00A35F48" w:rsidRDefault="00F3651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334685" w:rsidRPr="00A35F48">
        <w:rPr>
          <w:rFonts w:ascii="Arial" w:hAnsi="Arial" w:cs="Arial"/>
          <w:w w:val="105"/>
          <w:sz w:val="24"/>
          <w:szCs w:val="24"/>
        </w:rPr>
        <w:t>National Institute on Minority Health and Health Disparities (</w:t>
      </w:r>
      <w:r w:rsidR="006013ED" w:rsidRPr="00A35F48">
        <w:rPr>
          <w:rFonts w:ascii="Arial" w:hAnsi="Arial" w:cs="Arial"/>
          <w:sz w:val="24"/>
          <w:szCs w:val="24"/>
        </w:rPr>
        <w:t>NIMHD</w:t>
      </w:r>
      <w:r w:rsidR="00334685" w:rsidRPr="00A35F48">
        <w:rPr>
          <w:rFonts w:ascii="Arial" w:hAnsi="Arial" w:cs="Arial"/>
          <w:sz w:val="24"/>
          <w:szCs w:val="24"/>
        </w:rPr>
        <w:t>)</w:t>
      </w:r>
      <w:r w:rsidR="006013ED" w:rsidRPr="00A35F48">
        <w:rPr>
          <w:rFonts w:ascii="Arial" w:hAnsi="Arial" w:cs="Arial"/>
          <w:sz w:val="24"/>
          <w:szCs w:val="24"/>
        </w:rPr>
        <w:t xml:space="preserve"> Grantees Conference, Gaylord Resort, National Harbour, MD Communicating Risk from Exposure to Environmental Pollutants in the Stambaugh-Elwood Community of Columbus, OH. (Dec. 2,</w:t>
      </w:r>
      <w:r w:rsidR="006013ED" w:rsidRPr="00A35F48">
        <w:rPr>
          <w:rFonts w:ascii="Arial" w:hAnsi="Arial" w:cs="Arial"/>
          <w:spacing w:val="-5"/>
          <w:sz w:val="24"/>
          <w:szCs w:val="24"/>
        </w:rPr>
        <w:t xml:space="preserve"> </w:t>
      </w:r>
      <w:r w:rsidR="006013ED" w:rsidRPr="00A35F48">
        <w:rPr>
          <w:rFonts w:ascii="Arial" w:hAnsi="Arial" w:cs="Arial"/>
          <w:sz w:val="24"/>
          <w:szCs w:val="24"/>
        </w:rPr>
        <w:t>2014)</w:t>
      </w:r>
    </w:p>
    <w:p w14:paraId="3C9627CB" w14:textId="77777777" w:rsidR="009F4932" w:rsidRPr="00A35F48" w:rsidRDefault="009F4932" w:rsidP="00F3651D">
      <w:pPr>
        <w:pStyle w:val="BodyText"/>
        <w:spacing w:before="93"/>
        <w:ind w:left="0"/>
        <w:rPr>
          <w:rFonts w:cs="Arial"/>
          <w:b/>
          <w:bCs/>
          <w:sz w:val="24"/>
          <w:szCs w:val="24"/>
        </w:rPr>
        <w:sectPr w:rsidR="009F4932"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3567D572" w14:textId="46BC603A" w:rsidR="00F3651D" w:rsidRPr="00A35F48" w:rsidRDefault="00F3651D" w:rsidP="00F3651D">
      <w:pPr>
        <w:pStyle w:val="BodyText"/>
        <w:spacing w:before="93"/>
        <w:ind w:left="0"/>
        <w:rPr>
          <w:rFonts w:cs="Arial"/>
          <w:b/>
          <w:bCs/>
          <w:sz w:val="24"/>
          <w:szCs w:val="24"/>
        </w:rPr>
      </w:pPr>
      <w:r w:rsidRPr="00A35F48">
        <w:rPr>
          <w:rFonts w:cs="Arial"/>
          <w:b/>
          <w:bCs/>
          <w:sz w:val="24"/>
          <w:szCs w:val="24"/>
        </w:rPr>
        <w:lastRenderedPageBreak/>
        <w:t>PRESENTATIONS</w:t>
      </w:r>
    </w:p>
    <w:p w14:paraId="43C4777F" w14:textId="77777777" w:rsidR="007B5D47" w:rsidRPr="00A35F48" w:rsidRDefault="007B5D47" w:rsidP="00116FBF">
      <w:pPr>
        <w:pStyle w:val="BodyText"/>
        <w:ind w:left="0"/>
        <w:rPr>
          <w:rFonts w:cs="Arial"/>
          <w:sz w:val="24"/>
          <w:szCs w:val="24"/>
        </w:rPr>
      </w:pPr>
    </w:p>
    <w:p w14:paraId="497D6BBA" w14:textId="6D4CC67F" w:rsidR="00F3651D" w:rsidRPr="00A35F48" w:rsidRDefault="00F3651D" w:rsidP="00F3651D">
      <w:pPr>
        <w:pStyle w:val="BodyText"/>
        <w:spacing w:before="93"/>
        <w:ind w:left="0"/>
        <w:rPr>
          <w:rFonts w:cs="Arial"/>
          <w:b/>
          <w:bCs/>
          <w:sz w:val="24"/>
          <w:szCs w:val="24"/>
        </w:rPr>
      </w:pPr>
      <w:r w:rsidRPr="00A35F48">
        <w:rPr>
          <w:rFonts w:cs="Arial"/>
          <w:b/>
          <w:bCs/>
          <w:sz w:val="24"/>
          <w:szCs w:val="24"/>
        </w:rPr>
        <w:t>Selected Invited Presentations - continued</w:t>
      </w:r>
    </w:p>
    <w:p w14:paraId="11FB599A" w14:textId="77777777" w:rsidR="00F3651D" w:rsidRPr="00A35F48" w:rsidRDefault="00F3651D" w:rsidP="00F3651D">
      <w:pPr>
        <w:pStyle w:val="ListParagraph"/>
        <w:rPr>
          <w:rFonts w:ascii="Arial" w:hAnsi="Arial" w:cs="Arial"/>
          <w:sz w:val="24"/>
          <w:szCs w:val="24"/>
          <w:highlight w:val="yellow"/>
        </w:rPr>
      </w:pPr>
    </w:p>
    <w:p w14:paraId="609A764B" w14:textId="78581B97" w:rsidR="006013ED" w:rsidRPr="00A35F48" w:rsidRDefault="00F3651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6013ED" w:rsidRPr="00A35F48">
        <w:rPr>
          <w:rFonts w:ascii="Arial" w:hAnsi="Arial" w:cs="Arial"/>
          <w:sz w:val="24"/>
          <w:szCs w:val="24"/>
        </w:rPr>
        <w:t>Nationwide Children’s Hospital, Perinatal Brain Injury and Development Focus Group, Columbus, OH Advancing Environmental Health Sciences; From Sequencing the Human Genome to Sequencing the Public Health Exposome. (Oct 14,</w:t>
      </w:r>
      <w:r w:rsidR="006013ED" w:rsidRPr="00A35F48">
        <w:rPr>
          <w:rFonts w:ascii="Arial" w:hAnsi="Arial" w:cs="Arial"/>
          <w:spacing w:val="-13"/>
          <w:sz w:val="24"/>
          <w:szCs w:val="24"/>
        </w:rPr>
        <w:t xml:space="preserve"> </w:t>
      </w:r>
      <w:r w:rsidR="006013ED" w:rsidRPr="00A35F48">
        <w:rPr>
          <w:rFonts w:ascii="Arial" w:hAnsi="Arial" w:cs="Arial"/>
          <w:sz w:val="24"/>
          <w:szCs w:val="24"/>
        </w:rPr>
        <w:t>2014).</w:t>
      </w:r>
    </w:p>
    <w:p w14:paraId="20B91382" w14:textId="77777777" w:rsidR="006013ED" w:rsidRPr="00A35F48" w:rsidRDefault="006013ED" w:rsidP="006013ED">
      <w:pPr>
        <w:pStyle w:val="BodyText"/>
        <w:ind w:left="630" w:right="-270" w:hanging="540"/>
        <w:rPr>
          <w:rFonts w:cs="Arial"/>
          <w:sz w:val="24"/>
          <w:szCs w:val="24"/>
        </w:rPr>
      </w:pPr>
    </w:p>
    <w:p w14:paraId="772E2A28" w14:textId="3CDD6EEE" w:rsidR="006013ED" w:rsidRPr="00A35F48" w:rsidRDefault="00F3651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color w:val="212121"/>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6013ED" w:rsidRPr="00A35F48">
        <w:rPr>
          <w:rFonts w:ascii="Arial" w:hAnsi="Arial" w:cs="Arial"/>
          <w:color w:val="212121"/>
          <w:sz w:val="24"/>
          <w:szCs w:val="24"/>
        </w:rPr>
        <w:t xml:space="preserve">Buck-I-SERV Advisory Board, The Ohio State University, 345 Ohio Union, The Ohio State University, </w:t>
      </w:r>
      <w:r w:rsidR="006013ED" w:rsidRPr="00A35F48">
        <w:rPr>
          <w:rFonts w:ascii="Arial" w:hAnsi="Arial" w:cs="Arial"/>
          <w:sz w:val="24"/>
          <w:szCs w:val="24"/>
        </w:rPr>
        <w:t>Columbus, OH Advancing Environmental Health Sciences; From Sequencing the Human Genome to Sequencing the Public Health Exposome. (Oct. 4,</w:t>
      </w:r>
      <w:r w:rsidR="006013ED" w:rsidRPr="00A35F48">
        <w:rPr>
          <w:rFonts w:ascii="Arial" w:hAnsi="Arial" w:cs="Arial"/>
          <w:spacing w:val="-21"/>
          <w:sz w:val="24"/>
          <w:szCs w:val="24"/>
        </w:rPr>
        <w:t xml:space="preserve"> </w:t>
      </w:r>
      <w:r w:rsidR="006013ED" w:rsidRPr="00A35F48">
        <w:rPr>
          <w:rFonts w:ascii="Arial" w:hAnsi="Arial" w:cs="Arial"/>
          <w:sz w:val="24"/>
          <w:szCs w:val="24"/>
        </w:rPr>
        <w:t>2014).</w:t>
      </w:r>
    </w:p>
    <w:p w14:paraId="40F76111" w14:textId="77777777" w:rsidR="005821A0" w:rsidRPr="00A35F48" w:rsidRDefault="005821A0" w:rsidP="00710B0B">
      <w:pPr>
        <w:pStyle w:val="ListParagraph"/>
        <w:widowControl w:val="0"/>
        <w:tabs>
          <w:tab w:val="left" w:pos="1025"/>
        </w:tabs>
        <w:autoSpaceDE w:val="0"/>
        <w:autoSpaceDN w:val="0"/>
        <w:spacing w:after="0" w:line="240" w:lineRule="auto"/>
        <w:ind w:left="630" w:right="-270" w:hanging="540"/>
        <w:contextualSpacing w:val="0"/>
        <w:rPr>
          <w:rFonts w:ascii="Arial" w:hAnsi="Arial" w:cs="Arial"/>
          <w:sz w:val="24"/>
          <w:szCs w:val="24"/>
        </w:rPr>
      </w:pPr>
    </w:p>
    <w:p w14:paraId="26C3DDDB" w14:textId="3831BE2D" w:rsidR="009B580C" w:rsidRPr="00A35F48" w:rsidRDefault="00F3651D"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Presentation delivered at the</w:t>
      </w:r>
      <w:r w:rsidRPr="00A35F48">
        <w:rPr>
          <w:rFonts w:ascii="Arial" w:hAnsi="Arial" w:cs="Arial"/>
          <w:w w:val="105"/>
          <w:sz w:val="24"/>
          <w:szCs w:val="24"/>
        </w:rPr>
        <w:t xml:space="preserve"> </w:t>
      </w:r>
      <w:r w:rsidR="009B580C" w:rsidRPr="00A35F48">
        <w:rPr>
          <w:rFonts w:ascii="Arial" w:hAnsi="Arial" w:cs="Arial"/>
          <w:sz w:val="24"/>
          <w:szCs w:val="24"/>
        </w:rPr>
        <w:t>Southside Health Advisory Committee; The Church for All People, 960 Parsons Blvd. Columbus, OH Communicating Risk from Exposure to Environmental Pollutants in the Stambaugh Elwood Community (Sept. 18,</w:t>
      </w:r>
      <w:r w:rsidR="009B580C" w:rsidRPr="00A35F48">
        <w:rPr>
          <w:rFonts w:ascii="Arial" w:hAnsi="Arial" w:cs="Arial"/>
          <w:spacing w:val="-7"/>
          <w:sz w:val="24"/>
          <w:szCs w:val="24"/>
        </w:rPr>
        <w:t xml:space="preserve"> </w:t>
      </w:r>
      <w:r w:rsidR="009B580C" w:rsidRPr="00A35F48">
        <w:rPr>
          <w:rFonts w:ascii="Arial" w:hAnsi="Arial" w:cs="Arial"/>
          <w:sz w:val="24"/>
          <w:szCs w:val="24"/>
        </w:rPr>
        <w:t>2014)</w:t>
      </w:r>
      <w:r w:rsidR="006013ED" w:rsidRPr="00A35F48">
        <w:rPr>
          <w:rFonts w:ascii="Arial" w:hAnsi="Arial" w:cs="Arial"/>
          <w:sz w:val="24"/>
          <w:szCs w:val="24"/>
        </w:rPr>
        <w:t>.</w:t>
      </w:r>
    </w:p>
    <w:p w14:paraId="4322E0D7" w14:textId="233E6E7C" w:rsidR="009B580C" w:rsidRPr="00A35F48" w:rsidRDefault="009B580C" w:rsidP="00710B0B">
      <w:pPr>
        <w:pStyle w:val="BodyText"/>
        <w:ind w:left="630" w:right="-270" w:hanging="540"/>
        <w:rPr>
          <w:rFonts w:cs="Arial"/>
          <w:sz w:val="24"/>
          <w:szCs w:val="24"/>
        </w:rPr>
      </w:pPr>
    </w:p>
    <w:p w14:paraId="72090E16" w14:textId="579B2321" w:rsidR="006013ED" w:rsidRPr="00A35F48" w:rsidRDefault="00CF3630"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Hood, D. Presentation delivered at the </w:t>
      </w:r>
      <w:r w:rsidR="006013ED" w:rsidRPr="00A35F48">
        <w:rPr>
          <w:rFonts w:ascii="Arial" w:hAnsi="Arial" w:cs="Arial"/>
          <w:sz w:val="24"/>
          <w:szCs w:val="24"/>
        </w:rPr>
        <w:t>Stambaugh-Elwood Citizens for the Environment, Mt. Carmel Baptist Church, Columbus, OH Communicating Risk from Exposure to Environmental Pollutants in the Stambaugh- Elwood Community. (August 23,</w:t>
      </w:r>
      <w:r w:rsidR="006013ED" w:rsidRPr="00A35F48">
        <w:rPr>
          <w:rFonts w:ascii="Arial" w:hAnsi="Arial" w:cs="Arial"/>
          <w:spacing w:val="-5"/>
          <w:sz w:val="24"/>
          <w:szCs w:val="24"/>
        </w:rPr>
        <w:t xml:space="preserve"> </w:t>
      </w:r>
      <w:r w:rsidR="006013ED" w:rsidRPr="00A35F48">
        <w:rPr>
          <w:rFonts w:ascii="Arial" w:hAnsi="Arial" w:cs="Arial"/>
          <w:sz w:val="24"/>
          <w:szCs w:val="24"/>
        </w:rPr>
        <w:t>2014)</w:t>
      </w:r>
    </w:p>
    <w:p w14:paraId="2D21500F" w14:textId="77777777" w:rsidR="006013ED" w:rsidRPr="00A35F48" w:rsidRDefault="006013ED" w:rsidP="00710B0B">
      <w:pPr>
        <w:pStyle w:val="BodyText"/>
        <w:ind w:left="630" w:right="-270" w:hanging="540"/>
        <w:rPr>
          <w:rFonts w:cs="Arial"/>
          <w:sz w:val="24"/>
          <w:szCs w:val="24"/>
        </w:rPr>
      </w:pPr>
    </w:p>
    <w:p w14:paraId="1CABF470" w14:textId="2F70B312" w:rsidR="006013ED" w:rsidRPr="00A35F48" w:rsidRDefault="006013ED" w:rsidP="006400E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M. Alfred Haynes Research Training Institute for Social Equity, Nashville, TN Session on Environmental Health, Vanderbilt Marriott, Nashville, TN Benzo(a)pyrene Exposure Induces Global Methylation, Dampens Met Expression and Promotes Negative</w:t>
      </w:r>
      <w:r w:rsidRPr="00A35F48">
        <w:rPr>
          <w:rFonts w:ascii="Arial" w:hAnsi="Arial" w:cs="Arial"/>
          <w:spacing w:val="-39"/>
          <w:sz w:val="24"/>
          <w:szCs w:val="24"/>
        </w:rPr>
        <w:t xml:space="preserve"> </w:t>
      </w:r>
      <w:r w:rsidRPr="00A35F48">
        <w:rPr>
          <w:rFonts w:ascii="Arial" w:hAnsi="Arial" w:cs="Arial"/>
          <w:sz w:val="24"/>
          <w:szCs w:val="24"/>
        </w:rPr>
        <w:t>Behavioral Responses in Offspring Mice (May 16,</w:t>
      </w:r>
      <w:r w:rsidRPr="00A35F48">
        <w:rPr>
          <w:rFonts w:ascii="Arial" w:hAnsi="Arial" w:cs="Arial"/>
          <w:spacing w:val="-8"/>
          <w:sz w:val="24"/>
          <w:szCs w:val="24"/>
        </w:rPr>
        <w:t xml:space="preserve"> </w:t>
      </w:r>
      <w:r w:rsidRPr="00A35F48">
        <w:rPr>
          <w:rFonts w:ascii="Arial" w:hAnsi="Arial" w:cs="Arial"/>
          <w:sz w:val="24"/>
          <w:szCs w:val="24"/>
        </w:rPr>
        <w:t>2013).</w:t>
      </w:r>
    </w:p>
    <w:p w14:paraId="119288BE" w14:textId="3D949446" w:rsidR="006013ED" w:rsidRPr="00A35F48" w:rsidRDefault="006013ED" w:rsidP="006013ED">
      <w:pPr>
        <w:pStyle w:val="ListParagraph"/>
        <w:widowControl w:val="0"/>
        <w:tabs>
          <w:tab w:val="left" w:pos="1018"/>
        </w:tabs>
        <w:autoSpaceDE w:val="0"/>
        <w:autoSpaceDN w:val="0"/>
        <w:spacing w:after="0" w:line="240" w:lineRule="auto"/>
        <w:ind w:left="630" w:right="-270"/>
        <w:contextualSpacing w:val="0"/>
        <w:rPr>
          <w:rFonts w:ascii="Arial" w:hAnsi="Arial" w:cs="Arial"/>
          <w:sz w:val="24"/>
          <w:szCs w:val="24"/>
        </w:rPr>
      </w:pPr>
    </w:p>
    <w:p w14:paraId="61CC67B3" w14:textId="77777777" w:rsidR="006013ED" w:rsidRPr="00A35F48" w:rsidRDefault="006013E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Southside Health Advisory Committee; The Church for All People, 960 Parsons Blvd. Risk Communication Strategies for the Stambaugh-Elwood Community. (May 15,</w:t>
      </w:r>
      <w:r w:rsidRPr="00A35F48">
        <w:rPr>
          <w:rFonts w:ascii="Arial" w:hAnsi="Arial" w:cs="Arial"/>
          <w:spacing w:val="-21"/>
          <w:sz w:val="24"/>
          <w:szCs w:val="24"/>
        </w:rPr>
        <w:t xml:space="preserve"> </w:t>
      </w:r>
      <w:r w:rsidRPr="00A35F48">
        <w:rPr>
          <w:rFonts w:ascii="Arial" w:hAnsi="Arial" w:cs="Arial"/>
          <w:sz w:val="24"/>
          <w:szCs w:val="24"/>
        </w:rPr>
        <w:t>2014).</w:t>
      </w:r>
    </w:p>
    <w:p w14:paraId="04698F7E" w14:textId="5DEFA851" w:rsidR="006013ED" w:rsidRPr="00A35F48" w:rsidRDefault="006013ED" w:rsidP="006013ED">
      <w:pPr>
        <w:pStyle w:val="ListParagraph"/>
        <w:rPr>
          <w:rFonts w:ascii="Arial" w:hAnsi="Arial" w:cs="Arial"/>
          <w:sz w:val="24"/>
          <w:szCs w:val="24"/>
        </w:rPr>
      </w:pPr>
    </w:p>
    <w:p w14:paraId="3369F6AA" w14:textId="77777777" w:rsidR="006013ED" w:rsidRPr="00A35F48" w:rsidRDefault="006013E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jc w:val="both"/>
        <w:rPr>
          <w:rFonts w:ascii="Arial" w:hAnsi="Arial" w:cs="Arial"/>
          <w:sz w:val="24"/>
          <w:szCs w:val="24"/>
        </w:rPr>
      </w:pPr>
      <w:r w:rsidRPr="00A35F48">
        <w:rPr>
          <w:rFonts w:ascii="Arial" w:hAnsi="Arial" w:cs="Arial"/>
          <w:sz w:val="24"/>
          <w:szCs w:val="24"/>
        </w:rPr>
        <w:t>Division of Environmental Health Sciences, School of Public Health, The Ohio State University, Using Non-parametric Modeling and High-Throughput Analyses to Query Environmental Public Health Hypotheses. (Oct 14,</w:t>
      </w:r>
      <w:r w:rsidRPr="00A35F48">
        <w:rPr>
          <w:rFonts w:ascii="Arial" w:hAnsi="Arial" w:cs="Arial"/>
          <w:spacing w:val="-11"/>
          <w:sz w:val="24"/>
          <w:szCs w:val="24"/>
        </w:rPr>
        <w:t xml:space="preserve"> </w:t>
      </w:r>
      <w:r w:rsidRPr="00A35F48">
        <w:rPr>
          <w:rFonts w:ascii="Arial" w:hAnsi="Arial" w:cs="Arial"/>
          <w:sz w:val="24"/>
          <w:szCs w:val="24"/>
        </w:rPr>
        <w:t>2013).</w:t>
      </w:r>
    </w:p>
    <w:p w14:paraId="4E1915E6" w14:textId="77777777" w:rsidR="006013ED" w:rsidRPr="00A35F48" w:rsidRDefault="006013ED" w:rsidP="006013ED">
      <w:pPr>
        <w:pStyle w:val="ListParagraph"/>
        <w:rPr>
          <w:rFonts w:ascii="Arial" w:hAnsi="Arial" w:cs="Arial"/>
          <w:sz w:val="24"/>
          <w:szCs w:val="24"/>
        </w:rPr>
      </w:pPr>
    </w:p>
    <w:p w14:paraId="39880CE5" w14:textId="2BA60AB9" w:rsidR="006013ED" w:rsidRPr="00A35F48" w:rsidRDefault="006013E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National Institute of Minority Health and Health Disparities, Meharry Medical College Research Center of Excellence, Knoxville, TN Environmental Context of Health Disparities Investigators Meeting (April 25-26,</w:t>
      </w:r>
      <w:r w:rsidRPr="00A35F48">
        <w:rPr>
          <w:rFonts w:ascii="Arial" w:hAnsi="Arial" w:cs="Arial"/>
          <w:spacing w:val="-5"/>
          <w:sz w:val="24"/>
          <w:szCs w:val="24"/>
        </w:rPr>
        <w:t xml:space="preserve"> </w:t>
      </w:r>
      <w:r w:rsidRPr="00A35F48">
        <w:rPr>
          <w:rFonts w:ascii="Arial" w:hAnsi="Arial" w:cs="Arial"/>
          <w:sz w:val="24"/>
          <w:szCs w:val="24"/>
        </w:rPr>
        <w:t>2013).</w:t>
      </w:r>
    </w:p>
    <w:p w14:paraId="4DEDEF96" w14:textId="77777777" w:rsidR="00086CCF" w:rsidRPr="00A35F48" w:rsidRDefault="00086CCF" w:rsidP="00086CCF">
      <w:pPr>
        <w:pStyle w:val="ListParagraph"/>
        <w:rPr>
          <w:rFonts w:ascii="Arial" w:hAnsi="Arial" w:cs="Arial"/>
          <w:sz w:val="24"/>
          <w:szCs w:val="24"/>
        </w:rPr>
      </w:pPr>
    </w:p>
    <w:p w14:paraId="09B0850E" w14:textId="77777777" w:rsidR="00086CCF" w:rsidRPr="00A35F48" w:rsidRDefault="00086CCF" w:rsidP="00086CC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State of Environmental Justice in America National Conference, Chair, Session on Health Disparities, Washington, DC Risk-communication strategies: Blueprint for preventing environmental injustice in susceptible populations (April 3-5, 2012).</w:t>
      </w:r>
    </w:p>
    <w:p w14:paraId="2B1EBE8B" w14:textId="405CB1CF" w:rsidR="006400EB" w:rsidRPr="00A35F48" w:rsidRDefault="006400EB" w:rsidP="006400EB">
      <w:pPr>
        <w:pStyle w:val="BodyText"/>
        <w:ind w:left="630" w:right="-270" w:hanging="540"/>
        <w:rPr>
          <w:rFonts w:cs="Arial"/>
          <w:sz w:val="24"/>
          <w:szCs w:val="24"/>
        </w:rPr>
      </w:pPr>
    </w:p>
    <w:p w14:paraId="02E88311" w14:textId="1035930F" w:rsidR="002F67C6" w:rsidRPr="00A35F48" w:rsidRDefault="002F67C6" w:rsidP="002F67C6">
      <w:pPr>
        <w:pStyle w:val="ListParagraph"/>
        <w:widowControl w:val="0"/>
        <w:tabs>
          <w:tab w:val="left" w:pos="1018"/>
        </w:tabs>
        <w:autoSpaceDE w:val="0"/>
        <w:autoSpaceDN w:val="0"/>
        <w:spacing w:after="0" w:line="240" w:lineRule="auto"/>
        <w:ind w:left="630" w:right="-270"/>
        <w:contextualSpacing w:val="0"/>
        <w:rPr>
          <w:rFonts w:ascii="Arial" w:hAnsi="Arial" w:cs="Arial"/>
          <w:sz w:val="24"/>
          <w:szCs w:val="24"/>
        </w:rPr>
      </w:pPr>
      <w:r w:rsidRPr="00A35F48">
        <w:rPr>
          <w:rFonts w:ascii="Arial" w:hAnsi="Arial" w:cs="Arial"/>
          <w:b/>
          <w:bCs/>
          <w:sz w:val="24"/>
          <w:szCs w:val="24"/>
        </w:rPr>
        <w:t>Guest Editor</w:t>
      </w:r>
      <w:r w:rsidRPr="00A35F48">
        <w:rPr>
          <w:rFonts w:ascii="Arial" w:hAnsi="Arial" w:cs="Arial"/>
          <w:sz w:val="24"/>
          <w:szCs w:val="24"/>
        </w:rPr>
        <w:t>: Proceedings as a Periodical Supplement to</w:t>
      </w:r>
      <w:r w:rsidRPr="00A35F48">
        <w:rPr>
          <w:rFonts w:ascii="Arial" w:hAnsi="Arial" w:cs="Arial"/>
          <w:spacing w:val="-8"/>
          <w:sz w:val="24"/>
          <w:szCs w:val="24"/>
        </w:rPr>
        <w:t xml:space="preserve"> </w:t>
      </w:r>
      <w:r w:rsidRPr="00A35F48">
        <w:rPr>
          <w:rFonts w:ascii="Arial" w:hAnsi="Arial" w:cs="Arial"/>
          <w:sz w:val="24"/>
          <w:szCs w:val="24"/>
        </w:rPr>
        <w:t>JHCPU.</w:t>
      </w:r>
    </w:p>
    <w:p w14:paraId="4364CF6B" w14:textId="77777777" w:rsidR="00F3651D" w:rsidRPr="00A35F48" w:rsidRDefault="00F3651D" w:rsidP="00F3651D">
      <w:pPr>
        <w:pStyle w:val="BodyText"/>
        <w:spacing w:before="93"/>
        <w:ind w:left="-90" w:right="-270"/>
        <w:rPr>
          <w:rFonts w:cs="Arial"/>
          <w:b/>
          <w:bCs/>
          <w:sz w:val="24"/>
          <w:szCs w:val="24"/>
        </w:rPr>
        <w:sectPr w:rsidR="00F3651D"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18C1CD75" w14:textId="57136395" w:rsidR="00F3651D" w:rsidRPr="00A35F48" w:rsidRDefault="00F3651D" w:rsidP="00F3651D">
      <w:pPr>
        <w:pStyle w:val="BodyText"/>
        <w:spacing w:before="93"/>
        <w:ind w:left="-90" w:right="-270"/>
        <w:rPr>
          <w:rFonts w:cs="Arial"/>
          <w:b/>
          <w:bCs/>
          <w:sz w:val="24"/>
          <w:szCs w:val="24"/>
        </w:rPr>
      </w:pPr>
      <w:r w:rsidRPr="00A35F48">
        <w:rPr>
          <w:rFonts w:cs="Arial"/>
          <w:b/>
          <w:bCs/>
          <w:sz w:val="24"/>
          <w:szCs w:val="24"/>
        </w:rPr>
        <w:lastRenderedPageBreak/>
        <w:t>PRESENTATIONS</w:t>
      </w:r>
    </w:p>
    <w:p w14:paraId="1DE03A06" w14:textId="77777777" w:rsidR="00FB530D" w:rsidRPr="00A35F48" w:rsidRDefault="00FB530D" w:rsidP="00F3651D">
      <w:pPr>
        <w:pStyle w:val="BodyText"/>
        <w:spacing w:before="93"/>
        <w:ind w:left="-90" w:right="-270"/>
        <w:rPr>
          <w:rFonts w:cs="Arial"/>
          <w:b/>
          <w:bCs/>
          <w:sz w:val="24"/>
          <w:szCs w:val="24"/>
        </w:rPr>
      </w:pPr>
    </w:p>
    <w:p w14:paraId="04834AD9" w14:textId="1E861434" w:rsidR="00F3651D" w:rsidRPr="00A35F48" w:rsidRDefault="00F3651D" w:rsidP="00F3651D">
      <w:pPr>
        <w:pStyle w:val="BodyText"/>
        <w:spacing w:before="93"/>
        <w:ind w:left="-90" w:right="-270"/>
        <w:rPr>
          <w:rFonts w:cs="Arial"/>
          <w:b/>
          <w:bCs/>
          <w:sz w:val="24"/>
          <w:szCs w:val="24"/>
        </w:rPr>
      </w:pPr>
      <w:r w:rsidRPr="00A35F48">
        <w:rPr>
          <w:rFonts w:cs="Arial"/>
          <w:b/>
          <w:bCs/>
          <w:sz w:val="24"/>
          <w:szCs w:val="24"/>
        </w:rPr>
        <w:t>Selected Invited Presentations - continued</w:t>
      </w:r>
    </w:p>
    <w:p w14:paraId="3F1E27C5" w14:textId="77777777" w:rsidR="002F67C6" w:rsidRPr="00A35F48" w:rsidRDefault="002F67C6" w:rsidP="006400EB">
      <w:pPr>
        <w:pStyle w:val="BodyText"/>
        <w:ind w:left="630" w:right="-270" w:hanging="540"/>
        <w:rPr>
          <w:rFonts w:cs="Arial"/>
          <w:sz w:val="20"/>
          <w:szCs w:val="20"/>
        </w:rPr>
      </w:pPr>
    </w:p>
    <w:p w14:paraId="5580971D" w14:textId="149C136E" w:rsidR="006400EB" w:rsidRPr="00A35F48" w:rsidRDefault="006400EB" w:rsidP="006400EB">
      <w:pPr>
        <w:pStyle w:val="ListParagraph"/>
        <w:widowControl w:val="0"/>
        <w:numPr>
          <w:ilvl w:val="0"/>
          <w:numId w:val="11"/>
        </w:numPr>
        <w:tabs>
          <w:tab w:val="left" w:pos="1018"/>
        </w:tabs>
        <w:autoSpaceDE w:val="0"/>
        <w:autoSpaceDN w:val="0"/>
        <w:spacing w:after="0" w:line="240" w:lineRule="auto"/>
        <w:ind w:left="630" w:right="-270" w:hanging="540"/>
        <w:contextualSpacing w:val="0"/>
        <w:jc w:val="both"/>
        <w:rPr>
          <w:rFonts w:ascii="Arial" w:hAnsi="Arial" w:cs="Arial"/>
          <w:sz w:val="24"/>
          <w:szCs w:val="24"/>
        </w:rPr>
      </w:pPr>
      <w:r w:rsidRPr="00A35F48">
        <w:rPr>
          <w:rFonts w:ascii="Arial" w:hAnsi="Arial" w:cs="Arial"/>
          <w:sz w:val="24"/>
          <w:szCs w:val="24"/>
        </w:rPr>
        <w:t>National Institute of Minority Health and Health Disparities, National Health Disparities Summit Research Center of Excellence, Gaylord International Resort, MD. The Public Health Exposome (March 27,</w:t>
      </w:r>
      <w:r w:rsidRPr="00A35F48">
        <w:rPr>
          <w:rFonts w:ascii="Arial" w:hAnsi="Arial" w:cs="Arial"/>
          <w:spacing w:val="-5"/>
          <w:sz w:val="24"/>
          <w:szCs w:val="24"/>
        </w:rPr>
        <w:t xml:space="preserve"> </w:t>
      </w:r>
      <w:r w:rsidRPr="00A35F48">
        <w:rPr>
          <w:rFonts w:ascii="Arial" w:hAnsi="Arial" w:cs="Arial"/>
          <w:sz w:val="24"/>
          <w:szCs w:val="24"/>
        </w:rPr>
        <w:t>2013).</w:t>
      </w:r>
    </w:p>
    <w:p w14:paraId="42A21251" w14:textId="77777777" w:rsidR="00A1111F" w:rsidRPr="00A35F48" w:rsidRDefault="00A1111F" w:rsidP="00A1111F">
      <w:pPr>
        <w:pStyle w:val="ListParagraph"/>
        <w:widowControl w:val="0"/>
        <w:tabs>
          <w:tab w:val="left" w:pos="1018"/>
        </w:tabs>
        <w:autoSpaceDE w:val="0"/>
        <w:autoSpaceDN w:val="0"/>
        <w:spacing w:after="0" w:line="240" w:lineRule="auto"/>
        <w:ind w:left="630" w:right="-270"/>
        <w:contextualSpacing w:val="0"/>
        <w:jc w:val="both"/>
        <w:rPr>
          <w:rFonts w:ascii="Arial" w:hAnsi="Arial" w:cs="Arial"/>
          <w:sz w:val="24"/>
          <w:szCs w:val="24"/>
        </w:rPr>
      </w:pPr>
    </w:p>
    <w:p w14:paraId="6FCE19F3" w14:textId="77777777" w:rsidR="006013ED" w:rsidRPr="00A35F48" w:rsidRDefault="006013E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Fisk University Environmental Health and Sustainability Forum Featured Speaker; Quantitative Assessment of Sensory Function in a Minority Pediatric Population. (March 23,</w:t>
      </w:r>
      <w:r w:rsidRPr="00A35F48">
        <w:rPr>
          <w:rFonts w:ascii="Arial" w:hAnsi="Arial" w:cs="Arial"/>
          <w:spacing w:val="-2"/>
          <w:sz w:val="24"/>
          <w:szCs w:val="24"/>
        </w:rPr>
        <w:t xml:space="preserve"> </w:t>
      </w:r>
      <w:r w:rsidRPr="00A35F48">
        <w:rPr>
          <w:rFonts w:ascii="Arial" w:hAnsi="Arial" w:cs="Arial"/>
          <w:sz w:val="24"/>
          <w:szCs w:val="24"/>
        </w:rPr>
        <w:t>2013).</w:t>
      </w:r>
    </w:p>
    <w:p w14:paraId="41320B5A" w14:textId="77777777" w:rsidR="006400EB" w:rsidRPr="00A35F48" w:rsidRDefault="006400EB" w:rsidP="006400EB">
      <w:pPr>
        <w:pStyle w:val="BodyText"/>
        <w:ind w:left="630" w:right="-270" w:hanging="540"/>
        <w:rPr>
          <w:rFonts w:cs="Arial"/>
          <w:sz w:val="24"/>
          <w:szCs w:val="24"/>
        </w:rPr>
      </w:pPr>
    </w:p>
    <w:p w14:paraId="1D489C30" w14:textId="77777777" w:rsidR="007106FF" w:rsidRPr="00A35F48" w:rsidRDefault="007106FF" w:rsidP="007106F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‘Division of Environmental Health Sciences, College of Public Health, The Ohio State University, Columbus, OH Towards Advancing the Environmental Health Sciences; From Sequencing the Human Genome to Sequencing the Public Health Exposome. (Oct 16, 2012). </w:t>
      </w:r>
    </w:p>
    <w:p w14:paraId="059C9D35" w14:textId="77777777" w:rsidR="007106FF" w:rsidRPr="00A35F48" w:rsidRDefault="007106FF" w:rsidP="007106FF">
      <w:pPr>
        <w:pStyle w:val="ListParagraph"/>
        <w:rPr>
          <w:rFonts w:ascii="Arial" w:hAnsi="Arial" w:cs="Arial"/>
          <w:sz w:val="12"/>
          <w:szCs w:val="12"/>
        </w:rPr>
      </w:pPr>
    </w:p>
    <w:p w14:paraId="64479D78" w14:textId="42E17AA9" w:rsidR="007106FF" w:rsidRPr="00A35F48" w:rsidRDefault="00FC3B9D" w:rsidP="007106FF">
      <w:pPr>
        <w:pStyle w:val="ListParagraph"/>
        <w:widowControl w:val="0"/>
        <w:tabs>
          <w:tab w:val="left" w:pos="1018"/>
        </w:tabs>
        <w:autoSpaceDE w:val="0"/>
        <w:autoSpaceDN w:val="0"/>
        <w:spacing w:after="0" w:line="240" w:lineRule="auto"/>
        <w:ind w:left="630" w:right="-270"/>
        <w:contextualSpacing w:val="0"/>
        <w:rPr>
          <w:rFonts w:ascii="Arial" w:hAnsi="Arial" w:cs="Arial"/>
          <w:sz w:val="24"/>
          <w:szCs w:val="24"/>
        </w:rPr>
      </w:pPr>
      <w:r w:rsidRPr="00A35F48">
        <w:rPr>
          <w:rFonts w:ascii="Arial" w:hAnsi="Arial" w:cs="Arial"/>
          <w:b/>
          <w:bCs/>
          <w:sz w:val="24"/>
          <w:szCs w:val="24"/>
        </w:rPr>
        <w:t xml:space="preserve">NOTE: </w:t>
      </w:r>
      <w:r w:rsidR="007106FF" w:rsidRPr="00A35F48">
        <w:rPr>
          <w:rFonts w:ascii="Arial" w:hAnsi="Arial" w:cs="Arial"/>
          <w:sz w:val="24"/>
          <w:szCs w:val="24"/>
        </w:rPr>
        <w:t>Interview for</w:t>
      </w:r>
      <w:r w:rsidRPr="00A35F48">
        <w:rPr>
          <w:rFonts w:ascii="Arial" w:hAnsi="Arial" w:cs="Arial"/>
          <w:sz w:val="24"/>
          <w:szCs w:val="24"/>
        </w:rPr>
        <w:t xml:space="preserve"> the position of</w:t>
      </w:r>
      <w:r w:rsidR="007106FF" w:rsidRPr="00A35F48">
        <w:rPr>
          <w:rFonts w:ascii="Arial" w:hAnsi="Arial" w:cs="Arial"/>
          <w:sz w:val="24"/>
          <w:szCs w:val="24"/>
        </w:rPr>
        <w:t xml:space="preserve"> Chairman, Division of Environmental Health</w:t>
      </w:r>
      <w:r w:rsidR="007106FF" w:rsidRPr="00A35F48">
        <w:rPr>
          <w:rFonts w:ascii="Arial" w:hAnsi="Arial" w:cs="Arial"/>
          <w:spacing w:val="-16"/>
          <w:sz w:val="24"/>
          <w:szCs w:val="24"/>
        </w:rPr>
        <w:t xml:space="preserve"> </w:t>
      </w:r>
      <w:r w:rsidR="007106FF" w:rsidRPr="00A35F48">
        <w:rPr>
          <w:rFonts w:ascii="Arial" w:hAnsi="Arial" w:cs="Arial"/>
          <w:sz w:val="24"/>
          <w:szCs w:val="24"/>
        </w:rPr>
        <w:t>Sciences</w:t>
      </w:r>
      <w:r w:rsidRPr="00A35F48">
        <w:rPr>
          <w:rFonts w:ascii="Arial" w:hAnsi="Arial" w:cs="Arial"/>
          <w:sz w:val="24"/>
          <w:szCs w:val="24"/>
        </w:rPr>
        <w:t>, College of Public Health at Ohio State University.</w:t>
      </w:r>
    </w:p>
    <w:p w14:paraId="04292FF1" w14:textId="77777777" w:rsidR="00EF606D" w:rsidRPr="00A35F48" w:rsidRDefault="00EF606D" w:rsidP="00EF606D">
      <w:pPr>
        <w:pStyle w:val="BodyText"/>
        <w:spacing w:before="93"/>
        <w:ind w:right="-270"/>
        <w:rPr>
          <w:rFonts w:cs="Arial"/>
          <w:b/>
          <w:bCs/>
          <w:sz w:val="24"/>
          <w:szCs w:val="24"/>
        </w:rPr>
      </w:pPr>
    </w:p>
    <w:p w14:paraId="115DA37E" w14:textId="056A805C" w:rsidR="007106FF" w:rsidRPr="00A35F48" w:rsidRDefault="007106FF" w:rsidP="007106F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M. Alfred Haynes Research Training Institute for Social Equity, Nashville, TN Session on Environmental Health, Vanderbilt Marriott, Nashville, TN. The Impact of Environmental Factors on Chronic Diseases (May 17,</w:t>
      </w:r>
      <w:r w:rsidRPr="00A35F48">
        <w:rPr>
          <w:rFonts w:ascii="Arial" w:hAnsi="Arial" w:cs="Arial"/>
          <w:spacing w:val="-8"/>
          <w:sz w:val="24"/>
          <w:szCs w:val="24"/>
        </w:rPr>
        <w:t xml:space="preserve"> </w:t>
      </w:r>
      <w:r w:rsidRPr="00A35F48">
        <w:rPr>
          <w:rFonts w:ascii="Arial" w:hAnsi="Arial" w:cs="Arial"/>
          <w:sz w:val="24"/>
          <w:szCs w:val="24"/>
        </w:rPr>
        <w:t>2012).</w:t>
      </w:r>
    </w:p>
    <w:p w14:paraId="61CAEE23" w14:textId="77777777" w:rsidR="007106FF" w:rsidRPr="00A35F48" w:rsidRDefault="007106FF" w:rsidP="007106FF">
      <w:pPr>
        <w:pStyle w:val="ListParagraph"/>
        <w:widowControl w:val="0"/>
        <w:tabs>
          <w:tab w:val="left" w:pos="1018"/>
        </w:tabs>
        <w:autoSpaceDE w:val="0"/>
        <w:autoSpaceDN w:val="0"/>
        <w:spacing w:after="0" w:line="240" w:lineRule="auto"/>
        <w:ind w:left="630" w:right="-270"/>
        <w:contextualSpacing w:val="0"/>
        <w:rPr>
          <w:rFonts w:ascii="Arial" w:hAnsi="Arial" w:cs="Arial"/>
          <w:sz w:val="24"/>
          <w:szCs w:val="24"/>
        </w:rPr>
      </w:pPr>
    </w:p>
    <w:p w14:paraId="33F97E2E" w14:textId="77777777" w:rsidR="007106FF" w:rsidRPr="00A35F48" w:rsidRDefault="007106FF" w:rsidP="007106F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National Institute of Minority Health and Health Disparities, Meharry Medical College Research Center of Excellence, New Orleans, LA Environmental Context of Health Disparities Investigator Meeting (May 3-4,</w:t>
      </w:r>
      <w:r w:rsidRPr="00A35F48">
        <w:rPr>
          <w:rFonts w:ascii="Arial" w:hAnsi="Arial" w:cs="Arial"/>
          <w:spacing w:val="-7"/>
          <w:sz w:val="24"/>
          <w:szCs w:val="24"/>
        </w:rPr>
        <w:t xml:space="preserve"> </w:t>
      </w:r>
      <w:r w:rsidRPr="00A35F48">
        <w:rPr>
          <w:rFonts w:ascii="Arial" w:hAnsi="Arial" w:cs="Arial"/>
          <w:sz w:val="24"/>
          <w:szCs w:val="24"/>
        </w:rPr>
        <w:t>2012).</w:t>
      </w:r>
    </w:p>
    <w:p w14:paraId="5DF2735B" w14:textId="77777777" w:rsidR="007106FF" w:rsidRPr="00A35F48" w:rsidRDefault="007106FF" w:rsidP="006013ED">
      <w:pPr>
        <w:pStyle w:val="ListParagraph"/>
        <w:rPr>
          <w:rFonts w:ascii="Arial" w:hAnsi="Arial" w:cs="Arial"/>
          <w:sz w:val="24"/>
          <w:szCs w:val="24"/>
        </w:rPr>
      </w:pPr>
    </w:p>
    <w:p w14:paraId="32402104" w14:textId="6ADA270A" w:rsidR="007106FF" w:rsidRPr="00A35F48" w:rsidRDefault="007106FF" w:rsidP="007106F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Society of Toxicology Annual Meeting: Developmental Neurotoxicology Symposium; San Francisco, CA PAH Particles Perturb Prenatal Processes and Phenotypes: Protection from deficits in object discrimination afforded by dampening of brain- oxidoreductase following in utero exposure to inhaled benzo(a)pyrene. (March 18,</w:t>
      </w:r>
      <w:r w:rsidRPr="00A35F48">
        <w:rPr>
          <w:rFonts w:ascii="Arial" w:hAnsi="Arial" w:cs="Arial"/>
          <w:spacing w:val="-12"/>
          <w:sz w:val="24"/>
          <w:szCs w:val="24"/>
        </w:rPr>
        <w:t xml:space="preserve"> </w:t>
      </w:r>
      <w:r w:rsidRPr="00A35F48">
        <w:rPr>
          <w:rFonts w:ascii="Arial" w:hAnsi="Arial" w:cs="Arial"/>
          <w:sz w:val="24"/>
          <w:szCs w:val="24"/>
        </w:rPr>
        <w:t>2012).</w:t>
      </w:r>
    </w:p>
    <w:p w14:paraId="4E18ABF5" w14:textId="7722A0FF" w:rsidR="007106FF" w:rsidRPr="00A35F48" w:rsidRDefault="007106FF" w:rsidP="007106FF">
      <w:pPr>
        <w:widowControl w:val="0"/>
        <w:tabs>
          <w:tab w:val="left" w:pos="1018"/>
        </w:tabs>
        <w:autoSpaceDE w:val="0"/>
        <w:autoSpaceDN w:val="0"/>
        <w:spacing w:after="0" w:line="240" w:lineRule="auto"/>
        <w:ind w:left="90" w:right="-270"/>
        <w:rPr>
          <w:rFonts w:ascii="Arial" w:hAnsi="Arial" w:cs="Arial"/>
          <w:sz w:val="24"/>
          <w:szCs w:val="24"/>
        </w:rPr>
      </w:pPr>
    </w:p>
    <w:p w14:paraId="7776D607" w14:textId="6491A54E" w:rsidR="006013ED" w:rsidRPr="00A35F48" w:rsidRDefault="006013ED" w:rsidP="006013ED">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National Institutes of Health/National Institute on Aging Intramural Seminar Series, Bay view Campus-The Johns-Hopkins University, Baltimore, MD PAH Particles Perturb Prenatal Processes and Phenotypes (February 24,</w:t>
      </w:r>
      <w:r w:rsidRPr="00A35F48">
        <w:rPr>
          <w:rFonts w:ascii="Arial" w:hAnsi="Arial" w:cs="Arial"/>
          <w:spacing w:val="-9"/>
          <w:sz w:val="24"/>
          <w:szCs w:val="24"/>
        </w:rPr>
        <w:t xml:space="preserve"> </w:t>
      </w:r>
      <w:r w:rsidRPr="00A35F48">
        <w:rPr>
          <w:rFonts w:ascii="Arial" w:hAnsi="Arial" w:cs="Arial"/>
          <w:sz w:val="24"/>
          <w:szCs w:val="24"/>
        </w:rPr>
        <w:t>2012).</w:t>
      </w:r>
    </w:p>
    <w:p w14:paraId="4ADC3A2D" w14:textId="77777777" w:rsidR="00E87F9A" w:rsidRPr="00A35F48" w:rsidRDefault="00E87F9A" w:rsidP="00E87F9A">
      <w:pPr>
        <w:pStyle w:val="BodyText"/>
        <w:ind w:left="630" w:right="-270" w:hanging="540"/>
        <w:rPr>
          <w:rFonts w:cs="Arial"/>
          <w:sz w:val="24"/>
          <w:szCs w:val="24"/>
        </w:rPr>
      </w:pPr>
    </w:p>
    <w:p w14:paraId="7336226E" w14:textId="3C9B2A4C" w:rsidR="00E87F9A" w:rsidRPr="00A35F48" w:rsidRDefault="00E87F9A" w:rsidP="00E87F9A">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Columbia University Mailman School of Public Health, Department of Environmental Health Sciences, NIEHS Children’s Environmental Health Center; Polycyclic Aromatic Hydrocarbon Exposure-Induced Effects on CNS Development, Plasticity and</w:t>
      </w:r>
      <w:r w:rsidRPr="00A35F48">
        <w:rPr>
          <w:rFonts w:ascii="Arial" w:hAnsi="Arial" w:cs="Arial"/>
          <w:spacing w:val="-41"/>
          <w:sz w:val="24"/>
          <w:szCs w:val="24"/>
        </w:rPr>
        <w:t xml:space="preserve"> </w:t>
      </w:r>
      <w:r w:rsidRPr="00A35F48">
        <w:rPr>
          <w:rFonts w:ascii="Arial" w:hAnsi="Arial" w:cs="Arial"/>
          <w:sz w:val="24"/>
          <w:szCs w:val="24"/>
        </w:rPr>
        <w:t>Behavior. (March 17,</w:t>
      </w:r>
      <w:r w:rsidRPr="00A35F48">
        <w:rPr>
          <w:rFonts w:ascii="Arial" w:hAnsi="Arial" w:cs="Arial"/>
          <w:spacing w:val="-3"/>
          <w:sz w:val="24"/>
          <w:szCs w:val="24"/>
        </w:rPr>
        <w:t xml:space="preserve"> </w:t>
      </w:r>
      <w:r w:rsidRPr="00A35F48">
        <w:rPr>
          <w:rFonts w:ascii="Arial" w:hAnsi="Arial" w:cs="Arial"/>
          <w:sz w:val="24"/>
          <w:szCs w:val="24"/>
        </w:rPr>
        <w:t>2011)</w:t>
      </w:r>
      <w:r w:rsidR="00A1111F" w:rsidRPr="00A35F48">
        <w:rPr>
          <w:rFonts w:ascii="Arial" w:hAnsi="Arial" w:cs="Arial"/>
          <w:sz w:val="24"/>
          <w:szCs w:val="24"/>
        </w:rPr>
        <w:t>.</w:t>
      </w:r>
    </w:p>
    <w:p w14:paraId="7ED3CFF1" w14:textId="77777777" w:rsidR="00E87F9A" w:rsidRPr="00A35F48" w:rsidRDefault="00E87F9A" w:rsidP="00E87F9A">
      <w:pPr>
        <w:pStyle w:val="BodyText"/>
        <w:ind w:left="630" w:right="-270" w:hanging="540"/>
        <w:rPr>
          <w:rFonts w:cs="Arial"/>
          <w:sz w:val="24"/>
          <w:szCs w:val="24"/>
        </w:rPr>
      </w:pPr>
    </w:p>
    <w:p w14:paraId="1EDD45AB" w14:textId="41A6F1E8" w:rsidR="00E87F9A" w:rsidRPr="00A35F48" w:rsidRDefault="00E87F9A" w:rsidP="00E87F9A">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Fordham University School of Law, Law and Neuroscience Forum, New York, NY; Environmental Justice and Risk Communication Issues Relevant to Susceptible Populations in the New Millennium. (September 27,</w:t>
      </w:r>
      <w:r w:rsidRPr="00A35F48">
        <w:rPr>
          <w:rFonts w:ascii="Arial" w:hAnsi="Arial" w:cs="Arial"/>
          <w:spacing w:val="-11"/>
          <w:sz w:val="24"/>
          <w:szCs w:val="24"/>
        </w:rPr>
        <w:t xml:space="preserve"> </w:t>
      </w:r>
      <w:r w:rsidRPr="00A35F48">
        <w:rPr>
          <w:rFonts w:ascii="Arial" w:hAnsi="Arial" w:cs="Arial"/>
          <w:sz w:val="24"/>
          <w:szCs w:val="24"/>
        </w:rPr>
        <w:t>2011)</w:t>
      </w:r>
      <w:r w:rsidR="00A1111F" w:rsidRPr="00A35F48">
        <w:rPr>
          <w:rFonts w:ascii="Arial" w:hAnsi="Arial" w:cs="Arial"/>
          <w:sz w:val="24"/>
          <w:szCs w:val="24"/>
        </w:rPr>
        <w:t>.</w:t>
      </w:r>
    </w:p>
    <w:p w14:paraId="496AD053" w14:textId="77777777" w:rsidR="00F3651D" w:rsidRPr="00A35F48" w:rsidRDefault="00F3651D" w:rsidP="00F3651D">
      <w:pPr>
        <w:pStyle w:val="BodyText"/>
        <w:spacing w:before="93"/>
        <w:ind w:right="-270"/>
        <w:rPr>
          <w:rFonts w:cs="Arial"/>
          <w:b/>
          <w:bCs/>
          <w:sz w:val="24"/>
          <w:szCs w:val="24"/>
        </w:rPr>
        <w:sectPr w:rsidR="00F3651D"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1AAF9F95" w14:textId="3AAF3374" w:rsidR="00F3651D" w:rsidRPr="00A35F48" w:rsidRDefault="00F3651D" w:rsidP="00F3651D">
      <w:pPr>
        <w:pStyle w:val="BodyText"/>
        <w:spacing w:before="93"/>
        <w:ind w:right="-270"/>
        <w:rPr>
          <w:rFonts w:cs="Arial"/>
          <w:b/>
          <w:bCs/>
          <w:sz w:val="24"/>
          <w:szCs w:val="24"/>
        </w:rPr>
      </w:pPr>
      <w:r w:rsidRPr="00A35F48">
        <w:rPr>
          <w:rFonts w:cs="Arial"/>
          <w:b/>
          <w:bCs/>
          <w:sz w:val="24"/>
          <w:szCs w:val="24"/>
        </w:rPr>
        <w:lastRenderedPageBreak/>
        <w:t>PRESENTATIONS</w:t>
      </w:r>
    </w:p>
    <w:p w14:paraId="6E55B484" w14:textId="77777777" w:rsidR="00FB530D" w:rsidRPr="00A35F48" w:rsidRDefault="00FB530D" w:rsidP="00FB530D">
      <w:pPr>
        <w:pStyle w:val="BodyText"/>
        <w:ind w:left="101" w:right="-274"/>
        <w:rPr>
          <w:rFonts w:cs="Arial"/>
          <w:b/>
          <w:bCs/>
          <w:sz w:val="24"/>
          <w:szCs w:val="24"/>
        </w:rPr>
      </w:pPr>
    </w:p>
    <w:p w14:paraId="5E89E368" w14:textId="77777777" w:rsidR="00F3651D" w:rsidRPr="00A35F48" w:rsidRDefault="00F3651D" w:rsidP="00F3651D">
      <w:pPr>
        <w:pStyle w:val="BodyText"/>
        <w:spacing w:before="93"/>
        <w:ind w:right="-270"/>
        <w:rPr>
          <w:rFonts w:cs="Arial"/>
          <w:b/>
          <w:bCs/>
          <w:sz w:val="24"/>
          <w:szCs w:val="24"/>
        </w:rPr>
      </w:pPr>
      <w:r w:rsidRPr="00A35F48">
        <w:rPr>
          <w:rFonts w:cs="Arial"/>
          <w:b/>
          <w:bCs/>
          <w:sz w:val="24"/>
          <w:szCs w:val="24"/>
        </w:rPr>
        <w:t>Selected Invited Presentations - continued</w:t>
      </w:r>
    </w:p>
    <w:p w14:paraId="29C66101" w14:textId="77777777" w:rsidR="00E87F9A" w:rsidRPr="00A35F48" w:rsidRDefault="00E87F9A" w:rsidP="00E87F9A">
      <w:pPr>
        <w:pStyle w:val="BodyText"/>
        <w:ind w:left="630" w:right="-270" w:hanging="540"/>
        <w:rPr>
          <w:rFonts w:cs="Arial"/>
          <w:sz w:val="24"/>
          <w:szCs w:val="24"/>
        </w:rPr>
      </w:pPr>
    </w:p>
    <w:p w14:paraId="3A841976" w14:textId="77777777" w:rsidR="00E87F9A" w:rsidRPr="00A35F48" w:rsidRDefault="00E87F9A" w:rsidP="00E87F9A">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Society for Neuroscience Annual Meeting, Washington, D.C., Nanosymposium Talk, Developmental Synapse Formation; PAH Particles Perturb Prenatal Processes and Phenotypes (November 14,</w:t>
      </w:r>
      <w:r w:rsidRPr="00A35F48">
        <w:rPr>
          <w:rFonts w:ascii="Arial" w:hAnsi="Arial" w:cs="Arial"/>
          <w:spacing w:val="-4"/>
          <w:sz w:val="24"/>
          <w:szCs w:val="24"/>
        </w:rPr>
        <w:t xml:space="preserve"> </w:t>
      </w:r>
      <w:r w:rsidRPr="00A35F48">
        <w:rPr>
          <w:rFonts w:ascii="Arial" w:hAnsi="Arial" w:cs="Arial"/>
          <w:sz w:val="24"/>
          <w:szCs w:val="24"/>
        </w:rPr>
        <w:t>2011)</w:t>
      </w:r>
    </w:p>
    <w:p w14:paraId="78D1A33F" w14:textId="77777777" w:rsidR="00E87F9A" w:rsidRPr="00A35F48" w:rsidRDefault="00E87F9A" w:rsidP="00E87F9A">
      <w:pPr>
        <w:pStyle w:val="BodyText"/>
        <w:ind w:left="630" w:right="-270" w:hanging="540"/>
        <w:rPr>
          <w:rFonts w:cs="Arial"/>
          <w:sz w:val="24"/>
          <w:szCs w:val="24"/>
        </w:rPr>
      </w:pPr>
    </w:p>
    <w:p w14:paraId="377C3538" w14:textId="276FBCF7" w:rsidR="00A1111F" w:rsidRPr="00A35F48" w:rsidRDefault="00A1111F" w:rsidP="00A1111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Tennessee State University, Department of Biology, Minority Access to Research Careers (MARC) Regional Meeting; PAH Exposure-Induced Modulation of Development, Plasticity and Behavior (December 8,</w:t>
      </w:r>
      <w:r w:rsidRPr="00A35F48">
        <w:rPr>
          <w:rFonts w:ascii="Arial" w:hAnsi="Arial" w:cs="Arial"/>
          <w:spacing w:val="-5"/>
          <w:sz w:val="24"/>
          <w:szCs w:val="24"/>
        </w:rPr>
        <w:t xml:space="preserve"> </w:t>
      </w:r>
      <w:r w:rsidRPr="00A35F48">
        <w:rPr>
          <w:rFonts w:ascii="Arial" w:hAnsi="Arial" w:cs="Arial"/>
          <w:sz w:val="24"/>
          <w:szCs w:val="24"/>
        </w:rPr>
        <w:t>2010).</w:t>
      </w:r>
    </w:p>
    <w:p w14:paraId="184D3D7A" w14:textId="77777777" w:rsidR="00A1111F" w:rsidRPr="00A35F48" w:rsidRDefault="00A1111F" w:rsidP="00A1111F">
      <w:pPr>
        <w:pStyle w:val="ListParagraph"/>
        <w:rPr>
          <w:rFonts w:ascii="Arial" w:hAnsi="Arial" w:cs="Arial"/>
          <w:sz w:val="24"/>
          <w:szCs w:val="24"/>
        </w:rPr>
      </w:pPr>
    </w:p>
    <w:p w14:paraId="2D1606BF" w14:textId="6C24EF7D" w:rsidR="00710B0B" w:rsidRPr="00A35F48" w:rsidRDefault="00710B0B"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Meharry Medical College, Comprehensive Center for Health Disparities, Meharry Clinical Translational Center (MeTRC) Seminar Series; Gene x Environment Interactions Manifest as Deficits in CNS Development, Plasticity and Behavior (October 13,</w:t>
      </w:r>
      <w:r w:rsidRPr="00A35F48">
        <w:rPr>
          <w:rFonts w:ascii="Arial" w:hAnsi="Arial" w:cs="Arial"/>
          <w:spacing w:val="-18"/>
          <w:sz w:val="24"/>
          <w:szCs w:val="24"/>
        </w:rPr>
        <w:t xml:space="preserve"> </w:t>
      </w:r>
      <w:r w:rsidRPr="00A35F48">
        <w:rPr>
          <w:rFonts w:ascii="Arial" w:hAnsi="Arial" w:cs="Arial"/>
          <w:sz w:val="24"/>
          <w:szCs w:val="24"/>
        </w:rPr>
        <w:t>2010).</w:t>
      </w:r>
    </w:p>
    <w:p w14:paraId="410D8D73" w14:textId="22468212" w:rsidR="00710B0B" w:rsidRPr="00A35F48" w:rsidRDefault="00710B0B" w:rsidP="00710B0B">
      <w:pPr>
        <w:pStyle w:val="BodyText"/>
        <w:ind w:left="630" w:right="-270" w:hanging="540"/>
        <w:rPr>
          <w:rFonts w:cs="Arial"/>
          <w:sz w:val="24"/>
          <w:szCs w:val="24"/>
        </w:rPr>
      </w:pPr>
    </w:p>
    <w:p w14:paraId="2FFCB5A8" w14:textId="60AE969F" w:rsidR="00A1111F" w:rsidRPr="00A35F48" w:rsidRDefault="00A1111F" w:rsidP="00A1111F">
      <w:pPr>
        <w:pStyle w:val="ListParagraph"/>
        <w:widowControl w:val="0"/>
        <w:numPr>
          <w:ilvl w:val="0"/>
          <w:numId w:val="11"/>
        </w:numPr>
        <w:tabs>
          <w:tab w:val="left" w:pos="1018"/>
        </w:tabs>
        <w:autoSpaceDE w:val="0"/>
        <w:autoSpaceDN w:val="0"/>
        <w:spacing w:after="0" w:line="240" w:lineRule="auto"/>
        <w:ind w:left="630" w:right="-270" w:hanging="540"/>
        <w:contextualSpacing w:val="0"/>
        <w:jc w:val="both"/>
        <w:rPr>
          <w:rFonts w:ascii="Arial" w:hAnsi="Arial" w:cs="Arial"/>
          <w:sz w:val="24"/>
          <w:szCs w:val="24"/>
        </w:rPr>
      </w:pPr>
      <w:r w:rsidRPr="00A35F48">
        <w:rPr>
          <w:rFonts w:ascii="Arial" w:hAnsi="Arial" w:cs="Arial"/>
          <w:sz w:val="24"/>
          <w:szCs w:val="24"/>
        </w:rPr>
        <w:t>University of Missouri School of Medicine-Kansas City; Department of Pharmaceutical and Toxicological Sciences: PAH Exposure-Induced Modulation of Development, Plasticity and Behavior. (September 30,</w:t>
      </w:r>
      <w:r w:rsidRPr="00A35F48">
        <w:rPr>
          <w:rFonts w:ascii="Arial" w:hAnsi="Arial" w:cs="Arial"/>
          <w:spacing w:val="-4"/>
          <w:sz w:val="24"/>
          <w:szCs w:val="24"/>
        </w:rPr>
        <w:t xml:space="preserve"> </w:t>
      </w:r>
      <w:r w:rsidRPr="00A35F48">
        <w:rPr>
          <w:rFonts w:ascii="Arial" w:hAnsi="Arial" w:cs="Arial"/>
          <w:sz w:val="24"/>
          <w:szCs w:val="24"/>
        </w:rPr>
        <w:t>2010).</w:t>
      </w:r>
    </w:p>
    <w:p w14:paraId="22B9D051" w14:textId="77777777" w:rsidR="00A1111F" w:rsidRPr="00A35F48" w:rsidRDefault="00A1111F" w:rsidP="00A1111F">
      <w:pPr>
        <w:pStyle w:val="ListParagraph"/>
        <w:rPr>
          <w:rFonts w:ascii="Arial" w:hAnsi="Arial" w:cs="Arial"/>
          <w:sz w:val="24"/>
          <w:szCs w:val="24"/>
        </w:rPr>
      </w:pPr>
    </w:p>
    <w:p w14:paraId="17027583" w14:textId="77777777" w:rsidR="00A1111F" w:rsidRPr="00A35F48" w:rsidRDefault="00A1111F" w:rsidP="00A1111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Fisk University Environmental Health and Sustainability Forum Featured Speaker; Blueprint for Preventing Environmental Injustice. (February 28,</w:t>
      </w:r>
      <w:r w:rsidRPr="00A35F48">
        <w:rPr>
          <w:rFonts w:ascii="Arial" w:hAnsi="Arial" w:cs="Arial"/>
          <w:spacing w:val="-15"/>
          <w:sz w:val="24"/>
          <w:szCs w:val="24"/>
        </w:rPr>
        <w:t xml:space="preserve"> </w:t>
      </w:r>
      <w:r w:rsidRPr="00A35F48">
        <w:rPr>
          <w:rFonts w:ascii="Arial" w:hAnsi="Arial" w:cs="Arial"/>
          <w:sz w:val="24"/>
          <w:szCs w:val="24"/>
        </w:rPr>
        <w:t>2010).</w:t>
      </w:r>
    </w:p>
    <w:p w14:paraId="05F8AC75" w14:textId="77777777" w:rsidR="00A1111F" w:rsidRPr="00A35F48" w:rsidRDefault="00A1111F" w:rsidP="00710B0B">
      <w:pPr>
        <w:pStyle w:val="BodyText"/>
        <w:ind w:left="630" w:right="-270" w:hanging="540"/>
        <w:rPr>
          <w:rFonts w:cs="Arial"/>
          <w:sz w:val="24"/>
          <w:szCs w:val="24"/>
        </w:rPr>
      </w:pPr>
    </w:p>
    <w:p w14:paraId="1889533F" w14:textId="46742276" w:rsidR="005821A0" w:rsidRPr="00A35F48" w:rsidRDefault="005821A0"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Society of Toxicology Annual Meeting: Developmental Basis of Disease Symposium; Disparities in learning, memory and behavior as a result of environmental contaminant exposure during gestation. Baltimore, MD (March 25,</w:t>
      </w:r>
      <w:r w:rsidRPr="00A35F48">
        <w:rPr>
          <w:rFonts w:ascii="Arial" w:hAnsi="Arial" w:cs="Arial"/>
          <w:spacing w:val="-11"/>
          <w:sz w:val="24"/>
          <w:szCs w:val="24"/>
        </w:rPr>
        <w:t xml:space="preserve"> </w:t>
      </w:r>
      <w:r w:rsidRPr="00A35F48">
        <w:rPr>
          <w:rFonts w:ascii="Arial" w:hAnsi="Arial" w:cs="Arial"/>
          <w:sz w:val="24"/>
          <w:szCs w:val="24"/>
        </w:rPr>
        <w:t>2009)</w:t>
      </w:r>
      <w:r w:rsidR="00710B0B" w:rsidRPr="00A35F48">
        <w:rPr>
          <w:rFonts w:ascii="Arial" w:hAnsi="Arial" w:cs="Arial"/>
          <w:sz w:val="24"/>
          <w:szCs w:val="24"/>
        </w:rPr>
        <w:t>.</w:t>
      </w:r>
    </w:p>
    <w:p w14:paraId="674B4E22" w14:textId="77777777" w:rsidR="005821A0" w:rsidRPr="00A35F48" w:rsidRDefault="005821A0" w:rsidP="00710B0B">
      <w:pPr>
        <w:pStyle w:val="ListParagraph"/>
        <w:spacing w:after="0" w:line="240" w:lineRule="auto"/>
        <w:ind w:left="630" w:hanging="540"/>
        <w:rPr>
          <w:rFonts w:ascii="Arial" w:hAnsi="Arial" w:cs="Arial"/>
          <w:sz w:val="24"/>
          <w:szCs w:val="24"/>
        </w:rPr>
      </w:pPr>
    </w:p>
    <w:p w14:paraId="236D2EC9" w14:textId="4FAA8F48" w:rsidR="005821A0" w:rsidRPr="00A35F48" w:rsidRDefault="005821A0"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 xml:space="preserve">Grass Travelling Scientist, Society for Neuroscience-Moravian College, Muhlenberg College, </w:t>
      </w:r>
      <w:r w:rsidR="00710B0B" w:rsidRPr="00A35F48">
        <w:rPr>
          <w:rFonts w:ascii="Arial" w:hAnsi="Arial" w:cs="Arial"/>
          <w:sz w:val="24"/>
          <w:szCs w:val="24"/>
        </w:rPr>
        <w:t>Lafayette</w:t>
      </w:r>
      <w:r w:rsidRPr="00A35F48">
        <w:rPr>
          <w:rFonts w:ascii="Arial" w:hAnsi="Arial" w:cs="Arial"/>
          <w:sz w:val="24"/>
          <w:szCs w:val="24"/>
        </w:rPr>
        <w:t xml:space="preserve"> College, Lehigh University (November 7-10,</w:t>
      </w:r>
      <w:r w:rsidRPr="00A35F48">
        <w:rPr>
          <w:rFonts w:ascii="Arial" w:hAnsi="Arial" w:cs="Arial"/>
          <w:spacing w:val="-15"/>
          <w:sz w:val="24"/>
          <w:szCs w:val="24"/>
        </w:rPr>
        <w:t xml:space="preserve"> </w:t>
      </w:r>
      <w:r w:rsidRPr="00A35F48">
        <w:rPr>
          <w:rFonts w:ascii="Arial" w:hAnsi="Arial" w:cs="Arial"/>
          <w:sz w:val="24"/>
          <w:szCs w:val="24"/>
        </w:rPr>
        <w:t>2009).</w:t>
      </w:r>
    </w:p>
    <w:p w14:paraId="2EA8A7F7" w14:textId="77777777" w:rsidR="005821A0" w:rsidRPr="00A35F48" w:rsidRDefault="005821A0" w:rsidP="00710B0B">
      <w:pPr>
        <w:pStyle w:val="ListParagraph"/>
        <w:spacing w:after="0" w:line="240" w:lineRule="auto"/>
        <w:ind w:left="630" w:hanging="540"/>
        <w:rPr>
          <w:rFonts w:ascii="Arial" w:hAnsi="Arial" w:cs="Arial"/>
          <w:sz w:val="24"/>
          <w:szCs w:val="24"/>
        </w:rPr>
      </w:pPr>
    </w:p>
    <w:p w14:paraId="049171AA" w14:textId="6498AFF2" w:rsidR="005821A0" w:rsidRPr="00A35F48" w:rsidRDefault="005821A0"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National Medical Association Annual Meeting, Pediatric Section, Symposium on Environmental Exposures Affecting Our Children: Outdoor Pollution, Environment and Children’s Health. Atlanta, GA: (July 28,</w:t>
      </w:r>
      <w:r w:rsidRPr="00A35F48">
        <w:rPr>
          <w:rFonts w:ascii="Arial" w:hAnsi="Arial" w:cs="Arial"/>
          <w:spacing w:val="-8"/>
          <w:sz w:val="24"/>
          <w:szCs w:val="24"/>
        </w:rPr>
        <w:t xml:space="preserve"> </w:t>
      </w:r>
      <w:r w:rsidRPr="00A35F48">
        <w:rPr>
          <w:rFonts w:ascii="Arial" w:hAnsi="Arial" w:cs="Arial"/>
          <w:sz w:val="24"/>
          <w:szCs w:val="24"/>
        </w:rPr>
        <w:t>2008)</w:t>
      </w:r>
      <w:r w:rsidR="00A1111F" w:rsidRPr="00A35F48">
        <w:rPr>
          <w:rFonts w:ascii="Arial" w:hAnsi="Arial" w:cs="Arial"/>
          <w:sz w:val="24"/>
          <w:szCs w:val="24"/>
        </w:rPr>
        <w:t>.</w:t>
      </w:r>
    </w:p>
    <w:p w14:paraId="50A2C056" w14:textId="77777777" w:rsidR="00A1111F" w:rsidRPr="00A35F48" w:rsidRDefault="00A1111F" w:rsidP="00A1111F">
      <w:pPr>
        <w:pStyle w:val="ListParagraph"/>
        <w:widowControl w:val="0"/>
        <w:tabs>
          <w:tab w:val="left" w:pos="1018"/>
        </w:tabs>
        <w:autoSpaceDE w:val="0"/>
        <w:autoSpaceDN w:val="0"/>
        <w:spacing w:after="0" w:line="240" w:lineRule="auto"/>
        <w:ind w:left="630" w:right="-270"/>
        <w:contextualSpacing w:val="0"/>
        <w:rPr>
          <w:rFonts w:ascii="Arial" w:hAnsi="Arial" w:cs="Arial"/>
          <w:sz w:val="24"/>
          <w:szCs w:val="24"/>
        </w:rPr>
      </w:pPr>
    </w:p>
    <w:p w14:paraId="71299DD4" w14:textId="2961E877" w:rsidR="00A1111F" w:rsidRPr="00A35F48" w:rsidRDefault="00A1111F" w:rsidP="00A1111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Marino Autism Research Initiative Scientific Symposium, Environment and Autism Etiology: Molecular Dysfunction Following Environmental Intoxication. Vanderbilt Kennedy Center for Research on Human Development, Nashville, TN: (April 22,</w:t>
      </w:r>
      <w:r w:rsidRPr="00A35F48">
        <w:rPr>
          <w:rFonts w:ascii="Arial" w:hAnsi="Arial" w:cs="Arial"/>
          <w:spacing w:val="-13"/>
          <w:sz w:val="24"/>
          <w:szCs w:val="24"/>
        </w:rPr>
        <w:t xml:space="preserve"> </w:t>
      </w:r>
      <w:r w:rsidRPr="00A35F48">
        <w:rPr>
          <w:rFonts w:ascii="Arial" w:hAnsi="Arial" w:cs="Arial"/>
          <w:sz w:val="24"/>
          <w:szCs w:val="24"/>
        </w:rPr>
        <w:t>2008).</w:t>
      </w:r>
    </w:p>
    <w:p w14:paraId="5FFD4EBA" w14:textId="77777777" w:rsidR="00A1111F" w:rsidRPr="00A35F48" w:rsidRDefault="00A1111F" w:rsidP="00A1111F">
      <w:pPr>
        <w:pStyle w:val="ListParagraph"/>
        <w:rPr>
          <w:rFonts w:ascii="Arial" w:hAnsi="Arial" w:cs="Arial"/>
          <w:sz w:val="24"/>
          <w:szCs w:val="24"/>
        </w:rPr>
      </w:pPr>
    </w:p>
    <w:p w14:paraId="1175081E" w14:textId="77777777" w:rsidR="00A1111F" w:rsidRPr="00A35F48" w:rsidRDefault="00A1111F" w:rsidP="00A1111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The 23rd Annual International Neurotoxicology Conference, San Antonio, TX: (November 4 - 8, 2007).</w:t>
      </w:r>
    </w:p>
    <w:p w14:paraId="393B8438" w14:textId="77777777" w:rsidR="00F3651D" w:rsidRPr="00A35F48" w:rsidRDefault="00F3651D" w:rsidP="00F3651D">
      <w:pPr>
        <w:pStyle w:val="BodyText"/>
        <w:spacing w:before="93"/>
        <w:ind w:left="-90" w:right="-270"/>
        <w:rPr>
          <w:rFonts w:cs="Arial"/>
          <w:b/>
          <w:bCs/>
          <w:sz w:val="24"/>
          <w:szCs w:val="24"/>
        </w:rPr>
        <w:sectPr w:rsidR="00F3651D"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6873EC1C" w14:textId="1DF6E3BB" w:rsidR="00FB530D" w:rsidRPr="00A35F48" w:rsidRDefault="00F3651D" w:rsidP="00FB530D">
      <w:pPr>
        <w:pStyle w:val="BodyText"/>
        <w:spacing w:before="93"/>
        <w:ind w:left="-90" w:right="-270"/>
        <w:rPr>
          <w:rFonts w:cs="Arial"/>
          <w:b/>
          <w:bCs/>
          <w:sz w:val="24"/>
          <w:szCs w:val="24"/>
        </w:rPr>
      </w:pPr>
      <w:r w:rsidRPr="00A35F48">
        <w:rPr>
          <w:rFonts w:cs="Arial"/>
          <w:b/>
          <w:bCs/>
          <w:sz w:val="24"/>
          <w:szCs w:val="24"/>
        </w:rPr>
        <w:lastRenderedPageBreak/>
        <w:t>PRESENTATIONS</w:t>
      </w:r>
    </w:p>
    <w:p w14:paraId="238B40F8" w14:textId="77777777" w:rsidR="00FB530D" w:rsidRPr="00A35F48" w:rsidRDefault="00FB530D" w:rsidP="00FB530D">
      <w:pPr>
        <w:pStyle w:val="BodyText"/>
        <w:ind w:left="0"/>
        <w:rPr>
          <w:rFonts w:cs="Arial"/>
          <w:b/>
          <w:bCs/>
          <w:sz w:val="24"/>
          <w:szCs w:val="24"/>
        </w:rPr>
      </w:pPr>
    </w:p>
    <w:p w14:paraId="2B2E6780" w14:textId="41D6CC99" w:rsidR="00F3651D" w:rsidRPr="00A35F48" w:rsidRDefault="00F3651D" w:rsidP="00F3651D">
      <w:pPr>
        <w:pStyle w:val="BodyText"/>
        <w:spacing w:before="93"/>
        <w:ind w:left="-90" w:right="-270"/>
        <w:rPr>
          <w:rFonts w:cs="Arial"/>
          <w:b/>
          <w:bCs/>
          <w:sz w:val="24"/>
          <w:szCs w:val="24"/>
        </w:rPr>
      </w:pPr>
      <w:r w:rsidRPr="00A35F48">
        <w:rPr>
          <w:rFonts w:cs="Arial"/>
          <w:b/>
          <w:bCs/>
          <w:sz w:val="24"/>
          <w:szCs w:val="24"/>
        </w:rPr>
        <w:t>Selected Invited Presentations - continued</w:t>
      </w:r>
    </w:p>
    <w:p w14:paraId="03A45B61" w14:textId="77777777" w:rsidR="003A44A4" w:rsidRPr="00A35F48" w:rsidRDefault="003A44A4" w:rsidP="003A44A4">
      <w:pPr>
        <w:spacing w:after="0" w:line="240" w:lineRule="auto"/>
        <w:rPr>
          <w:rFonts w:ascii="Arial" w:hAnsi="Arial" w:cs="Arial"/>
          <w:sz w:val="24"/>
          <w:szCs w:val="24"/>
        </w:rPr>
      </w:pPr>
    </w:p>
    <w:p w14:paraId="17B5324A" w14:textId="203CC8BA" w:rsidR="00F3651D" w:rsidRPr="00A35F48" w:rsidRDefault="003A44A4" w:rsidP="003A44A4">
      <w:pPr>
        <w:pStyle w:val="ListParagraph"/>
        <w:numPr>
          <w:ilvl w:val="0"/>
          <w:numId w:val="11"/>
        </w:numPr>
        <w:spacing w:after="0" w:line="240" w:lineRule="auto"/>
        <w:ind w:left="630" w:hanging="540"/>
        <w:rPr>
          <w:rFonts w:ascii="Arial" w:hAnsi="Arial" w:cs="Arial"/>
          <w:sz w:val="24"/>
          <w:szCs w:val="24"/>
        </w:rPr>
      </w:pPr>
      <w:r w:rsidRPr="00A35F48">
        <w:rPr>
          <w:rFonts w:ascii="Arial" w:hAnsi="Arial" w:cs="Arial"/>
          <w:sz w:val="24"/>
          <w:szCs w:val="24"/>
        </w:rPr>
        <w:t>Environmental Health, Health Services and Toxicology Research Program Colloquium, Atlanta, GA: (September 11, 2007).</w:t>
      </w:r>
    </w:p>
    <w:p w14:paraId="01EA704E" w14:textId="77777777" w:rsidR="003A44A4" w:rsidRPr="00A35F48" w:rsidRDefault="003A44A4" w:rsidP="00F3651D">
      <w:pPr>
        <w:spacing w:after="0" w:line="240" w:lineRule="auto"/>
        <w:rPr>
          <w:rFonts w:ascii="Arial" w:hAnsi="Arial" w:cs="Arial"/>
          <w:sz w:val="24"/>
          <w:szCs w:val="24"/>
        </w:rPr>
      </w:pPr>
    </w:p>
    <w:p w14:paraId="551F974A" w14:textId="6C85A18B" w:rsidR="005821A0" w:rsidRPr="00A35F48" w:rsidRDefault="009B580C"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National Medical Association Annual Meeting, OB-GYN Section, Meharry Symposium, Honolulu, HI (August 6,</w:t>
      </w:r>
      <w:r w:rsidRPr="00A35F48">
        <w:rPr>
          <w:rFonts w:ascii="Arial" w:hAnsi="Arial" w:cs="Arial"/>
          <w:spacing w:val="-5"/>
          <w:sz w:val="24"/>
          <w:szCs w:val="24"/>
        </w:rPr>
        <w:t xml:space="preserve"> </w:t>
      </w:r>
      <w:r w:rsidRPr="00A35F48">
        <w:rPr>
          <w:rFonts w:ascii="Arial" w:hAnsi="Arial" w:cs="Arial"/>
          <w:sz w:val="24"/>
          <w:szCs w:val="24"/>
        </w:rPr>
        <w:t>2007)</w:t>
      </w:r>
      <w:r w:rsidR="005821A0" w:rsidRPr="00A35F48">
        <w:rPr>
          <w:rFonts w:ascii="Arial" w:hAnsi="Arial" w:cs="Arial"/>
          <w:sz w:val="24"/>
          <w:szCs w:val="24"/>
        </w:rPr>
        <w:t>.</w:t>
      </w:r>
    </w:p>
    <w:p w14:paraId="750BBEAE" w14:textId="77777777" w:rsidR="00A1111F" w:rsidRPr="00A35F48" w:rsidRDefault="00A1111F" w:rsidP="00A1111F">
      <w:pPr>
        <w:pStyle w:val="ListParagraph"/>
        <w:rPr>
          <w:rFonts w:ascii="Arial" w:hAnsi="Arial" w:cs="Arial"/>
          <w:sz w:val="24"/>
          <w:szCs w:val="24"/>
        </w:rPr>
      </w:pPr>
    </w:p>
    <w:p w14:paraId="5D934004" w14:textId="0C01412F" w:rsidR="00A1111F" w:rsidRPr="00A35F48" w:rsidRDefault="00A1111F" w:rsidP="00A1111F">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University of Medicine and Dentistry of New Jersey; Robert-Wood Johnson School of Medicine: Environmental and Occupational Safety and Health Institute, Piscataway, NJ: (March 12,</w:t>
      </w:r>
      <w:r w:rsidRPr="00A35F48">
        <w:rPr>
          <w:rFonts w:ascii="Arial" w:hAnsi="Arial" w:cs="Arial"/>
          <w:spacing w:val="-3"/>
          <w:sz w:val="24"/>
          <w:szCs w:val="24"/>
        </w:rPr>
        <w:t xml:space="preserve"> </w:t>
      </w:r>
      <w:r w:rsidRPr="00A35F48">
        <w:rPr>
          <w:rFonts w:ascii="Arial" w:hAnsi="Arial" w:cs="Arial"/>
          <w:sz w:val="24"/>
          <w:szCs w:val="24"/>
        </w:rPr>
        <w:t>2007).</w:t>
      </w:r>
    </w:p>
    <w:p w14:paraId="37FBDE15" w14:textId="77777777" w:rsidR="005821A0" w:rsidRPr="00A35F48" w:rsidRDefault="005821A0" w:rsidP="00710B0B">
      <w:pPr>
        <w:pStyle w:val="ListParagraph"/>
        <w:spacing w:after="0" w:line="240" w:lineRule="auto"/>
        <w:ind w:left="630" w:hanging="540"/>
        <w:rPr>
          <w:rFonts w:ascii="Arial" w:hAnsi="Arial" w:cs="Arial"/>
          <w:sz w:val="24"/>
          <w:szCs w:val="24"/>
        </w:rPr>
      </w:pPr>
    </w:p>
    <w:p w14:paraId="529D366D" w14:textId="5F3B0721" w:rsidR="009B580C" w:rsidRPr="00A35F48" w:rsidRDefault="009B580C" w:rsidP="00710B0B">
      <w:pPr>
        <w:pStyle w:val="ListParagraph"/>
        <w:widowControl w:val="0"/>
        <w:numPr>
          <w:ilvl w:val="0"/>
          <w:numId w:val="11"/>
        </w:numPr>
        <w:tabs>
          <w:tab w:val="left" w:pos="1018"/>
        </w:tabs>
        <w:autoSpaceDE w:val="0"/>
        <w:autoSpaceDN w:val="0"/>
        <w:spacing w:after="0" w:line="240" w:lineRule="auto"/>
        <w:ind w:left="630" w:right="-270" w:hanging="540"/>
        <w:contextualSpacing w:val="0"/>
        <w:rPr>
          <w:rFonts w:ascii="Arial" w:hAnsi="Arial" w:cs="Arial"/>
          <w:sz w:val="24"/>
          <w:szCs w:val="24"/>
        </w:rPr>
      </w:pPr>
      <w:r w:rsidRPr="00A35F48">
        <w:rPr>
          <w:rFonts w:ascii="Arial" w:hAnsi="Arial" w:cs="Arial"/>
          <w:sz w:val="24"/>
          <w:szCs w:val="24"/>
        </w:rPr>
        <w:t>Howard University School of Medicine, Department of Pharmacology Washington, D.C. (November 15,</w:t>
      </w:r>
      <w:r w:rsidRPr="00A35F48">
        <w:rPr>
          <w:rFonts w:ascii="Arial" w:hAnsi="Arial" w:cs="Arial"/>
          <w:spacing w:val="-3"/>
          <w:sz w:val="24"/>
          <w:szCs w:val="24"/>
        </w:rPr>
        <w:t xml:space="preserve"> </w:t>
      </w:r>
      <w:r w:rsidRPr="00A35F48">
        <w:rPr>
          <w:rFonts w:ascii="Arial" w:hAnsi="Arial" w:cs="Arial"/>
          <w:sz w:val="24"/>
          <w:szCs w:val="24"/>
        </w:rPr>
        <w:t>2006)</w:t>
      </w:r>
      <w:r w:rsidR="00F3651D" w:rsidRPr="00A35F48">
        <w:rPr>
          <w:rFonts w:ascii="Arial" w:hAnsi="Arial" w:cs="Arial"/>
          <w:sz w:val="24"/>
          <w:szCs w:val="24"/>
        </w:rPr>
        <w:t>.</w:t>
      </w:r>
    </w:p>
    <w:p w14:paraId="66424B96" w14:textId="77777777" w:rsidR="000303E9" w:rsidRPr="00A35F48" w:rsidRDefault="000303E9" w:rsidP="000303E9">
      <w:pPr>
        <w:spacing w:after="0" w:line="240" w:lineRule="auto"/>
        <w:contextualSpacing/>
        <w:rPr>
          <w:rFonts w:ascii="Arial" w:hAnsi="Arial" w:cs="Arial"/>
          <w:b/>
          <w:bCs/>
          <w:sz w:val="24"/>
          <w:szCs w:val="24"/>
        </w:rPr>
      </w:pPr>
    </w:p>
    <w:p w14:paraId="294586F6" w14:textId="1665A2FB" w:rsidR="000303E9" w:rsidRPr="00A35F48" w:rsidRDefault="000303E9" w:rsidP="000303E9">
      <w:pPr>
        <w:spacing w:after="0" w:line="240" w:lineRule="auto"/>
        <w:contextualSpacing/>
        <w:rPr>
          <w:rFonts w:ascii="Arial" w:hAnsi="Arial" w:cs="Arial"/>
          <w:b/>
          <w:bCs/>
          <w:sz w:val="24"/>
          <w:szCs w:val="24"/>
        </w:rPr>
      </w:pPr>
      <w:r w:rsidRPr="00F2722C">
        <w:rPr>
          <w:rFonts w:ascii="Arial" w:hAnsi="Arial" w:cs="Arial"/>
          <w:b/>
          <w:bCs/>
          <w:sz w:val="24"/>
          <w:szCs w:val="24"/>
        </w:rPr>
        <w:t>Symposia Chaired</w:t>
      </w:r>
      <w:r w:rsidRPr="00A35F48">
        <w:rPr>
          <w:rFonts w:ascii="Arial" w:hAnsi="Arial" w:cs="Arial"/>
          <w:b/>
          <w:bCs/>
          <w:sz w:val="24"/>
          <w:szCs w:val="24"/>
        </w:rPr>
        <w:t xml:space="preserve"> </w:t>
      </w:r>
    </w:p>
    <w:p w14:paraId="6B57595D" w14:textId="77777777" w:rsidR="000303E9" w:rsidRPr="00A35F48" w:rsidRDefault="000303E9" w:rsidP="000303E9">
      <w:pPr>
        <w:spacing w:after="0" w:line="240" w:lineRule="auto"/>
        <w:contextualSpacing/>
        <w:rPr>
          <w:rFonts w:ascii="Arial" w:hAnsi="Arial" w:cs="Arial"/>
          <w:b/>
          <w:bCs/>
          <w:sz w:val="24"/>
          <w:szCs w:val="24"/>
        </w:rPr>
      </w:pPr>
    </w:p>
    <w:p w14:paraId="1F40C9C4" w14:textId="629A80D6" w:rsidR="000303E9" w:rsidRDefault="000303E9" w:rsidP="00102A22">
      <w:pPr>
        <w:spacing w:after="0" w:line="240" w:lineRule="auto"/>
        <w:ind w:left="1440" w:hanging="1440"/>
        <w:contextualSpacing/>
        <w:rPr>
          <w:rFonts w:ascii="Arial" w:hAnsi="Arial" w:cs="Arial"/>
          <w:sz w:val="24"/>
          <w:szCs w:val="28"/>
        </w:rPr>
      </w:pPr>
      <w:r w:rsidRPr="00A35F48">
        <w:rPr>
          <w:rFonts w:ascii="Arial" w:hAnsi="Arial" w:cs="Arial"/>
          <w:sz w:val="24"/>
          <w:szCs w:val="24"/>
        </w:rPr>
        <w:t>201</w:t>
      </w:r>
      <w:r w:rsidR="00F86FD5">
        <w:rPr>
          <w:rFonts w:ascii="Arial" w:hAnsi="Arial" w:cs="Arial"/>
          <w:sz w:val="24"/>
          <w:szCs w:val="24"/>
        </w:rPr>
        <w:t>9</w:t>
      </w:r>
      <w:r w:rsidRPr="00A35F48">
        <w:rPr>
          <w:rFonts w:ascii="Arial" w:hAnsi="Arial" w:cs="Arial"/>
          <w:b/>
          <w:bCs/>
          <w:sz w:val="24"/>
          <w:szCs w:val="24"/>
        </w:rPr>
        <w:tab/>
      </w:r>
      <w:r w:rsidRPr="00A35F48">
        <w:rPr>
          <w:rFonts w:ascii="Arial" w:hAnsi="Arial" w:cs="Arial"/>
          <w:sz w:val="24"/>
          <w:szCs w:val="28"/>
        </w:rPr>
        <w:t>Advancing Environmental Health Sciences; From Sequencing the Human Genome to Sequencing the Public Health Exposome. The Ohio State University, Columbus, OH.</w:t>
      </w:r>
    </w:p>
    <w:p w14:paraId="5C4D7D90" w14:textId="23D6E5C4" w:rsidR="00F86FD5" w:rsidRDefault="00F86FD5" w:rsidP="00102A22">
      <w:pPr>
        <w:spacing w:after="0" w:line="240" w:lineRule="auto"/>
        <w:ind w:left="1440" w:hanging="1440"/>
        <w:contextualSpacing/>
        <w:rPr>
          <w:rFonts w:ascii="Arial" w:hAnsi="Arial" w:cs="Arial"/>
          <w:sz w:val="24"/>
          <w:szCs w:val="28"/>
        </w:rPr>
      </w:pPr>
    </w:p>
    <w:p w14:paraId="69BD76FC" w14:textId="0B265546" w:rsidR="00F86FD5" w:rsidRDefault="00F86FD5" w:rsidP="00F86FD5">
      <w:pPr>
        <w:spacing w:after="0" w:line="240" w:lineRule="auto"/>
        <w:contextualSpacing/>
        <w:rPr>
          <w:rFonts w:ascii="Arial" w:hAnsi="Arial" w:cs="Arial"/>
          <w:sz w:val="24"/>
          <w:szCs w:val="24"/>
        </w:rPr>
      </w:pPr>
      <w:r w:rsidRPr="00A35F48">
        <w:rPr>
          <w:rFonts w:ascii="Arial" w:hAnsi="Arial" w:cs="Arial"/>
          <w:sz w:val="24"/>
          <w:szCs w:val="24"/>
        </w:rPr>
        <w:t>2018</w:t>
      </w:r>
      <w:r w:rsidR="001601FB">
        <w:rPr>
          <w:rFonts w:ascii="Arial" w:hAnsi="Arial" w:cs="Arial"/>
          <w:sz w:val="24"/>
          <w:szCs w:val="24"/>
        </w:rPr>
        <w:t>-2015</w:t>
      </w:r>
      <w:r>
        <w:rPr>
          <w:rFonts w:ascii="Arial" w:hAnsi="Arial" w:cs="Arial"/>
          <w:sz w:val="24"/>
          <w:szCs w:val="24"/>
        </w:rPr>
        <w:tab/>
      </w:r>
      <w:r w:rsidR="00B65797">
        <w:rPr>
          <w:rFonts w:ascii="Arial" w:hAnsi="Arial" w:cs="Arial"/>
          <w:sz w:val="24"/>
          <w:szCs w:val="24"/>
        </w:rPr>
        <w:t>Diversity in Public Health Summit</w:t>
      </w:r>
      <w:r w:rsidR="00374DAE">
        <w:rPr>
          <w:rFonts w:ascii="Arial" w:hAnsi="Arial" w:cs="Arial"/>
          <w:sz w:val="24"/>
          <w:szCs w:val="24"/>
        </w:rPr>
        <w:t xml:space="preserve"> during</w:t>
      </w:r>
      <w:r w:rsidR="00484B61">
        <w:rPr>
          <w:rFonts w:ascii="Arial" w:hAnsi="Arial" w:cs="Arial"/>
          <w:sz w:val="24"/>
          <w:szCs w:val="24"/>
        </w:rPr>
        <w:t xml:space="preserve"> </w:t>
      </w:r>
      <w:r w:rsidR="00B65797">
        <w:rPr>
          <w:rFonts w:ascii="Arial" w:hAnsi="Arial" w:cs="Arial"/>
          <w:sz w:val="24"/>
          <w:szCs w:val="24"/>
        </w:rPr>
        <w:t>National Public Health Week</w:t>
      </w:r>
      <w:r>
        <w:rPr>
          <w:rFonts w:ascii="Arial" w:hAnsi="Arial" w:cs="Arial"/>
          <w:sz w:val="24"/>
          <w:szCs w:val="24"/>
        </w:rPr>
        <w:tab/>
      </w:r>
    </w:p>
    <w:p w14:paraId="06394BA0" w14:textId="5C1E62B4" w:rsidR="00F86FD5" w:rsidRPr="00A35F48" w:rsidRDefault="001601FB" w:rsidP="001601FB">
      <w:pPr>
        <w:spacing w:after="0" w:line="240" w:lineRule="auto"/>
        <w:ind w:left="1440" w:hanging="1440"/>
        <w:contextualSpacing/>
        <w:jc w:val="center"/>
        <w:rPr>
          <w:rFonts w:ascii="Arial" w:hAnsi="Arial" w:cs="Arial"/>
          <w:sz w:val="24"/>
          <w:szCs w:val="28"/>
        </w:rPr>
      </w:pPr>
      <w:r w:rsidRPr="004D62B6">
        <w:rPr>
          <w:noProof/>
        </w:rPr>
        <w:drawing>
          <wp:inline distT="0" distB="0" distL="0" distR="0" wp14:anchorId="14BD67C3" wp14:editId="62B88221">
            <wp:extent cx="4055951" cy="304038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0836" cy="3044042"/>
                    </a:xfrm>
                    <a:prstGeom prst="rect">
                      <a:avLst/>
                    </a:prstGeom>
                    <a:noFill/>
                    <a:ln>
                      <a:noFill/>
                    </a:ln>
                  </pic:spPr>
                </pic:pic>
              </a:graphicData>
            </a:graphic>
          </wp:inline>
        </w:drawing>
      </w:r>
    </w:p>
    <w:p w14:paraId="13891D9A" w14:textId="77777777" w:rsidR="000303E9" w:rsidRPr="00A35F48" w:rsidRDefault="000303E9" w:rsidP="000303E9">
      <w:pPr>
        <w:pStyle w:val="TableParagraph"/>
        <w:rPr>
          <w:sz w:val="24"/>
          <w:szCs w:val="28"/>
        </w:rPr>
      </w:pPr>
    </w:p>
    <w:p w14:paraId="7A7836AF" w14:textId="77777777" w:rsidR="000303E9" w:rsidRPr="00A35F48" w:rsidRDefault="000303E9" w:rsidP="000303E9">
      <w:pPr>
        <w:pStyle w:val="TableParagraph"/>
        <w:ind w:left="1440" w:hanging="1440"/>
        <w:rPr>
          <w:sz w:val="24"/>
          <w:szCs w:val="28"/>
        </w:rPr>
      </w:pPr>
    </w:p>
    <w:p w14:paraId="727FB4F3" w14:textId="77777777" w:rsidR="00F3651D" w:rsidRPr="00A35F48" w:rsidRDefault="00F3651D" w:rsidP="00F3651D">
      <w:pPr>
        <w:pStyle w:val="ListParagraph"/>
        <w:rPr>
          <w:rFonts w:ascii="Arial" w:hAnsi="Arial" w:cs="Arial"/>
          <w:sz w:val="24"/>
          <w:szCs w:val="24"/>
        </w:rPr>
      </w:pPr>
    </w:p>
    <w:p w14:paraId="53609015" w14:textId="595C9578" w:rsidR="00756899" w:rsidRPr="00A35F48" w:rsidRDefault="00756899" w:rsidP="00756899">
      <w:pPr>
        <w:spacing w:after="0" w:line="240" w:lineRule="auto"/>
        <w:contextualSpacing/>
        <w:rPr>
          <w:rFonts w:ascii="Arial" w:hAnsi="Arial" w:cs="Arial"/>
          <w:b/>
          <w:bCs/>
          <w:sz w:val="24"/>
          <w:szCs w:val="24"/>
        </w:rPr>
      </w:pPr>
    </w:p>
    <w:p w14:paraId="7FCB55BD" w14:textId="77777777" w:rsidR="00DE3183" w:rsidRPr="00A35F48" w:rsidRDefault="00DE3183" w:rsidP="00E04313">
      <w:pPr>
        <w:spacing w:after="0" w:line="240" w:lineRule="auto"/>
        <w:contextualSpacing/>
        <w:rPr>
          <w:rFonts w:ascii="Arial" w:hAnsi="Arial" w:cs="Arial"/>
          <w:b/>
          <w:bCs/>
          <w:sz w:val="24"/>
          <w:szCs w:val="24"/>
        </w:rPr>
        <w:sectPr w:rsidR="00DE3183"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3A2A319E" w14:textId="3FC83CA5" w:rsidR="00D20DD9" w:rsidRPr="00A35F48" w:rsidRDefault="000977C4" w:rsidP="00E04313">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TEACHING</w:t>
      </w:r>
    </w:p>
    <w:p w14:paraId="1DA4AB8B" w14:textId="3D9A9931" w:rsidR="00D20DD9" w:rsidRPr="00A35F48" w:rsidRDefault="00D20DD9" w:rsidP="00E04313">
      <w:pPr>
        <w:spacing w:after="0" w:line="240" w:lineRule="auto"/>
        <w:contextualSpacing/>
        <w:rPr>
          <w:rFonts w:ascii="Arial" w:hAnsi="Arial" w:cs="Arial"/>
          <w:b/>
          <w:bCs/>
          <w:sz w:val="24"/>
          <w:szCs w:val="24"/>
        </w:rPr>
      </w:pPr>
    </w:p>
    <w:p w14:paraId="62BC8535" w14:textId="77777777" w:rsidR="00974DF9" w:rsidRDefault="00327F29" w:rsidP="00C748D5">
      <w:pPr>
        <w:pStyle w:val="NoSpacing"/>
        <w:rPr>
          <w:rFonts w:ascii="Arial" w:hAnsi="Arial" w:cs="Arial"/>
          <w:b/>
          <w:bCs/>
          <w:sz w:val="24"/>
          <w:szCs w:val="24"/>
        </w:rPr>
      </w:pPr>
      <w:r w:rsidRPr="00A35F48">
        <w:rPr>
          <w:rFonts w:ascii="Arial" w:hAnsi="Arial" w:cs="Arial"/>
          <w:b/>
          <w:bCs/>
          <w:sz w:val="24"/>
          <w:szCs w:val="24"/>
        </w:rPr>
        <w:t xml:space="preserve">Training, Primary Academic and Research Advisor of </w:t>
      </w:r>
      <w:r w:rsidR="00C748D5" w:rsidRPr="00A35F48">
        <w:rPr>
          <w:rFonts w:ascii="Arial" w:hAnsi="Arial" w:cs="Arial"/>
          <w:b/>
          <w:bCs/>
          <w:sz w:val="24"/>
          <w:szCs w:val="24"/>
        </w:rPr>
        <w:t xml:space="preserve">Graduate Students </w:t>
      </w:r>
    </w:p>
    <w:p w14:paraId="34B3C536" w14:textId="1E3141F8" w:rsidR="00690B80" w:rsidRPr="00A35F48" w:rsidRDefault="00C748D5" w:rsidP="00C748D5">
      <w:pPr>
        <w:pStyle w:val="NoSpacing"/>
        <w:rPr>
          <w:rFonts w:ascii="Arial" w:hAnsi="Arial" w:cs="Arial"/>
          <w:b/>
          <w:bCs/>
          <w:sz w:val="20"/>
          <w:szCs w:val="20"/>
        </w:rPr>
      </w:pPr>
      <w:r w:rsidRPr="00A35F48">
        <w:rPr>
          <w:rFonts w:ascii="Arial" w:hAnsi="Arial" w:cs="Arial"/>
          <w:b/>
          <w:bCs/>
          <w:sz w:val="24"/>
          <w:szCs w:val="24"/>
        </w:rPr>
        <w:t>(2020-2013)</w:t>
      </w:r>
      <w:r w:rsidR="007F1094" w:rsidRPr="00A35F48">
        <w:rPr>
          <w:rFonts w:ascii="Arial" w:hAnsi="Arial" w:cs="Arial"/>
          <w:b/>
          <w:bCs/>
          <w:sz w:val="24"/>
          <w:szCs w:val="24"/>
        </w:rPr>
        <w:t xml:space="preserve"> – The Ohio State University</w:t>
      </w:r>
      <w:r w:rsidR="00327F29" w:rsidRPr="00A35F48">
        <w:rPr>
          <w:rFonts w:ascii="Arial" w:hAnsi="Arial" w:cs="Arial"/>
          <w:b/>
          <w:bCs/>
          <w:sz w:val="24"/>
          <w:szCs w:val="24"/>
        </w:rPr>
        <w:t xml:space="preserve"> </w:t>
      </w:r>
    </w:p>
    <w:tbl>
      <w:tblPr>
        <w:tblpPr w:leftFromText="180" w:rightFromText="180" w:vertAnchor="text" w:horzAnchor="margin" w:tblpXSpec="center" w:tblpY="346"/>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0"/>
        <w:gridCol w:w="3055"/>
        <w:gridCol w:w="2579"/>
      </w:tblGrid>
      <w:tr w:rsidR="00C748D5" w:rsidRPr="00A35F48" w14:paraId="5612CF8E" w14:textId="77777777" w:rsidTr="00327F29">
        <w:trPr>
          <w:trHeight w:val="622"/>
        </w:trPr>
        <w:tc>
          <w:tcPr>
            <w:tcW w:w="3870" w:type="dxa"/>
            <w:shd w:val="clear" w:color="auto" w:fill="BFBFBF"/>
          </w:tcPr>
          <w:p w14:paraId="5D8EFEF2" w14:textId="50CB9110" w:rsidR="00C748D5" w:rsidRPr="00A35F48" w:rsidRDefault="00C748D5" w:rsidP="002B187A">
            <w:pPr>
              <w:pStyle w:val="TableParagraph"/>
              <w:ind w:left="800" w:right="777" w:firstLine="239"/>
              <w:jc w:val="center"/>
              <w:rPr>
                <w:b/>
                <w:sz w:val="24"/>
                <w:szCs w:val="24"/>
              </w:rPr>
            </w:pPr>
            <w:r w:rsidRPr="00A35F48">
              <w:rPr>
                <w:b/>
                <w:sz w:val="24"/>
                <w:szCs w:val="24"/>
              </w:rPr>
              <w:t>Graduate Name</w:t>
            </w:r>
          </w:p>
        </w:tc>
        <w:tc>
          <w:tcPr>
            <w:tcW w:w="3055" w:type="dxa"/>
            <w:shd w:val="clear" w:color="auto" w:fill="BFBFBF"/>
          </w:tcPr>
          <w:p w14:paraId="51D7736A" w14:textId="2241CC7F" w:rsidR="00C748D5" w:rsidRPr="00A35F48" w:rsidRDefault="00C748D5" w:rsidP="002B187A">
            <w:pPr>
              <w:pStyle w:val="TableParagraph"/>
              <w:ind w:right="463"/>
              <w:jc w:val="center"/>
              <w:rPr>
                <w:b/>
                <w:sz w:val="24"/>
                <w:szCs w:val="24"/>
              </w:rPr>
            </w:pPr>
            <w:r w:rsidRPr="00A35F48">
              <w:rPr>
                <w:b/>
                <w:sz w:val="24"/>
                <w:szCs w:val="24"/>
              </w:rPr>
              <w:t xml:space="preserve">Graduate Program </w:t>
            </w:r>
            <w:r w:rsidR="00C435D0" w:rsidRPr="00A35F48">
              <w:rPr>
                <w:b/>
                <w:sz w:val="24"/>
                <w:szCs w:val="24"/>
              </w:rPr>
              <w:t xml:space="preserve">&amp; </w:t>
            </w:r>
            <w:r w:rsidRPr="00A35F48">
              <w:rPr>
                <w:b/>
                <w:sz w:val="24"/>
                <w:szCs w:val="24"/>
              </w:rPr>
              <w:t>Specialization</w:t>
            </w:r>
          </w:p>
        </w:tc>
        <w:tc>
          <w:tcPr>
            <w:tcW w:w="2579" w:type="dxa"/>
            <w:shd w:val="clear" w:color="auto" w:fill="BFBFBF"/>
          </w:tcPr>
          <w:p w14:paraId="517379C1" w14:textId="543C04B4" w:rsidR="00C748D5" w:rsidRPr="00A35F48" w:rsidRDefault="00C748D5" w:rsidP="002B187A">
            <w:pPr>
              <w:pStyle w:val="TableParagraph"/>
              <w:ind w:left="277" w:right="269"/>
              <w:jc w:val="center"/>
              <w:rPr>
                <w:b/>
                <w:sz w:val="24"/>
                <w:szCs w:val="24"/>
              </w:rPr>
            </w:pPr>
            <w:r w:rsidRPr="00A35F48">
              <w:rPr>
                <w:b/>
                <w:sz w:val="24"/>
                <w:szCs w:val="24"/>
              </w:rPr>
              <w:t>Month &amp; Year Graduated</w:t>
            </w:r>
          </w:p>
        </w:tc>
      </w:tr>
      <w:tr w:rsidR="00C748D5" w:rsidRPr="00A35F48" w14:paraId="743F3A62" w14:textId="77777777" w:rsidTr="00690B80">
        <w:trPr>
          <w:trHeight w:val="463"/>
        </w:trPr>
        <w:tc>
          <w:tcPr>
            <w:tcW w:w="9504" w:type="dxa"/>
            <w:gridSpan w:val="3"/>
            <w:shd w:val="clear" w:color="auto" w:fill="BFBFBF"/>
          </w:tcPr>
          <w:p w14:paraId="2AB170C0" w14:textId="2914E92B" w:rsidR="00C748D5" w:rsidRPr="00A35F48" w:rsidRDefault="00C748D5" w:rsidP="00FC7CBD">
            <w:pPr>
              <w:pStyle w:val="TableParagraph"/>
              <w:ind w:left="105"/>
              <w:rPr>
                <w:b/>
                <w:sz w:val="24"/>
                <w:szCs w:val="24"/>
              </w:rPr>
            </w:pPr>
            <w:r w:rsidRPr="00A35F48">
              <w:rPr>
                <w:b/>
                <w:sz w:val="24"/>
                <w:szCs w:val="24"/>
              </w:rPr>
              <w:t>Previous Graduate Student</w:t>
            </w:r>
            <w:r w:rsidR="00747FA1" w:rsidRPr="00A35F48">
              <w:rPr>
                <w:b/>
                <w:sz w:val="24"/>
                <w:szCs w:val="24"/>
              </w:rPr>
              <w:t xml:space="preserve"> Committee</w:t>
            </w:r>
            <w:r w:rsidR="00690B80" w:rsidRPr="00A35F48">
              <w:rPr>
                <w:b/>
                <w:sz w:val="24"/>
                <w:szCs w:val="24"/>
              </w:rPr>
              <w:t>s</w:t>
            </w:r>
          </w:p>
        </w:tc>
      </w:tr>
      <w:tr w:rsidR="00327F29" w:rsidRPr="00A35F48" w14:paraId="555E14EC" w14:textId="77777777" w:rsidTr="00327F29">
        <w:trPr>
          <w:trHeight w:val="371"/>
        </w:trPr>
        <w:tc>
          <w:tcPr>
            <w:tcW w:w="3870" w:type="dxa"/>
          </w:tcPr>
          <w:p w14:paraId="06C8AE2E" w14:textId="272BD98A" w:rsidR="00327F29" w:rsidRPr="00974DF9" w:rsidRDefault="00327F29" w:rsidP="00126B2F">
            <w:pPr>
              <w:rPr>
                <w:highlight w:val="magenta"/>
              </w:rPr>
            </w:pPr>
          </w:p>
        </w:tc>
        <w:tc>
          <w:tcPr>
            <w:tcW w:w="3055" w:type="dxa"/>
          </w:tcPr>
          <w:p w14:paraId="5BCECF4F" w14:textId="77777777" w:rsidR="00327F29" w:rsidRPr="00A35F48" w:rsidRDefault="00327F29" w:rsidP="00FC7CBD">
            <w:pPr>
              <w:pStyle w:val="TableParagraph"/>
              <w:ind w:left="869" w:right="864"/>
              <w:rPr>
                <w:sz w:val="24"/>
                <w:szCs w:val="24"/>
                <w:highlight w:val="magenta"/>
              </w:rPr>
            </w:pPr>
          </w:p>
        </w:tc>
        <w:tc>
          <w:tcPr>
            <w:tcW w:w="2579" w:type="dxa"/>
          </w:tcPr>
          <w:p w14:paraId="27F3F72C" w14:textId="77777777" w:rsidR="00327F29" w:rsidRPr="00A35F48" w:rsidRDefault="00327F29" w:rsidP="00FC7CBD">
            <w:pPr>
              <w:pStyle w:val="TableParagraph"/>
              <w:ind w:left="277" w:right="270"/>
              <w:rPr>
                <w:sz w:val="24"/>
                <w:szCs w:val="24"/>
                <w:highlight w:val="magenta"/>
              </w:rPr>
            </w:pPr>
          </w:p>
        </w:tc>
      </w:tr>
      <w:tr w:rsidR="00327F29" w:rsidRPr="00A35F48" w14:paraId="16BAD765" w14:textId="77777777" w:rsidTr="00327F29">
        <w:trPr>
          <w:trHeight w:val="371"/>
        </w:trPr>
        <w:tc>
          <w:tcPr>
            <w:tcW w:w="3870" w:type="dxa"/>
          </w:tcPr>
          <w:p w14:paraId="2B35B6FB" w14:textId="06B993FE" w:rsidR="00327F29" w:rsidRPr="00A35F48" w:rsidRDefault="00327F29" w:rsidP="00327F29">
            <w:pPr>
              <w:pStyle w:val="TableParagraph"/>
              <w:ind w:left="149" w:right="146"/>
              <w:rPr>
                <w:sz w:val="24"/>
                <w:szCs w:val="24"/>
                <w:highlight w:val="magenta"/>
              </w:rPr>
            </w:pPr>
            <w:r w:rsidRPr="00A35F48">
              <w:rPr>
                <w:sz w:val="24"/>
                <w:szCs w:val="24"/>
              </w:rPr>
              <w:t>Ivy Koufie</w:t>
            </w:r>
          </w:p>
        </w:tc>
        <w:tc>
          <w:tcPr>
            <w:tcW w:w="3055" w:type="dxa"/>
          </w:tcPr>
          <w:p w14:paraId="46B98823" w14:textId="186F2B34" w:rsidR="00327F29" w:rsidRPr="00A35F48" w:rsidRDefault="00327F29" w:rsidP="00327F29">
            <w:pPr>
              <w:pStyle w:val="TableParagraph"/>
              <w:ind w:left="869" w:right="864"/>
              <w:rPr>
                <w:sz w:val="24"/>
                <w:szCs w:val="24"/>
                <w:highlight w:val="magenta"/>
              </w:rPr>
            </w:pPr>
            <w:r w:rsidRPr="00A35F48">
              <w:rPr>
                <w:sz w:val="24"/>
                <w:szCs w:val="24"/>
              </w:rPr>
              <w:t>PEP-MPH</w:t>
            </w:r>
          </w:p>
        </w:tc>
        <w:tc>
          <w:tcPr>
            <w:tcW w:w="2579" w:type="dxa"/>
          </w:tcPr>
          <w:p w14:paraId="56A86F18" w14:textId="7BD918A4" w:rsidR="00327F29" w:rsidRPr="00A35F48" w:rsidRDefault="00327F29" w:rsidP="00327F29">
            <w:pPr>
              <w:pStyle w:val="TableParagraph"/>
              <w:ind w:left="277" w:right="270"/>
              <w:rPr>
                <w:sz w:val="24"/>
                <w:szCs w:val="24"/>
                <w:highlight w:val="magenta"/>
              </w:rPr>
            </w:pPr>
            <w:r w:rsidRPr="00A35F48">
              <w:rPr>
                <w:sz w:val="24"/>
                <w:szCs w:val="24"/>
              </w:rPr>
              <w:t>May 2018</w:t>
            </w:r>
          </w:p>
        </w:tc>
      </w:tr>
      <w:tr w:rsidR="00327F29" w:rsidRPr="00A35F48" w14:paraId="5BFFDF0A" w14:textId="77777777" w:rsidTr="00327F29">
        <w:trPr>
          <w:trHeight w:val="371"/>
        </w:trPr>
        <w:tc>
          <w:tcPr>
            <w:tcW w:w="3870" w:type="dxa"/>
          </w:tcPr>
          <w:p w14:paraId="298C7839" w14:textId="033F7E02" w:rsidR="00327F29" w:rsidRPr="00A35F48" w:rsidRDefault="00327F29" w:rsidP="00327F29">
            <w:pPr>
              <w:pStyle w:val="TableParagraph"/>
              <w:ind w:left="149" w:right="146"/>
              <w:rPr>
                <w:sz w:val="24"/>
                <w:szCs w:val="24"/>
              </w:rPr>
            </w:pPr>
            <w:r w:rsidRPr="00A35F48">
              <w:rPr>
                <w:sz w:val="24"/>
                <w:szCs w:val="24"/>
              </w:rPr>
              <w:t>John Obrycki</w:t>
            </w:r>
          </w:p>
        </w:tc>
        <w:tc>
          <w:tcPr>
            <w:tcW w:w="3055" w:type="dxa"/>
          </w:tcPr>
          <w:p w14:paraId="0CECF428" w14:textId="35D1C35B" w:rsidR="00327F29" w:rsidRPr="00A35F48" w:rsidRDefault="00327F29" w:rsidP="00327F29">
            <w:pPr>
              <w:pStyle w:val="TableParagraph"/>
              <w:ind w:left="869" w:right="864"/>
              <w:rPr>
                <w:sz w:val="24"/>
                <w:szCs w:val="24"/>
              </w:rPr>
            </w:pPr>
            <w:r w:rsidRPr="00A35F48">
              <w:rPr>
                <w:sz w:val="24"/>
                <w:szCs w:val="24"/>
              </w:rPr>
              <w:t>PhD-CENR</w:t>
            </w:r>
          </w:p>
        </w:tc>
        <w:tc>
          <w:tcPr>
            <w:tcW w:w="2579" w:type="dxa"/>
          </w:tcPr>
          <w:p w14:paraId="795F6703" w14:textId="4B404F7B" w:rsidR="00327F29" w:rsidRPr="00A35F48" w:rsidRDefault="00327F29" w:rsidP="00327F29">
            <w:pPr>
              <w:pStyle w:val="TableParagraph"/>
              <w:ind w:left="277" w:right="270"/>
              <w:rPr>
                <w:sz w:val="24"/>
                <w:szCs w:val="24"/>
              </w:rPr>
            </w:pPr>
            <w:r w:rsidRPr="00A35F48">
              <w:rPr>
                <w:sz w:val="24"/>
                <w:szCs w:val="24"/>
              </w:rPr>
              <w:t>December 2016</w:t>
            </w:r>
          </w:p>
        </w:tc>
      </w:tr>
      <w:tr w:rsidR="00327F29" w:rsidRPr="00A35F48" w14:paraId="6B1DC7D2" w14:textId="77777777" w:rsidTr="00327F29">
        <w:trPr>
          <w:trHeight w:val="376"/>
        </w:trPr>
        <w:tc>
          <w:tcPr>
            <w:tcW w:w="3870" w:type="dxa"/>
          </w:tcPr>
          <w:p w14:paraId="021C73B4" w14:textId="77777777" w:rsidR="00327F29" w:rsidRPr="00A35F48" w:rsidRDefault="00327F29" w:rsidP="00327F29">
            <w:pPr>
              <w:pStyle w:val="TableParagraph"/>
              <w:ind w:left="149" w:right="146"/>
              <w:rPr>
                <w:sz w:val="24"/>
                <w:szCs w:val="24"/>
              </w:rPr>
            </w:pPr>
            <w:r w:rsidRPr="00A35F48">
              <w:rPr>
                <w:sz w:val="24"/>
                <w:szCs w:val="24"/>
              </w:rPr>
              <w:t>Brooke Gillis</w:t>
            </w:r>
          </w:p>
        </w:tc>
        <w:tc>
          <w:tcPr>
            <w:tcW w:w="3055" w:type="dxa"/>
          </w:tcPr>
          <w:p w14:paraId="188F778A" w14:textId="77777777" w:rsidR="00327F29" w:rsidRPr="00A35F48" w:rsidRDefault="00327F29" w:rsidP="00327F29">
            <w:pPr>
              <w:pStyle w:val="TableParagraph"/>
              <w:ind w:left="869" w:right="864"/>
              <w:rPr>
                <w:sz w:val="24"/>
                <w:szCs w:val="24"/>
              </w:rPr>
            </w:pPr>
            <w:r w:rsidRPr="00A35F48">
              <w:rPr>
                <w:sz w:val="24"/>
                <w:szCs w:val="24"/>
              </w:rPr>
              <w:t>MPH-EHS</w:t>
            </w:r>
          </w:p>
        </w:tc>
        <w:tc>
          <w:tcPr>
            <w:tcW w:w="2579" w:type="dxa"/>
          </w:tcPr>
          <w:p w14:paraId="52E9B6FC" w14:textId="77777777" w:rsidR="00327F29" w:rsidRPr="00A35F48" w:rsidRDefault="00327F29" w:rsidP="00327F29">
            <w:pPr>
              <w:pStyle w:val="TableParagraph"/>
              <w:ind w:left="277" w:right="270"/>
              <w:rPr>
                <w:sz w:val="24"/>
                <w:szCs w:val="24"/>
              </w:rPr>
            </w:pPr>
            <w:r w:rsidRPr="00A35F48">
              <w:rPr>
                <w:sz w:val="24"/>
                <w:szCs w:val="24"/>
              </w:rPr>
              <w:t>May 2016</w:t>
            </w:r>
          </w:p>
        </w:tc>
      </w:tr>
      <w:tr w:rsidR="00327F29" w:rsidRPr="00A35F48" w14:paraId="6107CDAA" w14:textId="77777777" w:rsidTr="00327F29">
        <w:trPr>
          <w:trHeight w:val="371"/>
        </w:trPr>
        <w:tc>
          <w:tcPr>
            <w:tcW w:w="3870" w:type="dxa"/>
          </w:tcPr>
          <w:p w14:paraId="0101F318" w14:textId="77777777" w:rsidR="00327F29" w:rsidRPr="00A35F48" w:rsidRDefault="00327F29" w:rsidP="00327F29">
            <w:pPr>
              <w:pStyle w:val="TableParagraph"/>
              <w:ind w:left="149" w:right="146"/>
              <w:rPr>
                <w:sz w:val="24"/>
                <w:szCs w:val="24"/>
              </w:rPr>
            </w:pPr>
            <w:r w:rsidRPr="00A35F48">
              <w:rPr>
                <w:sz w:val="24"/>
                <w:szCs w:val="24"/>
              </w:rPr>
              <w:t>Christina Wright</w:t>
            </w:r>
          </w:p>
        </w:tc>
        <w:tc>
          <w:tcPr>
            <w:tcW w:w="3055" w:type="dxa"/>
          </w:tcPr>
          <w:p w14:paraId="42D78363" w14:textId="77777777" w:rsidR="00327F29" w:rsidRPr="00A35F48" w:rsidRDefault="00327F29" w:rsidP="00327F29">
            <w:pPr>
              <w:pStyle w:val="TableParagraph"/>
              <w:ind w:left="869" w:right="864"/>
              <w:rPr>
                <w:sz w:val="24"/>
                <w:szCs w:val="24"/>
              </w:rPr>
            </w:pPr>
            <w:r w:rsidRPr="00A35F48">
              <w:rPr>
                <w:sz w:val="24"/>
                <w:szCs w:val="24"/>
              </w:rPr>
              <w:t>MPH-PEP</w:t>
            </w:r>
          </w:p>
        </w:tc>
        <w:tc>
          <w:tcPr>
            <w:tcW w:w="2579" w:type="dxa"/>
          </w:tcPr>
          <w:p w14:paraId="60D83220" w14:textId="77777777" w:rsidR="00327F29" w:rsidRPr="00A35F48" w:rsidRDefault="00327F29" w:rsidP="00327F29">
            <w:pPr>
              <w:pStyle w:val="TableParagraph"/>
              <w:ind w:left="277" w:right="270"/>
              <w:rPr>
                <w:sz w:val="24"/>
                <w:szCs w:val="24"/>
              </w:rPr>
            </w:pPr>
            <w:r w:rsidRPr="00A35F48">
              <w:rPr>
                <w:sz w:val="24"/>
                <w:szCs w:val="24"/>
              </w:rPr>
              <w:t>May 2016</w:t>
            </w:r>
          </w:p>
        </w:tc>
      </w:tr>
      <w:tr w:rsidR="00327F29" w:rsidRPr="00A35F48" w14:paraId="57B4EC3E" w14:textId="77777777" w:rsidTr="00327F29">
        <w:trPr>
          <w:trHeight w:val="371"/>
        </w:trPr>
        <w:tc>
          <w:tcPr>
            <w:tcW w:w="3870" w:type="dxa"/>
          </w:tcPr>
          <w:p w14:paraId="31270B98" w14:textId="5D5C9B84" w:rsidR="00327F29" w:rsidRPr="00A35F48" w:rsidRDefault="00327F29" w:rsidP="00327F29">
            <w:pPr>
              <w:pStyle w:val="TableParagraph"/>
              <w:ind w:left="149" w:right="146"/>
              <w:rPr>
                <w:sz w:val="24"/>
                <w:szCs w:val="24"/>
              </w:rPr>
            </w:pPr>
            <w:r w:rsidRPr="00A35F48">
              <w:rPr>
                <w:sz w:val="24"/>
                <w:szCs w:val="24"/>
              </w:rPr>
              <w:t>Brie Coyle</w:t>
            </w:r>
          </w:p>
        </w:tc>
        <w:tc>
          <w:tcPr>
            <w:tcW w:w="3055" w:type="dxa"/>
          </w:tcPr>
          <w:p w14:paraId="41F49CE9" w14:textId="44C6F477" w:rsidR="00327F29" w:rsidRPr="00A35F48" w:rsidRDefault="00327F29" w:rsidP="00327F29">
            <w:pPr>
              <w:pStyle w:val="TableParagraph"/>
              <w:ind w:left="869" w:right="864"/>
              <w:rPr>
                <w:sz w:val="24"/>
                <w:szCs w:val="24"/>
              </w:rPr>
            </w:pPr>
            <w:r w:rsidRPr="00A35F48">
              <w:rPr>
                <w:sz w:val="24"/>
                <w:szCs w:val="24"/>
              </w:rPr>
              <w:t>MPH-EHS</w:t>
            </w:r>
          </w:p>
        </w:tc>
        <w:tc>
          <w:tcPr>
            <w:tcW w:w="2579" w:type="dxa"/>
          </w:tcPr>
          <w:p w14:paraId="6034768D" w14:textId="1F9D4715" w:rsidR="00327F29" w:rsidRPr="00A35F48" w:rsidRDefault="00327F29" w:rsidP="00327F29">
            <w:pPr>
              <w:pStyle w:val="TableParagraph"/>
              <w:ind w:left="277" w:right="270"/>
              <w:rPr>
                <w:sz w:val="24"/>
                <w:szCs w:val="24"/>
              </w:rPr>
            </w:pPr>
            <w:r w:rsidRPr="00A35F48">
              <w:rPr>
                <w:sz w:val="24"/>
                <w:szCs w:val="24"/>
              </w:rPr>
              <w:t>May 2015</w:t>
            </w:r>
          </w:p>
        </w:tc>
      </w:tr>
      <w:tr w:rsidR="00327F29" w:rsidRPr="00A35F48" w14:paraId="1107F72A" w14:textId="77777777" w:rsidTr="00690B80">
        <w:trPr>
          <w:trHeight w:val="380"/>
        </w:trPr>
        <w:tc>
          <w:tcPr>
            <w:tcW w:w="9504" w:type="dxa"/>
            <w:gridSpan w:val="3"/>
            <w:shd w:val="clear" w:color="auto" w:fill="BFBFBF"/>
          </w:tcPr>
          <w:p w14:paraId="5E3E246B" w14:textId="15F93749" w:rsidR="00327F29" w:rsidRPr="00A35F48" w:rsidRDefault="00327F29" w:rsidP="00327F29">
            <w:pPr>
              <w:pStyle w:val="TableParagraph"/>
              <w:ind w:left="105"/>
              <w:rPr>
                <w:b/>
                <w:sz w:val="24"/>
                <w:szCs w:val="24"/>
              </w:rPr>
            </w:pPr>
            <w:r w:rsidRPr="00A35F48">
              <w:rPr>
                <w:b/>
                <w:sz w:val="24"/>
                <w:szCs w:val="24"/>
              </w:rPr>
              <w:t>Current Graduate Student Committees</w:t>
            </w:r>
          </w:p>
        </w:tc>
      </w:tr>
      <w:tr w:rsidR="00327F29" w:rsidRPr="00A35F48" w14:paraId="259FDF5F" w14:textId="77777777" w:rsidTr="00327F29">
        <w:trPr>
          <w:trHeight w:val="380"/>
        </w:trPr>
        <w:tc>
          <w:tcPr>
            <w:tcW w:w="3870" w:type="dxa"/>
          </w:tcPr>
          <w:p w14:paraId="79A1B503" w14:textId="54031C41" w:rsidR="00327F29" w:rsidRPr="00A35F48" w:rsidRDefault="00327F29" w:rsidP="00327F29">
            <w:pPr>
              <w:pStyle w:val="TableParagraph"/>
              <w:ind w:left="149" w:right="146"/>
              <w:rPr>
                <w:sz w:val="24"/>
                <w:szCs w:val="24"/>
                <w:highlight w:val="magenta"/>
              </w:rPr>
            </w:pPr>
          </w:p>
        </w:tc>
        <w:tc>
          <w:tcPr>
            <w:tcW w:w="3055" w:type="dxa"/>
          </w:tcPr>
          <w:p w14:paraId="4BAA1B1E" w14:textId="767C8A84" w:rsidR="00327F29" w:rsidRPr="00A35F48" w:rsidRDefault="00327F29" w:rsidP="00327F29">
            <w:pPr>
              <w:pStyle w:val="TableParagraph"/>
              <w:ind w:left="870" w:right="864"/>
              <w:rPr>
                <w:sz w:val="24"/>
                <w:szCs w:val="24"/>
                <w:highlight w:val="magenta"/>
              </w:rPr>
            </w:pPr>
          </w:p>
        </w:tc>
        <w:tc>
          <w:tcPr>
            <w:tcW w:w="2579" w:type="dxa"/>
          </w:tcPr>
          <w:p w14:paraId="57DF1E72" w14:textId="14F42D5A" w:rsidR="00327F29" w:rsidRPr="00A35F48" w:rsidRDefault="00327F29" w:rsidP="00327F29">
            <w:pPr>
              <w:pStyle w:val="TableParagraph"/>
              <w:ind w:left="277" w:right="270"/>
              <w:rPr>
                <w:sz w:val="24"/>
                <w:szCs w:val="24"/>
                <w:highlight w:val="magenta"/>
              </w:rPr>
            </w:pPr>
          </w:p>
        </w:tc>
      </w:tr>
      <w:tr w:rsidR="00327F29" w:rsidRPr="00A35F48" w14:paraId="06102E0C" w14:textId="77777777" w:rsidTr="00327F29">
        <w:trPr>
          <w:trHeight w:val="332"/>
        </w:trPr>
        <w:tc>
          <w:tcPr>
            <w:tcW w:w="3870" w:type="dxa"/>
          </w:tcPr>
          <w:p w14:paraId="0148FED5" w14:textId="28A78F6F" w:rsidR="00327F29" w:rsidRPr="00A35F48" w:rsidRDefault="00327F29" w:rsidP="00327F29">
            <w:pPr>
              <w:pStyle w:val="TableParagraph"/>
              <w:ind w:left="150" w:right="146"/>
              <w:rPr>
                <w:sz w:val="24"/>
                <w:szCs w:val="24"/>
              </w:rPr>
            </w:pPr>
            <w:r w:rsidRPr="00A35F48">
              <w:rPr>
                <w:sz w:val="24"/>
                <w:szCs w:val="24"/>
              </w:rPr>
              <w:t>Heather Lochotzki ESGP</w:t>
            </w:r>
          </w:p>
        </w:tc>
        <w:tc>
          <w:tcPr>
            <w:tcW w:w="3055" w:type="dxa"/>
          </w:tcPr>
          <w:p w14:paraId="6864D125" w14:textId="77777777" w:rsidR="00327F29" w:rsidRPr="00A35F48" w:rsidRDefault="00327F29" w:rsidP="00327F29">
            <w:pPr>
              <w:pStyle w:val="TableParagraph"/>
              <w:ind w:left="870" w:right="864"/>
              <w:rPr>
                <w:sz w:val="24"/>
                <w:szCs w:val="24"/>
              </w:rPr>
            </w:pPr>
            <w:r w:rsidRPr="00A35F48">
              <w:rPr>
                <w:sz w:val="24"/>
                <w:szCs w:val="24"/>
              </w:rPr>
              <w:t>PhD</w:t>
            </w:r>
          </w:p>
        </w:tc>
        <w:tc>
          <w:tcPr>
            <w:tcW w:w="2579" w:type="dxa"/>
          </w:tcPr>
          <w:p w14:paraId="7EB8793E" w14:textId="14BFA098" w:rsidR="00327F29" w:rsidRPr="00A35F48" w:rsidRDefault="00327F29" w:rsidP="00327F29">
            <w:pPr>
              <w:pStyle w:val="TableParagraph"/>
              <w:ind w:left="277" w:right="270"/>
              <w:rPr>
                <w:sz w:val="24"/>
                <w:szCs w:val="24"/>
              </w:rPr>
            </w:pPr>
            <w:r w:rsidRPr="00A35F48">
              <w:rPr>
                <w:sz w:val="24"/>
                <w:szCs w:val="24"/>
              </w:rPr>
              <w:t>Expected, May 2024</w:t>
            </w:r>
          </w:p>
        </w:tc>
      </w:tr>
      <w:tr w:rsidR="00327F29" w:rsidRPr="00A35F48" w14:paraId="4881F0AB" w14:textId="77777777" w:rsidTr="00327F29">
        <w:trPr>
          <w:trHeight w:val="375"/>
        </w:trPr>
        <w:tc>
          <w:tcPr>
            <w:tcW w:w="3870" w:type="dxa"/>
          </w:tcPr>
          <w:p w14:paraId="35C332D7" w14:textId="3F3665A6" w:rsidR="00327F29" w:rsidRPr="00A35F48" w:rsidRDefault="00327F29" w:rsidP="00327F29">
            <w:pPr>
              <w:pStyle w:val="TableParagraph"/>
              <w:ind w:left="150" w:right="146"/>
              <w:rPr>
                <w:sz w:val="24"/>
                <w:szCs w:val="24"/>
              </w:rPr>
            </w:pPr>
            <w:r w:rsidRPr="00A35F48">
              <w:rPr>
                <w:sz w:val="24"/>
                <w:szCs w:val="24"/>
              </w:rPr>
              <w:t>Therese Rajasekera ESGP</w:t>
            </w:r>
          </w:p>
        </w:tc>
        <w:tc>
          <w:tcPr>
            <w:tcW w:w="3055" w:type="dxa"/>
          </w:tcPr>
          <w:p w14:paraId="1C822997" w14:textId="14AF7CDD" w:rsidR="00327F29" w:rsidRPr="00A35F48" w:rsidRDefault="00327F29" w:rsidP="00327F29">
            <w:pPr>
              <w:pStyle w:val="TableParagraph"/>
              <w:ind w:left="870" w:right="864"/>
              <w:rPr>
                <w:sz w:val="24"/>
                <w:szCs w:val="24"/>
              </w:rPr>
            </w:pPr>
            <w:r w:rsidRPr="00A35F48">
              <w:rPr>
                <w:sz w:val="24"/>
                <w:szCs w:val="24"/>
              </w:rPr>
              <w:t>MPH &amp; PhD</w:t>
            </w:r>
          </w:p>
        </w:tc>
        <w:tc>
          <w:tcPr>
            <w:tcW w:w="2579" w:type="dxa"/>
          </w:tcPr>
          <w:p w14:paraId="48824445" w14:textId="77777777" w:rsidR="00327F29" w:rsidRPr="00A35F48" w:rsidRDefault="00327F29" w:rsidP="00327F29">
            <w:pPr>
              <w:pStyle w:val="TableParagraph"/>
              <w:ind w:left="277" w:right="270"/>
              <w:rPr>
                <w:sz w:val="24"/>
                <w:szCs w:val="24"/>
              </w:rPr>
            </w:pPr>
            <w:r w:rsidRPr="00A35F48">
              <w:rPr>
                <w:sz w:val="24"/>
                <w:szCs w:val="24"/>
              </w:rPr>
              <w:t>Expected, May 2024</w:t>
            </w:r>
          </w:p>
        </w:tc>
      </w:tr>
      <w:tr w:rsidR="00327F29" w:rsidRPr="00A35F48" w14:paraId="6644CB9B" w14:textId="77777777" w:rsidTr="00327F29">
        <w:trPr>
          <w:trHeight w:val="375"/>
        </w:trPr>
        <w:tc>
          <w:tcPr>
            <w:tcW w:w="3870" w:type="dxa"/>
          </w:tcPr>
          <w:p w14:paraId="2AA06BB0" w14:textId="60212EBF" w:rsidR="00327F29" w:rsidRPr="00122258" w:rsidRDefault="00122258" w:rsidP="00327F29">
            <w:pPr>
              <w:spacing w:after="0" w:line="240" w:lineRule="auto"/>
              <w:ind w:left="144"/>
              <w:rPr>
                <w:rFonts w:ascii="Arial" w:eastAsia="Arial" w:hAnsi="Arial" w:cs="Arial"/>
                <w:sz w:val="24"/>
                <w:szCs w:val="24"/>
              </w:rPr>
            </w:pPr>
            <w:r w:rsidRPr="00122258">
              <w:rPr>
                <w:rFonts w:ascii="Arial" w:eastAsia="Arial" w:hAnsi="Arial" w:cs="Arial"/>
                <w:sz w:val="24"/>
                <w:szCs w:val="24"/>
              </w:rPr>
              <w:t>Chinonso Ogojiaku</w:t>
            </w:r>
          </w:p>
        </w:tc>
        <w:tc>
          <w:tcPr>
            <w:tcW w:w="3055" w:type="dxa"/>
          </w:tcPr>
          <w:p w14:paraId="67500332" w14:textId="5949749A" w:rsidR="00327F29" w:rsidRPr="00122258" w:rsidRDefault="00122258" w:rsidP="00327F29">
            <w:pPr>
              <w:pStyle w:val="TableParagraph"/>
              <w:ind w:left="870" w:right="864"/>
              <w:rPr>
                <w:sz w:val="24"/>
                <w:szCs w:val="24"/>
              </w:rPr>
            </w:pPr>
            <w:r w:rsidRPr="00122258">
              <w:rPr>
                <w:sz w:val="24"/>
                <w:szCs w:val="24"/>
              </w:rPr>
              <w:t>MPH</w:t>
            </w:r>
          </w:p>
        </w:tc>
        <w:tc>
          <w:tcPr>
            <w:tcW w:w="2579" w:type="dxa"/>
          </w:tcPr>
          <w:p w14:paraId="03978137" w14:textId="4D73796D" w:rsidR="00327F29" w:rsidRPr="00122258" w:rsidRDefault="00122258" w:rsidP="00327F29">
            <w:pPr>
              <w:pStyle w:val="TableParagraph"/>
              <w:ind w:left="277" w:right="270"/>
              <w:rPr>
                <w:sz w:val="24"/>
                <w:szCs w:val="24"/>
              </w:rPr>
            </w:pPr>
            <w:r w:rsidRPr="00122258">
              <w:rPr>
                <w:sz w:val="24"/>
                <w:szCs w:val="24"/>
              </w:rPr>
              <w:t>July, 2020</w:t>
            </w:r>
          </w:p>
        </w:tc>
      </w:tr>
    </w:tbl>
    <w:p w14:paraId="0234382E" w14:textId="285C00E6" w:rsidR="00C301D0" w:rsidRPr="00A35F48" w:rsidRDefault="00C301D0" w:rsidP="00E04313">
      <w:pPr>
        <w:spacing w:after="0" w:line="240" w:lineRule="auto"/>
        <w:contextualSpacing/>
        <w:rPr>
          <w:rFonts w:ascii="Arial" w:hAnsi="Arial" w:cs="Arial"/>
          <w:b/>
          <w:bCs/>
          <w:sz w:val="24"/>
          <w:szCs w:val="24"/>
        </w:rPr>
      </w:pPr>
    </w:p>
    <w:p w14:paraId="50BEDD8F" w14:textId="454686C9" w:rsidR="00C748D5" w:rsidRPr="00A35F48" w:rsidRDefault="00C748D5" w:rsidP="00E04313">
      <w:pPr>
        <w:spacing w:after="0" w:line="240" w:lineRule="auto"/>
        <w:contextualSpacing/>
        <w:rPr>
          <w:rFonts w:ascii="Arial" w:hAnsi="Arial" w:cs="Arial"/>
          <w:b/>
          <w:bCs/>
          <w:sz w:val="24"/>
          <w:szCs w:val="24"/>
        </w:rPr>
      </w:pPr>
    </w:p>
    <w:p w14:paraId="61EA8E14" w14:textId="77777777" w:rsidR="00690B80" w:rsidRPr="00A35F48" w:rsidRDefault="00690B80" w:rsidP="00C748D5">
      <w:pPr>
        <w:pStyle w:val="NoSpacing"/>
        <w:rPr>
          <w:rFonts w:ascii="Arial" w:hAnsi="Arial" w:cs="Arial"/>
          <w:b/>
          <w:bCs/>
          <w:sz w:val="24"/>
          <w:szCs w:val="24"/>
        </w:rPr>
        <w:sectPr w:rsidR="00690B80"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23C5185C" w14:textId="77777777" w:rsidR="00690B80" w:rsidRPr="00A35F48" w:rsidRDefault="00690B80" w:rsidP="00690B80">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TEACHING</w:t>
      </w:r>
    </w:p>
    <w:p w14:paraId="5B445138" w14:textId="77777777" w:rsidR="00690B80" w:rsidRPr="00A35F48" w:rsidRDefault="00690B80" w:rsidP="00690B80">
      <w:pPr>
        <w:spacing w:after="0" w:line="240" w:lineRule="auto"/>
        <w:contextualSpacing/>
        <w:rPr>
          <w:rFonts w:ascii="Arial" w:hAnsi="Arial" w:cs="Arial"/>
          <w:b/>
          <w:bCs/>
          <w:sz w:val="24"/>
          <w:szCs w:val="24"/>
        </w:rPr>
      </w:pPr>
    </w:p>
    <w:p w14:paraId="24525EE5" w14:textId="4386BF8C" w:rsidR="00C748D5" w:rsidRPr="00A35F48" w:rsidRDefault="00690B80" w:rsidP="00C748D5">
      <w:pPr>
        <w:pStyle w:val="NoSpacing"/>
        <w:rPr>
          <w:rFonts w:ascii="Arial" w:hAnsi="Arial" w:cs="Arial"/>
          <w:b/>
          <w:bCs/>
          <w:sz w:val="24"/>
          <w:szCs w:val="24"/>
        </w:rPr>
      </w:pPr>
      <w:r w:rsidRPr="00A35F48">
        <w:rPr>
          <w:rFonts w:ascii="Arial" w:hAnsi="Arial" w:cs="Arial"/>
          <w:b/>
          <w:bCs/>
          <w:sz w:val="24"/>
          <w:szCs w:val="24"/>
        </w:rPr>
        <w:t>Training, Graduate Student</w:t>
      </w:r>
      <w:r w:rsidR="00327F29" w:rsidRPr="00A35F48">
        <w:rPr>
          <w:rFonts w:ascii="Arial" w:hAnsi="Arial" w:cs="Arial"/>
          <w:b/>
          <w:bCs/>
          <w:sz w:val="24"/>
          <w:szCs w:val="24"/>
        </w:rPr>
        <w:t xml:space="preserve"> Committee Membership </w:t>
      </w:r>
      <w:r w:rsidRPr="00A35F48">
        <w:rPr>
          <w:rFonts w:ascii="Arial" w:hAnsi="Arial" w:cs="Arial"/>
          <w:b/>
          <w:bCs/>
          <w:sz w:val="24"/>
          <w:szCs w:val="24"/>
        </w:rPr>
        <w:t>(2020-2013) – The Ohio State University</w:t>
      </w:r>
    </w:p>
    <w:tbl>
      <w:tblPr>
        <w:tblpPr w:leftFromText="180" w:rightFromText="180" w:vertAnchor="text" w:horzAnchor="margin" w:tblpXSpec="center" w:tblpY="3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475"/>
        <w:gridCol w:w="3574"/>
        <w:gridCol w:w="2901"/>
      </w:tblGrid>
      <w:tr w:rsidR="00871101" w:rsidRPr="00A35F48" w14:paraId="228F9262" w14:textId="77777777" w:rsidTr="002E5280">
        <w:trPr>
          <w:trHeight w:val="622"/>
        </w:trPr>
        <w:tc>
          <w:tcPr>
            <w:tcW w:w="2500" w:type="pct"/>
            <w:shd w:val="clear" w:color="auto" w:fill="BFBFBF"/>
          </w:tcPr>
          <w:p w14:paraId="070F39F5" w14:textId="77777777" w:rsidR="00871101" w:rsidRPr="00A35F48" w:rsidRDefault="00871101" w:rsidP="00416396">
            <w:pPr>
              <w:pStyle w:val="TableParagraph"/>
              <w:ind w:left="800" w:right="777" w:firstLine="239"/>
              <w:jc w:val="center"/>
              <w:rPr>
                <w:b/>
                <w:sz w:val="24"/>
                <w:szCs w:val="24"/>
              </w:rPr>
            </w:pPr>
            <w:r w:rsidRPr="00A35F48">
              <w:rPr>
                <w:b/>
                <w:sz w:val="24"/>
                <w:szCs w:val="24"/>
              </w:rPr>
              <w:t>Ohio State University Graduate Name</w:t>
            </w:r>
          </w:p>
        </w:tc>
        <w:tc>
          <w:tcPr>
            <w:tcW w:w="1380" w:type="pct"/>
            <w:shd w:val="clear" w:color="auto" w:fill="BFBFBF"/>
          </w:tcPr>
          <w:p w14:paraId="6E2F1968" w14:textId="77777777" w:rsidR="00871101" w:rsidRPr="00A35F48" w:rsidRDefault="00871101" w:rsidP="00416396">
            <w:pPr>
              <w:pStyle w:val="TableParagraph"/>
              <w:ind w:right="463"/>
              <w:jc w:val="center"/>
              <w:rPr>
                <w:b/>
                <w:sz w:val="24"/>
                <w:szCs w:val="24"/>
              </w:rPr>
            </w:pPr>
            <w:r w:rsidRPr="00A35F48">
              <w:rPr>
                <w:b/>
                <w:sz w:val="24"/>
                <w:szCs w:val="24"/>
              </w:rPr>
              <w:t>Graduate Program &amp; Specialization</w:t>
            </w:r>
          </w:p>
        </w:tc>
        <w:tc>
          <w:tcPr>
            <w:tcW w:w="1120" w:type="pct"/>
            <w:shd w:val="clear" w:color="auto" w:fill="BFBFBF"/>
          </w:tcPr>
          <w:p w14:paraId="1FEEADD5" w14:textId="77777777" w:rsidR="00871101" w:rsidRPr="00A35F48" w:rsidRDefault="00871101" w:rsidP="00416396">
            <w:pPr>
              <w:pStyle w:val="TableParagraph"/>
              <w:ind w:left="277" w:right="269"/>
              <w:jc w:val="center"/>
              <w:rPr>
                <w:b/>
                <w:sz w:val="24"/>
                <w:szCs w:val="24"/>
              </w:rPr>
            </w:pPr>
            <w:r w:rsidRPr="00A35F48">
              <w:rPr>
                <w:b/>
                <w:sz w:val="24"/>
                <w:szCs w:val="24"/>
              </w:rPr>
              <w:t>Month &amp; Year Graduated</w:t>
            </w:r>
          </w:p>
        </w:tc>
      </w:tr>
      <w:tr w:rsidR="00871101" w:rsidRPr="00A35F48" w14:paraId="14B9C41F" w14:textId="77777777" w:rsidTr="002E5280">
        <w:trPr>
          <w:trHeight w:val="463"/>
        </w:trPr>
        <w:tc>
          <w:tcPr>
            <w:tcW w:w="5000" w:type="pct"/>
            <w:gridSpan w:val="3"/>
            <w:shd w:val="clear" w:color="auto" w:fill="BFBFBF"/>
          </w:tcPr>
          <w:p w14:paraId="78EF7072" w14:textId="0114F0E8" w:rsidR="00871101" w:rsidRPr="00A35F48" w:rsidRDefault="00871101" w:rsidP="00416396">
            <w:pPr>
              <w:pStyle w:val="TableParagraph"/>
              <w:ind w:left="105"/>
              <w:rPr>
                <w:b/>
                <w:sz w:val="24"/>
                <w:szCs w:val="24"/>
              </w:rPr>
            </w:pPr>
            <w:r w:rsidRPr="00A35F48">
              <w:rPr>
                <w:b/>
                <w:sz w:val="24"/>
                <w:szCs w:val="24"/>
              </w:rPr>
              <w:t>Previous Graduate Student Committee</w:t>
            </w:r>
            <w:r w:rsidR="00690B80" w:rsidRPr="00A35F48">
              <w:rPr>
                <w:b/>
                <w:sz w:val="24"/>
                <w:szCs w:val="24"/>
              </w:rPr>
              <w:t>s</w:t>
            </w:r>
          </w:p>
        </w:tc>
      </w:tr>
      <w:tr w:rsidR="002E5280" w:rsidRPr="00A35F48" w14:paraId="2163FF5C" w14:textId="77777777" w:rsidTr="002E5280">
        <w:trPr>
          <w:trHeight w:val="376"/>
        </w:trPr>
        <w:tc>
          <w:tcPr>
            <w:tcW w:w="2500" w:type="pct"/>
          </w:tcPr>
          <w:p w14:paraId="12AED99E" w14:textId="77777777" w:rsidR="002B187A" w:rsidRPr="00A35F48" w:rsidRDefault="002E5280" w:rsidP="002E5280">
            <w:pPr>
              <w:pStyle w:val="TableParagraph"/>
              <w:ind w:left="149" w:right="146"/>
              <w:rPr>
                <w:sz w:val="24"/>
                <w:szCs w:val="24"/>
              </w:rPr>
            </w:pPr>
            <w:r w:rsidRPr="00A35F48">
              <w:rPr>
                <w:sz w:val="24"/>
                <w:szCs w:val="24"/>
              </w:rPr>
              <w:t>Claire E. Bollinger</w:t>
            </w:r>
          </w:p>
          <w:p w14:paraId="085EAA51" w14:textId="77777777" w:rsidR="002B187A" w:rsidRPr="00A35F48" w:rsidRDefault="002B187A" w:rsidP="002E5280">
            <w:pPr>
              <w:pStyle w:val="TableParagraph"/>
              <w:ind w:left="149" w:right="146"/>
              <w:rPr>
                <w:sz w:val="14"/>
                <w:szCs w:val="14"/>
              </w:rPr>
            </w:pPr>
          </w:p>
          <w:p w14:paraId="7AC2E837" w14:textId="58DF44C9" w:rsidR="002E5280" w:rsidRPr="00A35F48" w:rsidRDefault="002E5280" w:rsidP="002E5280">
            <w:pPr>
              <w:pStyle w:val="TableParagraph"/>
              <w:ind w:left="149" w:right="146"/>
              <w:rPr>
                <w:sz w:val="24"/>
                <w:szCs w:val="24"/>
              </w:rPr>
            </w:pPr>
            <w:r w:rsidRPr="00A35F48">
              <w:rPr>
                <w:sz w:val="24"/>
                <w:szCs w:val="24"/>
              </w:rPr>
              <w:t>First author of a published book</w:t>
            </w:r>
            <w:r w:rsidRPr="00A35F48">
              <w:rPr>
                <w:spacing w:val="-9"/>
                <w:sz w:val="24"/>
                <w:szCs w:val="24"/>
              </w:rPr>
              <w:t xml:space="preserve"> </w:t>
            </w:r>
            <w:r w:rsidRPr="00A35F48">
              <w:rPr>
                <w:sz w:val="24"/>
                <w:szCs w:val="24"/>
              </w:rPr>
              <w:t>chapter titled, "Polycyclic aromatic hydrocarbons: Implications for developmental, molecular, and behavioral neurotoxicity." Handbook of Toxicology of Chemical Warfare Agents. Chapter 20, p 249-266.</w:t>
            </w:r>
          </w:p>
        </w:tc>
        <w:tc>
          <w:tcPr>
            <w:tcW w:w="1380" w:type="pct"/>
          </w:tcPr>
          <w:p w14:paraId="22537540" w14:textId="0B45BC32" w:rsidR="002E5280" w:rsidRPr="00A35F48" w:rsidRDefault="002E5280" w:rsidP="002E5280">
            <w:pPr>
              <w:pStyle w:val="TableParagraph"/>
              <w:ind w:left="869" w:right="864"/>
              <w:rPr>
                <w:sz w:val="24"/>
                <w:szCs w:val="24"/>
              </w:rPr>
            </w:pPr>
            <w:r w:rsidRPr="00A35F48">
              <w:rPr>
                <w:sz w:val="24"/>
                <w:szCs w:val="24"/>
              </w:rPr>
              <w:t>PhD-EHS</w:t>
            </w:r>
          </w:p>
        </w:tc>
        <w:tc>
          <w:tcPr>
            <w:tcW w:w="1120" w:type="pct"/>
          </w:tcPr>
          <w:p w14:paraId="76C5E80C" w14:textId="4AA99893" w:rsidR="002E5280" w:rsidRPr="00A35F48" w:rsidRDefault="002E5280" w:rsidP="002E5280">
            <w:pPr>
              <w:pStyle w:val="TableParagraph"/>
              <w:ind w:left="277" w:right="270"/>
              <w:rPr>
                <w:sz w:val="24"/>
                <w:szCs w:val="24"/>
              </w:rPr>
            </w:pPr>
            <w:r w:rsidRPr="00A35F48">
              <w:rPr>
                <w:sz w:val="24"/>
                <w:szCs w:val="24"/>
              </w:rPr>
              <w:t>2017</w:t>
            </w:r>
          </w:p>
        </w:tc>
      </w:tr>
      <w:tr w:rsidR="002E5280" w:rsidRPr="00A35F48" w14:paraId="1C046310" w14:textId="77777777" w:rsidTr="002E5280">
        <w:trPr>
          <w:trHeight w:val="376"/>
        </w:trPr>
        <w:tc>
          <w:tcPr>
            <w:tcW w:w="2500" w:type="pct"/>
          </w:tcPr>
          <w:p w14:paraId="35A592BC" w14:textId="26C1E302" w:rsidR="002E5280" w:rsidRPr="00A35F48" w:rsidRDefault="002E5280" w:rsidP="002E5280">
            <w:pPr>
              <w:pStyle w:val="TableParagraph"/>
              <w:ind w:left="149" w:right="146"/>
              <w:rPr>
                <w:sz w:val="24"/>
                <w:szCs w:val="24"/>
              </w:rPr>
            </w:pPr>
            <w:r w:rsidRPr="00A35F48">
              <w:rPr>
                <w:sz w:val="24"/>
                <w:szCs w:val="24"/>
              </w:rPr>
              <w:t xml:space="preserve">Yuqin Jiao </w:t>
            </w:r>
          </w:p>
          <w:p w14:paraId="2BFAF5FD" w14:textId="77777777" w:rsidR="002E5280" w:rsidRPr="00A35F48" w:rsidRDefault="002E5280" w:rsidP="002E5280">
            <w:pPr>
              <w:pStyle w:val="TableParagraph"/>
              <w:ind w:left="144" w:right="144"/>
              <w:rPr>
                <w:sz w:val="14"/>
                <w:szCs w:val="14"/>
              </w:rPr>
            </w:pPr>
          </w:p>
          <w:p w14:paraId="1BFCB384" w14:textId="75A0A877" w:rsidR="002E5280" w:rsidRPr="00A35F48" w:rsidRDefault="002E5280" w:rsidP="002E5280">
            <w:pPr>
              <w:pStyle w:val="TableParagraph"/>
              <w:ind w:left="144" w:right="144"/>
              <w:rPr>
                <w:sz w:val="28"/>
                <w:szCs w:val="28"/>
              </w:rPr>
            </w:pPr>
            <w:r w:rsidRPr="00A35F48">
              <w:rPr>
                <w:sz w:val="24"/>
                <w:szCs w:val="24"/>
              </w:rPr>
              <w:t>First author on the published paper titled, "Application of Citizen Science Risk Communication Tools in a Vulnerable Urban Community." Int J Environ Res Public Health. Vol. 13, no. 1. (Dec 2015): PII:</w:t>
            </w:r>
            <w:r w:rsidRPr="00A35F48">
              <w:rPr>
                <w:spacing w:val="-10"/>
                <w:sz w:val="24"/>
                <w:szCs w:val="24"/>
              </w:rPr>
              <w:t xml:space="preserve"> </w:t>
            </w:r>
            <w:r w:rsidRPr="00A35F48">
              <w:rPr>
                <w:sz w:val="24"/>
                <w:szCs w:val="24"/>
              </w:rPr>
              <w:t>E11.</w:t>
            </w:r>
          </w:p>
        </w:tc>
        <w:tc>
          <w:tcPr>
            <w:tcW w:w="1380" w:type="pct"/>
          </w:tcPr>
          <w:p w14:paraId="487F8D85" w14:textId="77777777" w:rsidR="002E5280" w:rsidRPr="00A35F48" w:rsidRDefault="002E5280" w:rsidP="002E5280">
            <w:pPr>
              <w:pStyle w:val="TableParagraph"/>
              <w:ind w:left="869" w:right="864"/>
              <w:rPr>
                <w:sz w:val="24"/>
                <w:szCs w:val="24"/>
              </w:rPr>
            </w:pPr>
            <w:r w:rsidRPr="00A35F48">
              <w:rPr>
                <w:sz w:val="24"/>
                <w:szCs w:val="24"/>
              </w:rPr>
              <w:t>MPH-EHS</w:t>
            </w:r>
          </w:p>
        </w:tc>
        <w:tc>
          <w:tcPr>
            <w:tcW w:w="1120" w:type="pct"/>
          </w:tcPr>
          <w:p w14:paraId="6064F47E" w14:textId="58A06F21" w:rsidR="002E5280" w:rsidRPr="00A35F48" w:rsidRDefault="002E5280" w:rsidP="002E5280">
            <w:pPr>
              <w:pStyle w:val="TableParagraph"/>
              <w:ind w:left="277" w:right="270"/>
              <w:rPr>
                <w:sz w:val="24"/>
                <w:szCs w:val="24"/>
              </w:rPr>
            </w:pPr>
            <w:r w:rsidRPr="00A35F48">
              <w:rPr>
                <w:sz w:val="24"/>
                <w:szCs w:val="24"/>
              </w:rPr>
              <w:t>2016</w:t>
            </w:r>
          </w:p>
        </w:tc>
      </w:tr>
      <w:tr w:rsidR="002E5280" w:rsidRPr="00A35F48" w14:paraId="4DFC34F0" w14:textId="77777777" w:rsidTr="002E5280">
        <w:trPr>
          <w:trHeight w:val="375"/>
        </w:trPr>
        <w:tc>
          <w:tcPr>
            <w:tcW w:w="2500" w:type="pct"/>
          </w:tcPr>
          <w:p w14:paraId="6F5915C1" w14:textId="1A420E85" w:rsidR="002E5280" w:rsidRPr="00A35F48" w:rsidRDefault="002E5280" w:rsidP="00CF4011">
            <w:pPr>
              <w:pStyle w:val="TableParagraph"/>
              <w:ind w:left="144" w:right="144"/>
              <w:rPr>
                <w:sz w:val="24"/>
                <w:szCs w:val="24"/>
              </w:rPr>
            </w:pPr>
            <w:r w:rsidRPr="00A35F48">
              <w:rPr>
                <w:sz w:val="24"/>
                <w:szCs w:val="24"/>
              </w:rPr>
              <w:t xml:space="preserve">Allison Wilder - Co-author </w:t>
            </w:r>
            <w:r w:rsidR="00CF4011" w:rsidRPr="00A35F48">
              <w:rPr>
                <w:sz w:val="24"/>
                <w:szCs w:val="24"/>
              </w:rPr>
              <w:t>publications</w:t>
            </w:r>
          </w:p>
          <w:p w14:paraId="7BE692FF" w14:textId="57A22B69" w:rsidR="00CF4011" w:rsidRPr="00A35F48" w:rsidRDefault="00CF4011" w:rsidP="00CF4011">
            <w:pPr>
              <w:pStyle w:val="TableParagraph"/>
              <w:ind w:left="148" w:right="146"/>
              <w:rPr>
                <w:sz w:val="16"/>
                <w:szCs w:val="16"/>
              </w:rPr>
            </w:pPr>
          </w:p>
          <w:p w14:paraId="47A48F1D" w14:textId="61D54CE0" w:rsidR="002E5280" w:rsidRPr="00A35F48" w:rsidRDefault="00CF4011" w:rsidP="00CF4011">
            <w:pPr>
              <w:spacing w:after="0" w:line="240" w:lineRule="auto"/>
              <w:ind w:left="144" w:right="144"/>
              <w:rPr>
                <w:rFonts w:ascii="Arial" w:eastAsia="Times New Roman" w:hAnsi="Arial" w:cs="Arial"/>
                <w:color w:val="000000" w:themeColor="text1"/>
                <w:sz w:val="24"/>
                <w:szCs w:val="24"/>
              </w:rPr>
            </w:pPr>
            <w:r w:rsidRPr="00A35F48">
              <w:rPr>
                <w:rFonts w:ascii="Arial" w:hAnsi="Arial" w:cs="Arial"/>
                <w:color w:val="000000" w:themeColor="text1"/>
                <w:sz w:val="24"/>
                <w:szCs w:val="24"/>
              </w:rPr>
              <w:t>Jiao</w:t>
            </w:r>
            <w:r w:rsidRPr="00A35F48">
              <w:rPr>
                <w:rFonts w:ascii="Arial" w:hAnsi="Arial" w:cs="Arial"/>
                <w:color w:val="FF0000"/>
                <w:sz w:val="24"/>
                <w:szCs w:val="24"/>
              </w:rPr>
              <w:t xml:space="preserve"> </w:t>
            </w:r>
            <w:r w:rsidRPr="00A35F48">
              <w:rPr>
                <w:rFonts w:ascii="Arial" w:hAnsi="Arial" w:cs="Arial"/>
                <w:sz w:val="24"/>
                <w:szCs w:val="24"/>
              </w:rPr>
              <w:t xml:space="preserve">Y, Bower JK, Im W, Basta N, Obrycki J, Al-Hamdan MZ, Wilder A, Bollinger CE, Zhang T, Hatten L Sr, Hatten J, Hood DB. Application of Citizen Science Risk Communication Tools in a Vulnerable Urban Community. </w:t>
            </w:r>
            <w:r w:rsidRPr="00A35F48">
              <w:rPr>
                <w:rFonts w:ascii="Arial" w:hAnsi="Arial" w:cs="Arial"/>
                <w:i/>
                <w:iCs/>
                <w:sz w:val="24"/>
                <w:szCs w:val="24"/>
              </w:rPr>
              <w:t>Int J Environ Res Public Health</w:t>
            </w:r>
            <w:r w:rsidRPr="00A35F48">
              <w:rPr>
                <w:rFonts w:ascii="Arial" w:hAnsi="Arial" w:cs="Arial"/>
                <w:sz w:val="24"/>
                <w:szCs w:val="24"/>
              </w:rPr>
              <w:t xml:space="preserve">. </w:t>
            </w:r>
            <w:r w:rsidRPr="00A35F48">
              <w:rPr>
                <w:rFonts w:ascii="Arial" w:eastAsia="Times New Roman" w:hAnsi="Arial" w:cs="Arial"/>
                <w:color w:val="000000" w:themeColor="text1"/>
                <w:sz w:val="24"/>
                <w:szCs w:val="24"/>
              </w:rPr>
              <w:t>2015 Dec 22;13(1):ijerph13010011.doi: 10.3390/ijerph13010011.PMID: 26703664.</w:t>
            </w:r>
          </w:p>
        </w:tc>
        <w:tc>
          <w:tcPr>
            <w:tcW w:w="1380" w:type="pct"/>
          </w:tcPr>
          <w:p w14:paraId="0F132B12" w14:textId="77777777" w:rsidR="002E5280" w:rsidRPr="00A35F48" w:rsidRDefault="002E5280" w:rsidP="002E5280">
            <w:pPr>
              <w:pStyle w:val="TableParagraph"/>
              <w:ind w:left="869" w:right="864"/>
              <w:rPr>
                <w:sz w:val="24"/>
                <w:szCs w:val="24"/>
              </w:rPr>
            </w:pPr>
            <w:r w:rsidRPr="00A35F48">
              <w:rPr>
                <w:sz w:val="24"/>
                <w:szCs w:val="24"/>
              </w:rPr>
              <w:t>MPH-EHS</w:t>
            </w:r>
          </w:p>
        </w:tc>
        <w:tc>
          <w:tcPr>
            <w:tcW w:w="1120" w:type="pct"/>
          </w:tcPr>
          <w:p w14:paraId="6D681BB7" w14:textId="1F170C24" w:rsidR="002E5280" w:rsidRPr="00A35F48" w:rsidRDefault="002E5280" w:rsidP="002E5280">
            <w:pPr>
              <w:pStyle w:val="TableParagraph"/>
              <w:ind w:left="277" w:right="269"/>
              <w:rPr>
                <w:sz w:val="24"/>
                <w:szCs w:val="24"/>
              </w:rPr>
            </w:pPr>
            <w:r w:rsidRPr="00A35F48">
              <w:rPr>
                <w:sz w:val="24"/>
                <w:szCs w:val="24"/>
              </w:rPr>
              <w:t>2016</w:t>
            </w:r>
          </w:p>
        </w:tc>
      </w:tr>
      <w:tr w:rsidR="002E5280" w:rsidRPr="00A35F48" w14:paraId="6BD10AC9" w14:textId="77777777" w:rsidTr="002E5280">
        <w:trPr>
          <w:trHeight w:val="376"/>
        </w:trPr>
        <w:tc>
          <w:tcPr>
            <w:tcW w:w="2500" w:type="pct"/>
          </w:tcPr>
          <w:p w14:paraId="51E0318F" w14:textId="42F709DC" w:rsidR="002E5280" w:rsidRPr="00A35F48" w:rsidRDefault="002E5280" w:rsidP="002E5280">
            <w:pPr>
              <w:pStyle w:val="TableParagraph"/>
              <w:ind w:left="149" w:right="146"/>
              <w:rPr>
                <w:sz w:val="24"/>
                <w:szCs w:val="24"/>
              </w:rPr>
            </w:pPr>
            <w:r w:rsidRPr="00A35F48">
              <w:rPr>
                <w:sz w:val="24"/>
                <w:szCs w:val="24"/>
              </w:rPr>
              <w:t xml:space="preserve">Mark Leung </w:t>
            </w:r>
          </w:p>
        </w:tc>
        <w:tc>
          <w:tcPr>
            <w:tcW w:w="1380" w:type="pct"/>
          </w:tcPr>
          <w:p w14:paraId="20DA13E4" w14:textId="77777777" w:rsidR="002E5280" w:rsidRPr="00A35F48" w:rsidRDefault="002E5280" w:rsidP="002E5280">
            <w:pPr>
              <w:pStyle w:val="TableParagraph"/>
              <w:ind w:left="869" w:right="864"/>
              <w:rPr>
                <w:sz w:val="24"/>
                <w:szCs w:val="24"/>
              </w:rPr>
            </w:pPr>
            <w:r w:rsidRPr="00A35F48">
              <w:rPr>
                <w:sz w:val="24"/>
                <w:szCs w:val="24"/>
              </w:rPr>
              <w:t>MPH-EHS</w:t>
            </w:r>
          </w:p>
        </w:tc>
        <w:tc>
          <w:tcPr>
            <w:tcW w:w="1120" w:type="pct"/>
          </w:tcPr>
          <w:p w14:paraId="6939DC9B" w14:textId="6DDD5297" w:rsidR="002E5280" w:rsidRPr="00A35F48" w:rsidRDefault="002E5280" w:rsidP="002E5280">
            <w:pPr>
              <w:pStyle w:val="TableParagraph"/>
              <w:ind w:left="277" w:right="270"/>
              <w:rPr>
                <w:sz w:val="24"/>
                <w:szCs w:val="24"/>
              </w:rPr>
            </w:pPr>
            <w:r w:rsidRPr="00A35F48">
              <w:rPr>
                <w:sz w:val="24"/>
                <w:szCs w:val="24"/>
              </w:rPr>
              <w:t>2016</w:t>
            </w:r>
          </w:p>
        </w:tc>
      </w:tr>
      <w:tr w:rsidR="00DF2BEF" w:rsidRPr="00A35F48" w14:paraId="629BD0FF" w14:textId="77777777" w:rsidTr="002E5280">
        <w:trPr>
          <w:trHeight w:val="376"/>
        </w:trPr>
        <w:tc>
          <w:tcPr>
            <w:tcW w:w="2500" w:type="pct"/>
          </w:tcPr>
          <w:p w14:paraId="718DD7E5" w14:textId="5A5161D0" w:rsidR="00DF2BEF" w:rsidRPr="00A35F48" w:rsidRDefault="00DF2BEF" w:rsidP="00DF2BEF">
            <w:pPr>
              <w:pStyle w:val="TableParagraph"/>
              <w:ind w:left="144" w:right="144"/>
              <w:rPr>
                <w:sz w:val="24"/>
                <w:szCs w:val="24"/>
              </w:rPr>
            </w:pPr>
            <w:r w:rsidRPr="00A35F48">
              <w:rPr>
                <w:sz w:val="24"/>
                <w:szCs w:val="24"/>
              </w:rPr>
              <w:t>Mariah R. Charette, Sophomore and Research Scholar Awardee</w:t>
            </w:r>
          </w:p>
        </w:tc>
        <w:tc>
          <w:tcPr>
            <w:tcW w:w="1380" w:type="pct"/>
          </w:tcPr>
          <w:p w14:paraId="69A04E45" w14:textId="2B8E0C0A" w:rsidR="00DF2BEF" w:rsidRPr="00A35F48" w:rsidRDefault="00DF2BEF" w:rsidP="002E5280">
            <w:pPr>
              <w:pStyle w:val="TableParagraph"/>
              <w:ind w:left="869" w:right="864"/>
              <w:rPr>
                <w:sz w:val="24"/>
                <w:szCs w:val="24"/>
              </w:rPr>
            </w:pPr>
            <w:r w:rsidRPr="00A35F48">
              <w:rPr>
                <w:sz w:val="24"/>
                <w:szCs w:val="24"/>
              </w:rPr>
              <w:t>BSPH</w:t>
            </w:r>
          </w:p>
        </w:tc>
        <w:tc>
          <w:tcPr>
            <w:tcW w:w="1120" w:type="pct"/>
          </w:tcPr>
          <w:p w14:paraId="45E7A46D" w14:textId="688135F0" w:rsidR="00DF2BEF" w:rsidRPr="00A35F48" w:rsidRDefault="00F3215B" w:rsidP="002E5280">
            <w:pPr>
              <w:pStyle w:val="TableParagraph"/>
              <w:ind w:left="277" w:right="270"/>
              <w:rPr>
                <w:sz w:val="24"/>
                <w:szCs w:val="24"/>
              </w:rPr>
            </w:pPr>
            <w:r w:rsidRPr="00A35F48">
              <w:rPr>
                <w:sz w:val="24"/>
                <w:szCs w:val="24"/>
              </w:rPr>
              <w:t>2015</w:t>
            </w:r>
          </w:p>
        </w:tc>
      </w:tr>
    </w:tbl>
    <w:p w14:paraId="55B34AD6" w14:textId="5C1C0EFF" w:rsidR="00871101" w:rsidRPr="00A35F48" w:rsidRDefault="00871101" w:rsidP="00C748D5">
      <w:pPr>
        <w:pStyle w:val="NoSpacing"/>
        <w:rPr>
          <w:rFonts w:ascii="Arial" w:hAnsi="Arial" w:cs="Arial"/>
          <w:b/>
          <w:bCs/>
          <w:sz w:val="24"/>
          <w:szCs w:val="24"/>
        </w:rPr>
        <w:sectPr w:rsidR="00871101" w:rsidRPr="00A35F48" w:rsidSect="002E5280">
          <w:pgSz w:w="15840" w:h="12240" w:orient="landscape"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3C8B5B51" w14:textId="2C65592B" w:rsidR="00C37D10" w:rsidRPr="00A35F48" w:rsidRDefault="00C37D10" w:rsidP="00C37D10">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TEACHING</w:t>
      </w:r>
    </w:p>
    <w:p w14:paraId="5EE2C423" w14:textId="77777777" w:rsidR="00C37D10" w:rsidRPr="00A35F48" w:rsidRDefault="00C37D10" w:rsidP="00C37D10">
      <w:pPr>
        <w:pStyle w:val="NoSpacing"/>
        <w:rPr>
          <w:rFonts w:ascii="Arial" w:hAnsi="Arial" w:cs="Arial"/>
          <w:b/>
          <w:bCs/>
          <w:sz w:val="24"/>
          <w:szCs w:val="24"/>
        </w:rPr>
      </w:pPr>
    </w:p>
    <w:p w14:paraId="69524F66" w14:textId="5AA051F6" w:rsidR="007C673D" w:rsidRPr="00A35F48" w:rsidRDefault="00C37D10" w:rsidP="007C673D">
      <w:pPr>
        <w:pStyle w:val="NoSpacing"/>
        <w:ind w:left="90"/>
        <w:rPr>
          <w:rFonts w:ascii="Arial" w:hAnsi="Arial" w:cs="Arial"/>
          <w:b/>
          <w:bCs/>
          <w:sz w:val="24"/>
          <w:szCs w:val="24"/>
        </w:rPr>
      </w:pPr>
      <w:r w:rsidRPr="00A35F48">
        <w:rPr>
          <w:rFonts w:ascii="Arial" w:hAnsi="Arial" w:cs="Arial"/>
          <w:b/>
          <w:bCs/>
          <w:sz w:val="24"/>
          <w:szCs w:val="24"/>
        </w:rPr>
        <w:t xml:space="preserve">Training, Undergraduate Students in Hood Research </w:t>
      </w:r>
      <w:r w:rsidR="007C673D" w:rsidRPr="00A35F48">
        <w:rPr>
          <w:rFonts w:ascii="Arial" w:hAnsi="Arial" w:cs="Arial"/>
          <w:b/>
          <w:bCs/>
          <w:sz w:val="24"/>
          <w:szCs w:val="24"/>
        </w:rPr>
        <w:t>TRAINING, (2020-2015) – The Ohio State University</w:t>
      </w:r>
    </w:p>
    <w:p w14:paraId="5832C25F" w14:textId="15BCFBA9" w:rsidR="00C37D10" w:rsidRPr="00A35F48" w:rsidRDefault="00C37D10" w:rsidP="00C37D10">
      <w:pPr>
        <w:pStyle w:val="NoSpacing"/>
        <w:rPr>
          <w:rFonts w:ascii="Arial" w:hAnsi="Arial" w:cs="Arial"/>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5"/>
        <w:gridCol w:w="1891"/>
        <w:gridCol w:w="4320"/>
        <w:gridCol w:w="4584"/>
      </w:tblGrid>
      <w:tr w:rsidR="00C37D10" w:rsidRPr="00A35F48" w14:paraId="7498D3FE" w14:textId="77777777" w:rsidTr="00416396">
        <w:trPr>
          <w:trHeight w:val="374"/>
        </w:trPr>
        <w:tc>
          <w:tcPr>
            <w:tcW w:w="832" w:type="pct"/>
            <w:shd w:val="clear" w:color="auto" w:fill="BFBFBF"/>
          </w:tcPr>
          <w:p w14:paraId="71FE8AB5" w14:textId="77777777" w:rsidR="00C37D10" w:rsidRPr="00A35F48" w:rsidRDefault="00C37D10" w:rsidP="008F033F">
            <w:pPr>
              <w:pStyle w:val="TableParagraph"/>
              <w:ind w:left="105"/>
              <w:jc w:val="center"/>
              <w:rPr>
                <w:b/>
                <w:sz w:val="24"/>
                <w:szCs w:val="24"/>
                <w:highlight w:val="yellow"/>
              </w:rPr>
            </w:pPr>
            <w:r w:rsidRPr="00484B61">
              <w:rPr>
                <w:b/>
                <w:sz w:val="24"/>
                <w:szCs w:val="24"/>
              </w:rPr>
              <w:t>Name</w:t>
            </w:r>
          </w:p>
        </w:tc>
        <w:tc>
          <w:tcPr>
            <w:tcW w:w="730" w:type="pct"/>
            <w:shd w:val="clear" w:color="auto" w:fill="BFBFBF"/>
          </w:tcPr>
          <w:p w14:paraId="4D1C34EB" w14:textId="77777777" w:rsidR="00C37D10" w:rsidRPr="00A35F48" w:rsidRDefault="00C37D10" w:rsidP="008F033F">
            <w:pPr>
              <w:pStyle w:val="TableParagraph"/>
              <w:ind w:left="109"/>
              <w:jc w:val="center"/>
              <w:rPr>
                <w:b/>
                <w:sz w:val="24"/>
                <w:szCs w:val="24"/>
                <w:highlight w:val="yellow"/>
              </w:rPr>
            </w:pPr>
            <w:r w:rsidRPr="00484B61">
              <w:rPr>
                <w:b/>
                <w:sz w:val="24"/>
                <w:szCs w:val="24"/>
              </w:rPr>
              <w:t>Program</w:t>
            </w:r>
          </w:p>
        </w:tc>
        <w:tc>
          <w:tcPr>
            <w:tcW w:w="1668" w:type="pct"/>
            <w:shd w:val="clear" w:color="auto" w:fill="BFBFBF"/>
          </w:tcPr>
          <w:p w14:paraId="4E26FC41" w14:textId="77777777" w:rsidR="00C37D10" w:rsidRPr="00A35F48" w:rsidRDefault="00C37D10" w:rsidP="008F033F">
            <w:pPr>
              <w:pStyle w:val="TableParagraph"/>
              <w:ind w:left="104"/>
              <w:jc w:val="center"/>
              <w:rPr>
                <w:b/>
                <w:sz w:val="24"/>
                <w:szCs w:val="24"/>
                <w:highlight w:val="yellow"/>
              </w:rPr>
            </w:pPr>
            <w:r w:rsidRPr="00484B61">
              <w:rPr>
                <w:b/>
                <w:sz w:val="24"/>
                <w:szCs w:val="24"/>
              </w:rPr>
              <w:t>Accomplishment</w:t>
            </w:r>
          </w:p>
        </w:tc>
        <w:tc>
          <w:tcPr>
            <w:tcW w:w="1770" w:type="pct"/>
            <w:shd w:val="clear" w:color="auto" w:fill="BFBFBF"/>
          </w:tcPr>
          <w:p w14:paraId="48A81E22" w14:textId="6DCD8E60" w:rsidR="00C37D10" w:rsidRPr="00A35F48" w:rsidRDefault="009E1F3E" w:rsidP="008F033F">
            <w:pPr>
              <w:pStyle w:val="TableParagraph"/>
              <w:ind w:left="103"/>
              <w:jc w:val="center"/>
              <w:rPr>
                <w:b/>
                <w:sz w:val="24"/>
                <w:szCs w:val="24"/>
                <w:highlight w:val="yellow"/>
              </w:rPr>
            </w:pPr>
            <w:r w:rsidRPr="00484B61">
              <w:rPr>
                <w:b/>
                <w:sz w:val="24"/>
                <w:szCs w:val="24"/>
              </w:rPr>
              <w:t>Brief Profile</w:t>
            </w:r>
          </w:p>
        </w:tc>
      </w:tr>
      <w:tr w:rsidR="006568C0" w:rsidRPr="00A35F48" w14:paraId="6D4FF923" w14:textId="77777777" w:rsidTr="00416396">
        <w:trPr>
          <w:trHeight w:val="825"/>
        </w:trPr>
        <w:tc>
          <w:tcPr>
            <w:tcW w:w="832" w:type="pct"/>
          </w:tcPr>
          <w:p w14:paraId="611F6486" w14:textId="37FEEAD1" w:rsidR="006568C0" w:rsidRPr="00A35F48" w:rsidRDefault="006568C0" w:rsidP="008F033F">
            <w:pPr>
              <w:pStyle w:val="TableParagraph"/>
              <w:rPr>
                <w:bCs/>
                <w:sz w:val="24"/>
                <w:szCs w:val="24"/>
              </w:rPr>
            </w:pPr>
            <w:r w:rsidRPr="00A35F48">
              <w:rPr>
                <w:sz w:val="24"/>
                <w:szCs w:val="24"/>
              </w:rPr>
              <w:t xml:space="preserve"> Jahara Wakeel</w:t>
            </w:r>
          </w:p>
        </w:tc>
        <w:tc>
          <w:tcPr>
            <w:tcW w:w="730" w:type="pct"/>
          </w:tcPr>
          <w:p w14:paraId="0C604BBD" w14:textId="3D630E64" w:rsidR="006568C0" w:rsidRPr="00A35F48" w:rsidRDefault="008F033F" w:rsidP="008F033F">
            <w:pPr>
              <w:pStyle w:val="TableParagraph"/>
              <w:ind w:left="109"/>
              <w:rPr>
                <w:sz w:val="24"/>
                <w:szCs w:val="24"/>
              </w:rPr>
            </w:pPr>
            <w:r w:rsidRPr="00A35F48">
              <w:rPr>
                <w:sz w:val="24"/>
                <w:szCs w:val="24"/>
              </w:rPr>
              <w:t>BSPH</w:t>
            </w:r>
          </w:p>
        </w:tc>
        <w:tc>
          <w:tcPr>
            <w:tcW w:w="1668" w:type="pct"/>
          </w:tcPr>
          <w:p w14:paraId="65464A14" w14:textId="0F193D18" w:rsidR="006568C0" w:rsidRPr="00A35F48" w:rsidRDefault="007D7210" w:rsidP="008F033F">
            <w:pPr>
              <w:pStyle w:val="TableParagraph"/>
              <w:ind w:left="104" w:right="527"/>
              <w:rPr>
                <w:sz w:val="24"/>
                <w:szCs w:val="24"/>
              </w:rPr>
            </w:pPr>
            <w:r w:rsidRPr="00A35F48">
              <w:rPr>
                <w:sz w:val="24"/>
                <w:szCs w:val="24"/>
              </w:rPr>
              <w:t>2018 Undergraduate Research Apprenticeship Program</w:t>
            </w:r>
          </w:p>
        </w:tc>
        <w:tc>
          <w:tcPr>
            <w:tcW w:w="1770" w:type="pct"/>
          </w:tcPr>
          <w:p w14:paraId="3895A5C2" w14:textId="0E415693" w:rsidR="005C7810" w:rsidRPr="00A35F48" w:rsidRDefault="008F033F" w:rsidP="007C673D">
            <w:pPr>
              <w:pStyle w:val="TableParagraph"/>
              <w:numPr>
                <w:ilvl w:val="0"/>
                <w:numId w:val="8"/>
              </w:numPr>
              <w:ind w:left="453" w:right="209"/>
              <w:rPr>
                <w:sz w:val="24"/>
                <w:szCs w:val="24"/>
              </w:rPr>
            </w:pPr>
            <w:r w:rsidRPr="00A35F48">
              <w:rPr>
                <w:sz w:val="24"/>
                <w:szCs w:val="24"/>
              </w:rPr>
              <w:t xml:space="preserve">Rising </w:t>
            </w:r>
            <w:r w:rsidR="005C7810" w:rsidRPr="00A35F48">
              <w:rPr>
                <w:sz w:val="24"/>
                <w:szCs w:val="24"/>
              </w:rPr>
              <w:t>S</w:t>
            </w:r>
            <w:r w:rsidRPr="00A35F48">
              <w:rPr>
                <w:sz w:val="24"/>
                <w:szCs w:val="24"/>
              </w:rPr>
              <w:t>enior</w:t>
            </w:r>
          </w:p>
          <w:p w14:paraId="372136AD" w14:textId="48639ABE" w:rsidR="005C7810" w:rsidRPr="00A35F48" w:rsidRDefault="008F033F" w:rsidP="007C673D">
            <w:pPr>
              <w:pStyle w:val="TableParagraph"/>
              <w:numPr>
                <w:ilvl w:val="0"/>
                <w:numId w:val="8"/>
              </w:numPr>
              <w:ind w:left="453" w:right="209"/>
              <w:rPr>
                <w:sz w:val="24"/>
                <w:szCs w:val="24"/>
              </w:rPr>
            </w:pPr>
            <w:r w:rsidRPr="00A35F48">
              <w:rPr>
                <w:sz w:val="24"/>
                <w:szCs w:val="24"/>
              </w:rPr>
              <w:t>Vice President, MPHSA</w:t>
            </w:r>
          </w:p>
          <w:p w14:paraId="261D49B6" w14:textId="5B9042E8" w:rsidR="008F033F" w:rsidRPr="00A35F48" w:rsidRDefault="008F033F" w:rsidP="007C673D">
            <w:pPr>
              <w:pStyle w:val="TableParagraph"/>
              <w:numPr>
                <w:ilvl w:val="0"/>
                <w:numId w:val="8"/>
              </w:numPr>
              <w:ind w:left="453" w:right="209"/>
              <w:rPr>
                <w:sz w:val="24"/>
                <w:szCs w:val="24"/>
              </w:rPr>
            </w:pPr>
            <w:r w:rsidRPr="00A35F48">
              <w:rPr>
                <w:sz w:val="24"/>
                <w:szCs w:val="24"/>
              </w:rPr>
              <w:t>President, MPHSA</w:t>
            </w:r>
          </w:p>
          <w:p w14:paraId="5CB50994" w14:textId="695B41F9" w:rsidR="008F033F" w:rsidRPr="00A35F48" w:rsidRDefault="008F033F" w:rsidP="007C673D">
            <w:pPr>
              <w:pStyle w:val="TableParagraph"/>
              <w:numPr>
                <w:ilvl w:val="0"/>
                <w:numId w:val="8"/>
              </w:numPr>
              <w:ind w:left="453" w:right="296"/>
              <w:rPr>
                <w:sz w:val="24"/>
                <w:szCs w:val="24"/>
              </w:rPr>
            </w:pPr>
            <w:r w:rsidRPr="00A35F48">
              <w:rPr>
                <w:sz w:val="24"/>
                <w:szCs w:val="24"/>
              </w:rPr>
              <w:t>LSAMP scholar</w:t>
            </w:r>
          </w:p>
          <w:p w14:paraId="7CB7C8B7" w14:textId="77777777" w:rsidR="008F033F" w:rsidRPr="00A35F48" w:rsidRDefault="008F033F" w:rsidP="007C673D">
            <w:pPr>
              <w:pStyle w:val="TableParagraph"/>
              <w:numPr>
                <w:ilvl w:val="0"/>
                <w:numId w:val="8"/>
              </w:numPr>
              <w:ind w:left="453" w:right="511"/>
              <w:rPr>
                <w:sz w:val="24"/>
                <w:szCs w:val="24"/>
              </w:rPr>
            </w:pPr>
            <w:r w:rsidRPr="00A35F48">
              <w:rPr>
                <w:sz w:val="24"/>
                <w:szCs w:val="24"/>
              </w:rPr>
              <w:t>2018 Denman Research Forum Applicant</w:t>
            </w:r>
          </w:p>
          <w:p w14:paraId="5494D8DA" w14:textId="319C0D91" w:rsidR="006568C0" w:rsidRPr="00A35F48" w:rsidRDefault="008F033F" w:rsidP="007C673D">
            <w:pPr>
              <w:pStyle w:val="TableParagraph"/>
              <w:numPr>
                <w:ilvl w:val="0"/>
                <w:numId w:val="8"/>
              </w:numPr>
              <w:ind w:left="453" w:right="511"/>
              <w:rPr>
                <w:sz w:val="24"/>
                <w:szCs w:val="24"/>
              </w:rPr>
            </w:pPr>
            <w:r w:rsidRPr="00A35F48">
              <w:rPr>
                <w:sz w:val="24"/>
                <w:szCs w:val="24"/>
              </w:rPr>
              <w:t>2018 Research Scholar Award Applicant</w:t>
            </w:r>
          </w:p>
        </w:tc>
      </w:tr>
      <w:tr w:rsidR="008F033F" w:rsidRPr="00A35F48" w14:paraId="78B2FA1C" w14:textId="77777777" w:rsidTr="00416396">
        <w:trPr>
          <w:trHeight w:val="825"/>
        </w:trPr>
        <w:tc>
          <w:tcPr>
            <w:tcW w:w="832" w:type="pct"/>
          </w:tcPr>
          <w:p w14:paraId="3A4B351B" w14:textId="09255612" w:rsidR="008F033F" w:rsidRPr="00A35F48" w:rsidRDefault="008F033F" w:rsidP="008F033F">
            <w:pPr>
              <w:pStyle w:val="TableParagraph"/>
              <w:ind w:left="144"/>
              <w:rPr>
                <w:bCs/>
                <w:sz w:val="24"/>
                <w:szCs w:val="24"/>
              </w:rPr>
            </w:pPr>
            <w:r w:rsidRPr="00A35F48">
              <w:rPr>
                <w:sz w:val="24"/>
                <w:szCs w:val="24"/>
              </w:rPr>
              <w:t>Johnathan Robinson</w:t>
            </w:r>
          </w:p>
        </w:tc>
        <w:tc>
          <w:tcPr>
            <w:tcW w:w="730" w:type="pct"/>
          </w:tcPr>
          <w:p w14:paraId="72413182" w14:textId="29CC8405" w:rsidR="008F033F" w:rsidRPr="00A35F48" w:rsidRDefault="008F033F" w:rsidP="008F033F">
            <w:pPr>
              <w:pStyle w:val="TableParagraph"/>
              <w:ind w:left="109"/>
              <w:rPr>
                <w:sz w:val="24"/>
                <w:szCs w:val="24"/>
              </w:rPr>
            </w:pPr>
            <w:r w:rsidRPr="00A35F48">
              <w:rPr>
                <w:sz w:val="24"/>
                <w:szCs w:val="24"/>
              </w:rPr>
              <w:t>BSPH</w:t>
            </w:r>
          </w:p>
        </w:tc>
        <w:tc>
          <w:tcPr>
            <w:tcW w:w="1668" w:type="pct"/>
          </w:tcPr>
          <w:p w14:paraId="4A154D39" w14:textId="5B8C2C0D" w:rsidR="008F033F" w:rsidRPr="00A35F48" w:rsidRDefault="008F033F" w:rsidP="008F033F">
            <w:pPr>
              <w:pStyle w:val="TableParagraph"/>
              <w:ind w:left="104" w:right="527"/>
              <w:rPr>
                <w:sz w:val="24"/>
                <w:szCs w:val="24"/>
              </w:rPr>
            </w:pPr>
            <w:r w:rsidRPr="00A35F48">
              <w:rPr>
                <w:sz w:val="24"/>
                <w:szCs w:val="24"/>
              </w:rPr>
              <w:t>2017 Undergraduate Research Apprenticeship Program</w:t>
            </w:r>
          </w:p>
        </w:tc>
        <w:tc>
          <w:tcPr>
            <w:tcW w:w="1770" w:type="pct"/>
          </w:tcPr>
          <w:p w14:paraId="31505D84" w14:textId="77777777" w:rsidR="007C673D" w:rsidRPr="00A35F48" w:rsidRDefault="008F033F" w:rsidP="007C673D">
            <w:pPr>
              <w:pStyle w:val="TableParagraph"/>
              <w:numPr>
                <w:ilvl w:val="0"/>
                <w:numId w:val="37"/>
              </w:numPr>
              <w:ind w:left="363" w:right="128" w:hanging="270"/>
              <w:rPr>
                <w:sz w:val="24"/>
                <w:szCs w:val="24"/>
              </w:rPr>
            </w:pPr>
            <w:r w:rsidRPr="00A35F48">
              <w:rPr>
                <w:sz w:val="24"/>
                <w:szCs w:val="24"/>
              </w:rPr>
              <w:t>Inspired 2017 Champions of Public Health Awardee Al Edmonson to continue his Mentoring Ministry</w:t>
            </w:r>
            <w:r w:rsidR="007C673D" w:rsidRPr="00A35F48">
              <w:rPr>
                <w:sz w:val="24"/>
                <w:szCs w:val="24"/>
              </w:rPr>
              <w:t>.</w:t>
            </w:r>
          </w:p>
          <w:p w14:paraId="2E406D6F" w14:textId="66A05E59" w:rsidR="008F033F" w:rsidRPr="00A35F48" w:rsidRDefault="008F033F" w:rsidP="007C673D">
            <w:pPr>
              <w:pStyle w:val="TableParagraph"/>
              <w:numPr>
                <w:ilvl w:val="0"/>
                <w:numId w:val="37"/>
              </w:numPr>
              <w:ind w:left="363" w:right="128" w:hanging="270"/>
              <w:rPr>
                <w:sz w:val="24"/>
                <w:szCs w:val="24"/>
              </w:rPr>
            </w:pPr>
            <w:r w:rsidRPr="00A35F48">
              <w:rPr>
                <w:sz w:val="24"/>
                <w:szCs w:val="24"/>
              </w:rPr>
              <w:t>Recent graduate, Bloomberg School of Public Health at the Johns-Hopkins University &amp; employed at Deloitte &amp; Touche</w:t>
            </w:r>
          </w:p>
        </w:tc>
      </w:tr>
      <w:tr w:rsidR="008F033F" w:rsidRPr="00A35F48" w14:paraId="72FD7813" w14:textId="77777777" w:rsidTr="00416396">
        <w:trPr>
          <w:trHeight w:val="825"/>
        </w:trPr>
        <w:tc>
          <w:tcPr>
            <w:tcW w:w="832" w:type="pct"/>
          </w:tcPr>
          <w:p w14:paraId="0E9C9FE3" w14:textId="0C4F2D12" w:rsidR="008F033F" w:rsidRPr="00A35F48" w:rsidRDefault="008F033F" w:rsidP="008F033F">
            <w:pPr>
              <w:pStyle w:val="TableParagraph"/>
              <w:ind w:left="144"/>
              <w:rPr>
                <w:sz w:val="24"/>
                <w:szCs w:val="24"/>
              </w:rPr>
            </w:pPr>
            <w:r w:rsidRPr="00A35F48">
              <w:rPr>
                <w:bCs/>
                <w:sz w:val="24"/>
                <w:szCs w:val="24"/>
              </w:rPr>
              <w:t>Mariame Diabate</w:t>
            </w:r>
          </w:p>
        </w:tc>
        <w:tc>
          <w:tcPr>
            <w:tcW w:w="730" w:type="pct"/>
          </w:tcPr>
          <w:p w14:paraId="29AE7A1E" w14:textId="5480CB4D" w:rsidR="008F033F" w:rsidRPr="00A35F48" w:rsidRDefault="008F033F" w:rsidP="008F033F">
            <w:pPr>
              <w:pStyle w:val="TableParagraph"/>
              <w:ind w:left="109"/>
              <w:rPr>
                <w:sz w:val="24"/>
                <w:szCs w:val="24"/>
              </w:rPr>
            </w:pPr>
            <w:r w:rsidRPr="00A35F48">
              <w:rPr>
                <w:sz w:val="24"/>
                <w:szCs w:val="24"/>
              </w:rPr>
              <w:t>BS, Biology</w:t>
            </w:r>
          </w:p>
        </w:tc>
        <w:tc>
          <w:tcPr>
            <w:tcW w:w="1668" w:type="pct"/>
          </w:tcPr>
          <w:p w14:paraId="258FA2A6" w14:textId="6C0438EA" w:rsidR="008F033F" w:rsidRPr="00A35F48" w:rsidRDefault="008F033F" w:rsidP="008F033F">
            <w:pPr>
              <w:pStyle w:val="TableParagraph"/>
              <w:ind w:left="104" w:right="527"/>
              <w:rPr>
                <w:sz w:val="24"/>
                <w:szCs w:val="24"/>
              </w:rPr>
            </w:pPr>
            <w:r w:rsidRPr="00A35F48">
              <w:rPr>
                <w:sz w:val="24"/>
                <w:szCs w:val="24"/>
              </w:rPr>
              <w:t>2017 Honors Distinction in Research Thesis - Associative Relationship Between Environmental and Socio-demographic Variables with Pre-Term Birth and Low Birth Weight in the Southern Gateway of Columbus, Ohio.</w:t>
            </w:r>
          </w:p>
        </w:tc>
        <w:tc>
          <w:tcPr>
            <w:tcW w:w="1770" w:type="pct"/>
          </w:tcPr>
          <w:p w14:paraId="7F14DCD5" w14:textId="77777777" w:rsidR="002B187A" w:rsidRPr="00A35F48" w:rsidRDefault="007C5320" w:rsidP="008F033F">
            <w:pPr>
              <w:pStyle w:val="TableParagraph"/>
              <w:numPr>
                <w:ilvl w:val="0"/>
                <w:numId w:val="37"/>
              </w:numPr>
              <w:ind w:left="363" w:right="128" w:hanging="270"/>
              <w:rPr>
                <w:sz w:val="24"/>
                <w:szCs w:val="24"/>
              </w:rPr>
            </w:pPr>
            <w:r w:rsidRPr="00A35F48">
              <w:rPr>
                <w:sz w:val="24"/>
                <w:szCs w:val="24"/>
              </w:rPr>
              <w:t>Third (</w:t>
            </w:r>
            <w:r w:rsidR="008F033F" w:rsidRPr="00A35F48">
              <w:rPr>
                <w:sz w:val="24"/>
                <w:szCs w:val="24"/>
              </w:rPr>
              <w:t>3</w:t>
            </w:r>
            <w:r w:rsidR="008F033F" w:rsidRPr="00A35F48">
              <w:rPr>
                <w:sz w:val="24"/>
                <w:szCs w:val="24"/>
                <w:vertAlign w:val="superscript"/>
              </w:rPr>
              <w:t>rd</w:t>
            </w:r>
            <w:r w:rsidRPr="00A35F48">
              <w:rPr>
                <w:sz w:val="24"/>
                <w:szCs w:val="24"/>
                <w:vertAlign w:val="superscript"/>
              </w:rPr>
              <w:t>)</w:t>
            </w:r>
            <w:r w:rsidR="008F033F" w:rsidRPr="00A35F48">
              <w:rPr>
                <w:sz w:val="24"/>
                <w:szCs w:val="24"/>
              </w:rPr>
              <w:t xml:space="preserve"> year, Data </w:t>
            </w:r>
            <w:r w:rsidRPr="00A35F48">
              <w:rPr>
                <w:sz w:val="24"/>
                <w:szCs w:val="24"/>
              </w:rPr>
              <w:t>A</w:t>
            </w:r>
            <w:r w:rsidR="008F033F" w:rsidRPr="00A35F48">
              <w:rPr>
                <w:sz w:val="24"/>
                <w:szCs w:val="24"/>
              </w:rPr>
              <w:t xml:space="preserve">nalytics Ph.D. </w:t>
            </w:r>
            <w:r w:rsidRPr="00A35F48">
              <w:rPr>
                <w:sz w:val="24"/>
                <w:szCs w:val="24"/>
              </w:rPr>
              <w:t>P</w:t>
            </w:r>
            <w:r w:rsidR="008F033F" w:rsidRPr="00A35F48">
              <w:rPr>
                <w:sz w:val="24"/>
                <w:szCs w:val="24"/>
              </w:rPr>
              <w:t>rogram at OSU</w:t>
            </w:r>
          </w:p>
          <w:p w14:paraId="125F744D" w14:textId="17D8CCB7" w:rsidR="008F033F" w:rsidRPr="00A35F48" w:rsidRDefault="002B187A" w:rsidP="008F033F">
            <w:pPr>
              <w:pStyle w:val="TableParagraph"/>
              <w:numPr>
                <w:ilvl w:val="0"/>
                <w:numId w:val="37"/>
              </w:numPr>
              <w:ind w:left="363" w:right="128" w:hanging="270"/>
              <w:rPr>
                <w:sz w:val="24"/>
                <w:szCs w:val="24"/>
              </w:rPr>
            </w:pPr>
            <w:r w:rsidRPr="00A35F48">
              <w:rPr>
                <w:sz w:val="24"/>
                <w:szCs w:val="24"/>
              </w:rPr>
              <w:t>Discovery Prep Program at OSU &amp; Accepted at Albert Einstein University for Autumn 2018</w:t>
            </w:r>
            <w:r w:rsidR="008F033F" w:rsidRPr="00A35F48">
              <w:rPr>
                <w:sz w:val="24"/>
                <w:szCs w:val="24"/>
              </w:rPr>
              <w:t xml:space="preserve"> </w:t>
            </w:r>
          </w:p>
        </w:tc>
      </w:tr>
    </w:tbl>
    <w:p w14:paraId="788DB30E" w14:textId="77777777" w:rsidR="007C673D" w:rsidRPr="00A35F48" w:rsidRDefault="007C673D" w:rsidP="007C673D">
      <w:pPr>
        <w:spacing w:after="0" w:line="240" w:lineRule="auto"/>
        <w:contextualSpacing/>
        <w:rPr>
          <w:rFonts w:ascii="Arial" w:hAnsi="Arial" w:cs="Arial"/>
          <w:b/>
          <w:bCs/>
          <w:sz w:val="24"/>
          <w:szCs w:val="24"/>
        </w:rPr>
        <w:sectPr w:rsidR="007C673D" w:rsidRPr="00A35F48" w:rsidSect="00203117">
          <w:pgSz w:w="15840" w:h="12240" w:orient="landscape"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53056FC2" w14:textId="2FCBCE4B" w:rsidR="007C673D" w:rsidRPr="00A35F48" w:rsidRDefault="007C673D" w:rsidP="007C673D">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TEACHING</w:t>
      </w:r>
    </w:p>
    <w:p w14:paraId="129D434A" w14:textId="77777777" w:rsidR="007C673D" w:rsidRPr="00A35F48" w:rsidRDefault="007C673D" w:rsidP="007C673D">
      <w:pPr>
        <w:pStyle w:val="NoSpacing"/>
        <w:rPr>
          <w:rFonts w:ascii="Arial" w:hAnsi="Arial" w:cs="Arial"/>
          <w:b/>
          <w:bCs/>
          <w:sz w:val="24"/>
          <w:szCs w:val="24"/>
        </w:rPr>
      </w:pPr>
    </w:p>
    <w:p w14:paraId="362B313F" w14:textId="12E2668F" w:rsidR="007C673D" w:rsidRPr="00A35F48" w:rsidRDefault="007C673D" w:rsidP="007C673D">
      <w:pPr>
        <w:pStyle w:val="NoSpacing"/>
        <w:ind w:left="90"/>
        <w:rPr>
          <w:rFonts w:ascii="Arial" w:hAnsi="Arial" w:cs="Arial"/>
          <w:b/>
          <w:bCs/>
          <w:sz w:val="24"/>
          <w:szCs w:val="24"/>
        </w:rPr>
      </w:pPr>
      <w:r w:rsidRPr="00A35F48">
        <w:rPr>
          <w:rFonts w:ascii="Arial" w:hAnsi="Arial" w:cs="Arial"/>
          <w:b/>
          <w:bCs/>
          <w:sz w:val="24"/>
          <w:szCs w:val="24"/>
        </w:rPr>
        <w:t>Training, Undergraduate Students in Hood Research TRAINING, (2020-2015) – The Ohio State University</w:t>
      </w:r>
    </w:p>
    <w:p w14:paraId="6BAAFB61" w14:textId="197AA0EA" w:rsidR="007C673D" w:rsidRPr="00A35F48" w:rsidRDefault="007C673D" w:rsidP="007C673D">
      <w:pPr>
        <w:pStyle w:val="NoSpacing"/>
        <w:ind w:left="90"/>
        <w:rPr>
          <w:rFonts w:ascii="Arial" w:hAnsi="Arial" w:cs="Arial"/>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36"/>
        <w:gridCol w:w="2072"/>
        <w:gridCol w:w="3960"/>
        <w:gridCol w:w="4582"/>
      </w:tblGrid>
      <w:tr w:rsidR="007C673D" w:rsidRPr="00A35F48" w14:paraId="107A54DC" w14:textId="77777777" w:rsidTr="00912385">
        <w:trPr>
          <w:trHeight w:val="374"/>
        </w:trPr>
        <w:tc>
          <w:tcPr>
            <w:tcW w:w="902" w:type="pct"/>
            <w:shd w:val="clear" w:color="auto" w:fill="BFBFBF"/>
          </w:tcPr>
          <w:p w14:paraId="004EC8CE" w14:textId="77777777" w:rsidR="007C673D" w:rsidRPr="00A35F48" w:rsidRDefault="007C673D" w:rsidP="00CD117B">
            <w:pPr>
              <w:pStyle w:val="TableParagraph"/>
              <w:ind w:left="105"/>
              <w:jc w:val="center"/>
              <w:rPr>
                <w:b/>
                <w:sz w:val="24"/>
                <w:szCs w:val="24"/>
                <w:highlight w:val="yellow"/>
              </w:rPr>
            </w:pPr>
            <w:r w:rsidRPr="00D42FAD">
              <w:rPr>
                <w:b/>
                <w:sz w:val="24"/>
                <w:szCs w:val="24"/>
              </w:rPr>
              <w:t>Name</w:t>
            </w:r>
          </w:p>
        </w:tc>
        <w:tc>
          <w:tcPr>
            <w:tcW w:w="800" w:type="pct"/>
            <w:shd w:val="clear" w:color="auto" w:fill="BFBFBF"/>
          </w:tcPr>
          <w:p w14:paraId="697A2807" w14:textId="77777777" w:rsidR="007C673D" w:rsidRPr="00A35F48" w:rsidRDefault="007C673D" w:rsidP="00CD117B">
            <w:pPr>
              <w:pStyle w:val="TableParagraph"/>
              <w:ind w:left="109"/>
              <w:jc w:val="center"/>
              <w:rPr>
                <w:b/>
                <w:sz w:val="24"/>
                <w:szCs w:val="24"/>
                <w:highlight w:val="yellow"/>
              </w:rPr>
            </w:pPr>
            <w:r w:rsidRPr="00D42FAD">
              <w:rPr>
                <w:b/>
                <w:sz w:val="24"/>
                <w:szCs w:val="24"/>
              </w:rPr>
              <w:t>Program</w:t>
            </w:r>
          </w:p>
        </w:tc>
        <w:tc>
          <w:tcPr>
            <w:tcW w:w="1529" w:type="pct"/>
            <w:shd w:val="clear" w:color="auto" w:fill="BFBFBF"/>
          </w:tcPr>
          <w:p w14:paraId="0E5E804B" w14:textId="77777777" w:rsidR="007C673D" w:rsidRPr="00A35F48" w:rsidRDefault="007C673D" w:rsidP="00CD117B">
            <w:pPr>
              <w:pStyle w:val="TableParagraph"/>
              <w:ind w:left="104"/>
              <w:jc w:val="center"/>
              <w:rPr>
                <w:b/>
                <w:sz w:val="24"/>
                <w:szCs w:val="24"/>
                <w:highlight w:val="yellow"/>
              </w:rPr>
            </w:pPr>
            <w:r w:rsidRPr="00D42FAD">
              <w:rPr>
                <w:b/>
                <w:sz w:val="24"/>
                <w:szCs w:val="24"/>
              </w:rPr>
              <w:t>Accomplishment</w:t>
            </w:r>
          </w:p>
        </w:tc>
        <w:tc>
          <w:tcPr>
            <w:tcW w:w="1770" w:type="pct"/>
            <w:shd w:val="clear" w:color="auto" w:fill="BFBFBF"/>
          </w:tcPr>
          <w:p w14:paraId="5A6C86C0" w14:textId="77777777" w:rsidR="007C673D" w:rsidRPr="00A35F48" w:rsidRDefault="007C673D" w:rsidP="00CD117B">
            <w:pPr>
              <w:pStyle w:val="TableParagraph"/>
              <w:ind w:left="103"/>
              <w:jc w:val="center"/>
              <w:rPr>
                <w:b/>
                <w:sz w:val="24"/>
                <w:szCs w:val="24"/>
                <w:highlight w:val="yellow"/>
              </w:rPr>
            </w:pPr>
            <w:r w:rsidRPr="00D42FAD">
              <w:rPr>
                <w:b/>
                <w:sz w:val="24"/>
                <w:szCs w:val="24"/>
              </w:rPr>
              <w:t>Brief Profile</w:t>
            </w:r>
          </w:p>
        </w:tc>
      </w:tr>
      <w:tr w:rsidR="008F033F" w:rsidRPr="00A35F48" w14:paraId="3C99B64A" w14:textId="77777777" w:rsidTr="00912385">
        <w:trPr>
          <w:trHeight w:val="825"/>
        </w:trPr>
        <w:tc>
          <w:tcPr>
            <w:tcW w:w="902" w:type="pct"/>
          </w:tcPr>
          <w:p w14:paraId="3F045A6E" w14:textId="471A84E3" w:rsidR="008F033F" w:rsidRPr="00A35F48" w:rsidRDefault="007C673D" w:rsidP="008F033F">
            <w:pPr>
              <w:pStyle w:val="TableParagraph"/>
              <w:ind w:left="144"/>
              <w:rPr>
                <w:sz w:val="24"/>
                <w:szCs w:val="24"/>
              </w:rPr>
            </w:pPr>
            <w:r w:rsidRPr="00A35F48">
              <w:rPr>
                <w:rFonts w:eastAsiaTheme="minorHAnsi"/>
              </w:rPr>
              <w:br w:type="page"/>
            </w:r>
            <w:r w:rsidR="008F033F" w:rsidRPr="00A35F48">
              <w:rPr>
                <w:bCs/>
                <w:sz w:val="24"/>
                <w:szCs w:val="24"/>
              </w:rPr>
              <w:t>Alexis B. Hood</w:t>
            </w:r>
          </w:p>
        </w:tc>
        <w:tc>
          <w:tcPr>
            <w:tcW w:w="800" w:type="pct"/>
          </w:tcPr>
          <w:p w14:paraId="250DF478" w14:textId="6BD7B56C" w:rsidR="008F033F" w:rsidRPr="00A35F48" w:rsidRDefault="008F033F" w:rsidP="008F033F">
            <w:pPr>
              <w:pStyle w:val="TableParagraph"/>
              <w:ind w:left="109"/>
              <w:rPr>
                <w:sz w:val="24"/>
                <w:szCs w:val="24"/>
              </w:rPr>
            </w:pPr>
            <w:r w:rsidRPr="00A35F48">
              <w:rPr>
                <w:sz w:val="24"/>
                <w:szCs w:val="24"/>
              </w:rPr>
              <w:t>BS, Microbiology</w:t>
            </w:r>
          </w:p>
        </w:tc>
        <w:tc>
          <w:tcPr>
            <w:tcW w:w="1529" w:type="pct"/>
          </w:tcPr>
          <w:p w14:paraId="7326EF6D" w14:textId="77777777" w:rsidR="008F033F" w:rsidRPr="00A35F48" w:rsidRDefault="008F033F" w:rsidP="008F033F">
            <w:pPr>
              <w:pStyle w:val="TableParagraph"/>
              <w:numPr>
                <w:ilvl w:val="0"/>
                <w:numId w:val="9"/>
              </w:numPr>
              <w:ind w:left="270" w:right="154" w:hanging="180"/>
              <w:rPr>
                <w:sz w:val="24"/>
                <w:szCs w:val="24"/>
              </w:rPr>
            </w:pPr>
            <w:r w:rsidRPr="00A35F48">
              <w:rPr>
                <w:sz w:val="24"/>
                <w:szCs w:val="24"/>
              </w:rPr>
              <w:t>Multiple Deans list &amp; Scientific award winner in Arts and Sciences</w:t>
            </w:r>
          </w:p>
          <w:p w14:paraId="23687683" w14:textId="606DE63F" w:rsidR="008F033F" w:rsidRPr="00A35F48" w:rsidRDefault="008F033F" w:rsidP="008F033F">
            <w:pPr>
              <w:pStyle w:val="TableParagraph"/>
              <w:numPr>
                <w:ilvl w:val="0"/>
                <w:numId w:val="9"/>
              </w:numPr>
              <w:ind w:left="270" w:right="154" w:hanging="180"/>
              <w:rPr>
                <w:sz w:val="24"/>
                <w:szCs w:val="24"/>
              </w:rPr>
            </w:pPr>
            <w:r w:rsidRPr="00A35F48">
              <w:rPr>
                <w:sz w:val="24"/>
                <w:szCs w:val="24"/>
              </w:rPr>
              <w:t>Graduated Cum Laude in 2017</w:t>
            </w:r>
          </w:p>
        </w:tc>
        <w:tc>
          <w:tcPr>
            <w:tcW w:w="1770" w:type="pct"/>
          </w:tcPr>
          <w:p w14:paraId="79974E09" w14:textId="496A03B2" w:rsidR="008F033F" w:rsidRPr="00A35F48" w:rsidRDefault="008F033F" w:rsidP="008F033F">
            <w:pPr>
              <w:pStyle w:val="TableParagraph"/>
              <w:numPr>
                <w:ilvl w:val="0"/>
                <w:numId w:val="37"/>
              </w:numPr>
              <w:ind w:left="363" w:right="128" w:hanging="270"/>
              <w:rPr>
                <w:sz w:val="24"/>
                <w:szCs w:val="24"/>
              </w:rPr>
            </w:pPr>
            <w:r w:rsidRPr="00A35F48">
              <w:rPr>
                <w:sz w:val="24"/>
                <w:szCs w:val="24"/>
              </w:rPr>
              <w:t>MS4 Medical Student Meharry Medical College-Vanderbilt University Alliance</w:t>
            </w:r>
          </w:p>
        </w:tc>
      </w:tr>
      <w:tr w:rsidR="008F033F" w:rsidRPr="00A35F48" w14:paraId="48090685" w14:textId="77777777" w:rsidTr="00912385">
        <w:trPr>
          <w:trHeight w:val="825"/>
        </w:trPr>
        <w:tc>
          <w:tcPr>
            <w:tcW w:w="902" w:type="pct"/>
          </w:tcPr>
          <w:p w14:paraId="702F210B" w14:textId="6C14A7C3" w:rsidR="008F033F" w:rsidRPr="00A35F48" w:rsidRDefault="008F033F" w:rsidP="008F033F">
            <w:pPr>
              <w:pStyle w:val="TableParagraph"/>
              <w:ind w:left="144"/>
              <w:rPr>
                <w:sz w:val="24"/>
                <w:szCs w:val="24"/>
              </w:rPr>
            </w:pPr>
            <w:r w:rsidRPr="00A35F48">
              <w:rPr>
                <w:bCs/>
                <w:sz w:val="24"/>
                <w:szCs w:val="24"/>
              </w:rPr>
              <w:t xml:space="preserve">Phil Barker </w:t>
            </w:r>
          </w:p>
        </w:tc>
        <w:tc>
          <w:tcPr>
            <w:tcW w:w="800" w:type="pct"/>
          </w:tcPr>
          <w:p w14:paraId="5B1388F9" w14:textId="6F74D368" w:rsidR="008F033F" w:rsidRPr="00A35F48" w:rsidRDefault="008F033F" w:rsidP="008F033F">
            <w:pPr>
              <w:pStyle w:val="TableParagraph"/>
              <w:ind w:left="109"/>
              <w:rPr>
                <w:sz w:val="24"/>
                <w:szCs w:val="24"/>
              </w:rPr>
            </w:pPr>
            <w:r w:rsidRPr="00A35F48">
              <w:rPr>
                <w:sz w:val="24"/>
                <w:szCs w:val="24"/>
              </w:rPr>
              <w:t>BS, Biology</w:t>
            </w:r>
          </w:p>
        </w:tc>
        <w:tc>
          <w:tcPr>
            <w:tcW w:w="1529" w:type="pct"/>
          </w:tcPr>
          <w:p w14:paraId="177A9A8A" w14:textId="6FDF2873" w:rsidR="008F033F" w:rsidRPr="00A35F48" w:rsidRDefault="008F033F" w:rsidP="008F033F">
            <w:pPr>
              <w:pStyle w:val="TableParagraph"/>
              <w:ind w:left="104" w:right="527"/>
              <w:rPr>
                <w:sz w:val="24"/>
                <w:szCs w:val="24"/>
              </w:rPr>
            </w:pPr>
            <w:r w:rsidRPr="00A35F48">
              <w:rPr>
                <w:sz w:val="24"/>
                <w:szCs w:val="24"/>
              </w:rPr>
              <w:t>2017 Denman Research Forum</w:t>
            </w:r>
          </w:p>
        </w:tc>
        <w:tc>
          <w:tcPr>
            <w:tcW w:w="1770" w:type="pct"/>
          </w:tcPr>
          <w:p w14:paraId="04DFEA99" w14:textId="77777777" w:rsidR="008F033F" w:rsidRPr="00A35F48" w:rsidRDefault="008F033F" w:rsidP="008F033F">
            <w:pPr>
              <w:pStyle w:val="TableParagraph"/>
              <w:numPr>
                <w:ilvl w:val="0"/>
                <w:numId w:val="37"/>
              </w:numPr>
              <w:ind w:left="363" w:right="128" w:hanging="270"/>
              <w:rPr>
                <w:sz w:val="24"/>
                <w:szCs w:val="24"/>
              </w:rPr>
            </w:pPr>
            <w:r w:rsidRPr="00A35F48">
              <w:rPr>
                <w:sz w:val="24"/>
                <w:szCs w:val="24"/>
              </w:rPr>
              <w:t>Fourth (4</w:t>
            </w:r>
            <w:r w:rsidRPr="00A35F48">
              <w:rPr>
                <w:sz w:val="24"/>
                <w:szCs w:val="24"/>
                <w:vertAlign w:val="superscript"/>
              </w:rPr>
              <w:t>th</w:t>
            </w:r>
            <w:r w:rsidRPr="00A35F48">
              <w:rPr>
                <w:sz w:val="24"/>
                <w:szCs w:val="24"/>
              </w:rPr>
              <w:t>) Year Medical Student at UNC-CH</w:t>
            </w:r>
          </w:p>
          <w:p w14:paraId="42106119" w14:textId="77777777" w:rsidR="005C7810" w:rsidRPr="00A35F48" w:rsidRDefault="005C7810" w:rsidP="008F033F">
            <w:pPr>
              <w:pStyle w:val="TableParagraph"/>
              <w:numPr>
                <w:ilvl w:val="0"/>
                <w:numId w:val="37"/>
              </w:numPr>
              <w:ind w:left="363" w:right="128" w:hanging="270"/>
              <w:rPr>
                <w:sz w:val="24"/>
                <w:szCs w:val="24"/>
              </w:rPr>
            </w:pPr>
            <w:r w:rsidRPr="00A35F48">
              <w:rPr>
                <w:sz w:val="24"/>
                <w:szCs w:val="24"/>
              </w:rPr>
              <w:t>Made Dean’s List multiple times</w:t>
            </w:r>
          </w:p>
          <w:p w14:paraId="0A92B0DB" w14:textId="77777777" w:rsidR="005C7810" w:rsidRPr="00A35F48" w:rsidRDefault="005C7810" w:rsidP="008F033F">
            <w:pPr>
              <w:pStyle w:val="TableParagraph"/>
              <w:numPr>
                <w:ilvl w:val="0"/>
                <w:numId w:val="37"/>
              </w:numPr>
              <w:ind w:left="363" w:right="128" w:hanging="270"/>
              <w:rPr>
                <w:sz w:val="24"/>
                <w:szCs w:val="24"/>
              </w:rPr>
            </w:pPr>
            <w:r w:rsidRPr="00A35F48">
              <w:rPr>
                <w:sz w:val="24"/>
                <w:szCs w:val="24"/>
              </w:rPr>
              <w:t>Scientific ward Winner in Arts &amp; Sciences</w:t>
            </w:r>
          </w:p>
          <w:p w14:paraId="5587710E" w14:textId="31D07AC1" w:rsidR="005C7810" w:rsidRPr="00A35F48" w:rsidRDefault="005C7810" w:rsidP="008F033F">
            <w:pPr>
              <w:pStyle w:val="TableParagraph"/>
              <w:numPr>
                <w:ilvl w:val="0"/>
                <w:numId w:val="37"/>
              </w:numPr>
              <w:ind w:left="363" w:right="128" w:hanging="270"/>
              <w:rPr>
                <w:sz w:val="24"/>
                <w:szCs w:val="24"/>
              </w:rPr>
            </w:pPr>
            <w:r w:rsidRPr="00A35F48">
              <w:rPr>
                <w:sz w:val="24"/>
                <w:szCs w:val="24"/>
              </w:rPr>
              <w:t>Graduate Cum Laude in 2017</w:t>
            </w:r>
          </w:p>
        </w:tc>
      </w:tr>
      <w:tr w:rsidR="008F033F" w:rsidRPr="00A35F48" w14:paraId="3C949B1F" w14:textId="77777777" w:rsidTr="00912385">
        <w:trPr>
          <w:trHeight w:val="755"/>
        </w:trPr>
        <w:tc>
          <w:tcPr>
            <w:tcW w:w="902" w:type="pct"/>
          </w:tcPr>
          <w:p w14:paraId="2609A8B7" w14:textId="77777777" w:rsidR="008F033F" w:rsidRPr="00A35F48" w:rsidRDefault="008F033F" w:rsidP="008F033F">
            <w:pPr>
              <w:pStyle w:val="TableParagraph"/>
              <w:ind w:left="105" w:right="507"/>
              <w:rPr>
                <w:bCs/>
                <w:sz w:val="24"/>
                <w:szCs w:val="24"/>
              </w:rPr>
            </w:pPr>
            <w:r w:rsidRPr="00A35F48">
              <w:rPr>
                <w:bCs/>
                <w:sz w:val="24"/>
                <w:szCs w:val="24"/>
              </w:rPr>
              <w:t>Brianna VaNoy</w:t>
            </w:r>
          </w:p>
        </w:tc>
        <w:tc>
          <w:tcPr>
            <w:tcW w:w="800" w:type="pct"/>
          </w:tcPr>
          <w:p w14:paraId="5B9A4E9E" w14:textId="77777777" w:rsidR="008F033F" w:rsidRPr="00A35F48" w:rsidRDefault="008F033F" w:rsidP="008F033F">
            <w:pPr>
              <w:pStyle w:val="TableParagraph"/>
              <w:ind w:left="109"/>
              <w:rPr>
                <w:sz w:val="24"/>
                <w:szCs w:val="24"/>
              </w:rPr>
            </w:pPr>
            <w:r w:rsidRPr="00A35F48">
              <w:rPr>
                <w:sz w:val="24"/>
                <w:szCs w:val="24"/>
              </w:rPr>
              <w:t>BSPH</w:t>
            </w:r>
          </w:p>
        </w:tc>
        <w:tc>
          <w:tcPr>
            <w:tcW w:w="1529" w:type="pct"/>
          </w:tcPr>
          <w:p w14:paraId="49C6F0F1" w14:textId="77777777" w:rsidR="008F033F" w:rsidRPr="00A35F48" w:rsidRDefault="008F033F" w:rsidP="008F033F">
            <w:pPr>
              <w:pStyle w:val="TableParagraph"/>
              <w:ind w:left="104" w:right="527"/>
              <w:rPr>
                <w:sz w:val="24"/>
                <w:szCs w:val="24"/>
              </w:rPr>
            </w:pPr>
            <w:r w:rsidRPr="00A35F48">
              <w:rPr>
                <w:sz w:val="24"/>
                <w:szCs w:val="24"/>
              </w:rPr>
              <w:t>2016 Denman Research Forum</w:t>
            </w:r>
          </w:p>
        </w:tc>
        <w:tc>
          <w:tcPr>
            <w:tcW w:w="1770" w:type="pct"/>
          </w:tcPr>
          <w:p w14:paraId="70163CD1" w14:textId="77777777" w:rsidR="008F033F" w:rsidRPr="00A35F48" w:rsidRDefault="008F033F" w:rsidP="008F033F">
            <w:pPr>
              <w:pStyle w:val="TableParagraph"/>
              <w:numPr>
                <w:ilvl w:val="0"/>
                <w:numId w:val="10"/>
              </w:numPr>
              <w:ind w:left="270" w:right="128" w:hanging="180"/>
              <w:rPr>
                <w:sz w:val="24"/>
                <w:szCs w:val="24"/>
              </w:rPr>
            </w:pPr>
            <w:r w:rsidRPr="00A35F48">
              <w:rPr>
                <w:sz w:val="24"/>
                <w:szCs w:val="24"/>
              </w:rPr>
              <w:t>Recent graduate, George Washington School of Public Health-HBHP</w:t>
            </w:r>
          </w:p>
          <w:p w14:paraId="20281404" w14:textId="77777777" w:rsidR="008F033F" w:rsidRPr="00A35F48" w:rsidRDefault="008F033F" w:rsidP="008F033F">
            <w:pPr>
              <w:pStyle w:val="TableParagraph"/>
              <w:numPr>
                <w:ilvl w:val="0"/>
                <w:numId w:val="10"/>
              </w:numPr>
              <w:ind w:left="270" w:hanging="180"/>
              <w:rPr>
                <w:sz w:val="24"/>
                <w:szCs w:val="24"/>
              </w:rPr>
            </w:pPr>
            <w:r w:rsidRPr="00A35F48">
              <w:rPr>
                <w:sz w:val="24"/>
                <w:szCs w:val="24"/>
              </w:rPr>
              <w:t>MS1, Entering Class of 2021</w:t>
            </w:r>
          </w:p>
        </w:tc>
      </w:tr>
      <w:tr w:rsidR="008F033F" w:rsidRPr="00A35F48" w14:paraId="22C5845E" w14:textId="77777777" w:rsidTr="00912385">
        <w:trPr>
          <w:trHeight w:val="551"/>
        </w:trPr>
        <w:tc>
          <w:tcPr>
            <w:tcW w:w="902" w:type="pct"/>
          </w:tcPr>
          <w:p w14:paraId="2C0FBA8C" w14:textId="77777777" w:rsidR="008F033F" w:rsidRPr="00A35F48" w:rsidRDefault="008F033F" w:rsidP="008F033F">
            <w:pPr>
              <w:pStyle w:val="TableParagraph"/>
              <w:ind w:left="105"/>
              <w:rPr>
                <w:bCs/>
                <w:sz w:val="24"/>
                <w:szCs w:val="24"/>
              </w:rPr>
            </w:pPr>
            <w:r w:rsidRPr="00A35F48">
              <w:rPr>
                <w:bCs/>
                <w:sz w:val="24"/>
                <w:szCs w:val="24"/>
              </w:rPr>
              <w:t xml:space="preserve">Mariah Charette </w:t>
            </w:r>
          </w:p>
        </w:tc>
        <w:tc>
          <w:tcPr>
            <w:tcW w:w="800" w:type="pct"/>
          </w:tcPr>
          <w:p w14:paraId="72744EDE" w14:textId="77777777" w:rsidR="008F033F" w:rsidRPr="00A35F48" w:rsidRDefault="008F033F" w:rsidP="008F033F">
            <w:pPr>
              <w:pStyle w:val="TableParagraph"/>
              <w:ind w:left="109"/>
              <w:rPr>
                <w:sz w:val="24"/>
                <w:szCs w:val="24"/>
              </w:rPr>
            </w:pPr>
            <w:r w:rsidRPr="00A35F48">
              <w:rPr>
                <w:sz w:val="24"/>
                <w:szCs w:val="24"/>
              </w:rPr>
              <w:t>BSPH</w:t>
            </w:r>
          </w:p>
        </w:tc>
        <w:tc>
          <w:tcPr>
            <w:tcW w:w="1529" w:type="pct"/>
          </w:tcPr>
          <w:p w14:paraId="73029BD2" w14:textId="77777777" w:rsidR="008F033F" w:rsidRPr="00A35F48" w:rsidRDefault="008F033F" w:rsidP="008F033F">
            <w:pPr>
              <w:pStyle w:val="TableParagraph"/>
              <w:ind w:left="104"/>
              <w:rPr>
                <w:sz w:val="24"/>
                <w:szCs w:val="24"/>
              </w:rPr>
            </w:pPr>
            <w:r w:rsidRPr="00A35F48">
              <w:rPr>
                <w:sz w:val="24"/>
                <w:szCs w:val="24"/>
              </w:rPr>
              <w:t>2015 Research Scholar Awardee</w:t>
            </w:r>
          </w:p>
        </w:tc>
        <w:tc>
          <w:tcPr>
            <w:tcW w:w="1770" w:type="pct"/>
          </w:tcPr>
          <w:p w14:paraId="4620CD30" w14:textId="229C6344" w:rsidR="008F033F" w:rsidRPr="00A35F48" w:rsidRDefault="008F033F" w:rsidP="005C7810">
            <w:pPr>
              <w:pStyle w:val="TableParagraph"/>
              <w:numPr>
                <w:ilvl w:val="0"/>
                <w:numId w:val="10"/>
              </w:numPr>
              <w:ind w:left="273" w:hanging="180"/>
              <w:rPr>
                <w:sz w:val="24"/>
                <w:szCs w:val="24"/>
              </w:rPr>
            </w:pPr>
            <w:r w:rsidRPr="00A35F48">
              <w:rPr>
                <w:sz w:val="24"/>
                <w:szCs w:val="24"/>
              </w:rPr>
              <w:t>PA Program at Univ</w:t>
            </w:r>
            <w:r w:rsidR="005C7810" w:rsidRPr="00A35F48">
              <w:rPr>
                <w:sz w:val="24"/>
                <w:szCs w:val="24"/>
              </w:rPr>
              <w:t>ersity</w:t>
            </w:r>
            <w:r w:rsidRPr="00A35F48">
              <w:rPr>
                <w:sz w:val="24"/>
                <w:szCs w:val="24"/>
              </w:rPr>
              <w:t xml:space="preserve"> of</w:t>
            </w:r>
          </w:p>
          <w:p w14:paraId="736C74B0" w14:textId="77777777" w:rsidR="008F033F" w:rsidRPr="00A35F48" w:rsidRDefault="008F033F" w:rsidP="005C7810">
            <w:pPr>
              <w:pStyle w:val="TableParagraph"/>
              <w:ind w:left="273"/>
              <w:rPr>
                <w:sz w:val="24"/>
                <w:szCs w:val="24"/>
              </w:rPr>
            </w:pPr>
            <w:r w:rsidRPr="00A35F48">
              <w:rPr>
                <w:sz w:val="24"/>
                <w:szCs w:val="24"/>
              </w:rPr>
              <w:t>Dayton, OH</w:t>
            </w:r>
          </w:p>
        </w:tc>
      </w:tr>
      <w:tr w:rsidR="008F033F" w:rsidRPr="00A35F48" w14:paraId="41B0AABA" w14:textId="77777777" w:rsidTr="00912385">
        <w:trPr>
          <w:trHeight w:val="825"/>
        </w:trPr>
        <w:tc>
          <w:tcPr>
            <w:tcW w:w="902" w:type="pct"/>
          </w:tcPr>
          <w:p w14:paraId="22451CBD" w14:textId="77777777" w:rsidR="008F033F" w:rsidRPr="00A35F48" w:rsidRDefault="008F033F" w:rsidP="008F033F">
            <w:pPr>
              <w:pStyle w:val="TableParagraph"/>
              <w:ind w:left="105" w:right="303"/>
              <w:rPr>
                <w:bCs/>
                <w:sz w:val="24"/>
                <w:szCs w:val="24"/>
              </w:rPr>
            </w:pPr>
            <w:r w:rsidRPr="00A35F48">
              <w:rPr>
                <w:bCs/>
                <w:sz w:val="24"/>
                <w:szCs w:val="24"/>
              </w:rPr>
              <w:t>Noelle Thompson</w:t>
            </w:r>
          </w:p>
        </w:tc>
        <w:tc>
          <w:tcPr>
            <w:tcW w:w="800" w:type="pct"/>
          </w:tcPr>
          <w:p w14:paraId="506C4E62" w14:textId="77777777" w:rsidR="008F033F" w:rsidRPr="00A35F48" w:rsidRDefault="008F033F" w:rsidP="008F033F">
            <w:pPr>
              <w:pStyle w:val="TableParagraph"/>
              <w:ind w:left="109"/>
              <w:rPr>
                <w:sz w:val="24"/>
                <w:szCs w:val="24"/>
              </w:rPr>
            </w:pPr>
            <w:r w:rsidRPr="00A35F48">
              <w:rPr>
                <w:sz w:val="24"/>
                <w:szCs w:val="24"/>
              </w:rPr>
              <w:t>BS, Neuroscience</w:t>
            </w:r>
          </w:p>
        </w:tc>
        <w:tc>
          <w:tcPr>
            <w:tcW w:w="1529" w:type="pct"/>
          </w:tcPr>
          <w:p w14:paraId="6607E9A1" w14:textId="118790B4" w:rsidR="008F033F" w:rsidRPr="00A35F48" w:rsidRDefault="00D42FAD" w:rsidP="008F033F">
            <w:pPr>
              <w:pStyle w:val="TableParagraph"/>
              <w:ind w:left="104" w:right="376"/>
              <w:rPr>
                <w:sz w:val="24"/>
                <w:szCs w:val="24"/>
              </w:rPr>
            </w:pPr>
            <w:r w:rsidRPr="00AB10C4">
              <w:rPr>
                <w:sz w:val="24"/>
                <w:szCs w:val="24"/>
              </w:rPr>
              <w:t>201</w:t>
            </w:r>
            <w:r w:rsidR="00AB10C4" w:rsidRPr="00AB10C4">
              <w:rPr>
                <w:sz w:val="24"/>
                <w:szCs w:val="24"/>
              </w:rPr>
              <w:t>7</w:t>
            </w:r>
            <w:r w:rsidR="00AB10C4">
              <w:rPr>
                <w:b/>
                <w:bCs/>
                <w:sz w:val="24"/>
                <w:szCs w:val="24"/>
              </w:rPr>
              <w:t xml:space="preserve"> </w:t>
            </w:r>
            <w:r w:rsidR="008F033F" w:rsidRPr="00A35F48">
              <w:rPr>
                <w:sz w:val="24"/>
                <w:szCs w:val="24"/>
              </w:rPr>
              <w:t>Accepted into College of Public Health, Division of HPHB</w:t>
            </w:r>
          </w:p>
        </w:tc>
        <w:tc>
          <w:tcPr>
            <w:tcW w:w="1770" w:type="pct"/>
          </w:tcPr>
          <w:p w14:paraId="589AB222" w14:textId="65C9DD1B" w:rsidR="008F033F" w:rsidRPr="00A35F48" w:rsidRDefault="008F033F" w:rsidP="005C7810">
            <w:pPr>
              <w:pStyle w:val="TableParagraph"/>
              <w:numPr>
                <w:ilvl w:val="0"/>
                <w:numId w:val="10"/>
              </w:numPr>
              <w:ind w:left="273" w:right="181" w:hanging="180"/>
              <w:rPr>
                <w:sz w:val="24"/>
                <w:szCs w:val="24"/>
              </w:rPr>
            </w:pPr>
            <w:r w:rsidRPr="00A35F48">
              <w:rPr>
                <w:sz w:val="24"/>
                <w:szCs w:val="24"/>
              </w:rPr>
              <w:t>Senior student in Department of Neuroscience &amp; Presently, Bara</w:t>
            </w:r>
            <w:r w:rsidR="00D77C90">
              <w:rPr>
                <w:sz w:val="24"/>
                <w:szCs w:val="24"/>
              </w:rPr>
              <w:t>c</w:t>
            </w:r>
            <w:r w:rsidRPr="00A35F48">
              <w:rPr>
                <w:sz w:val="24"/>
                <w:szCs w:val="24"/>
              </w:rPr>
              <w:t>k Obama Foundation</w:t>
            </w:r>
          </w:p>
        </w:tc>
      </w:tr>
    </w:tbl>
    <w:p w14:paraId="6D25A4DE" w14:textId="77777777" w:rsidR="00C37D10" w:rsidRPr="00A35F48" w:rsidRDefault="00C37D10" w:rsidP="000977C4">
      <w:pPr>
        <w:spacing w:after="0" w:line="240" w:lineRule="auto"/>
        <w:contextualSpacing/>
        <w:rPr>
          <w:rFonts w:ascii="Arial" w:hAnsi="Arial" w:cs="Arial"/>
          <w:b/>
          <w:bCs/>
          <w:sz w:val="24"/>
          <w:szCs w:val="24"/>
        </w:rPr>
        <w:sectPr w:rsidR="00C37D10" w:rsidRPr="00A35F48" w:rsidSect="00203117">
          <w:pgSz w:w="15840" w:h="12240" w:orient="landscape"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4571B109" w14:textId="079E5ABD" w:rsidR="000977C4" w:rsidRPr="00A35F48" w:rsidRDefault="000977C4" w:rsidP="000977C4">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TEACHING</w:t>
      </w:r>
    </w:p>
    <w:p w14:paraId="59B7D7B8" w14:textId="19F54986" w:rsidR="00C5180A" w:rsidRPr="00A35F48" w:rsidRDefault="00C5180A" w:rsidP="000977C4">
      <w:pPr>
        <w:spacing w:after="0" w:line="240" w:lineRule="auto"/>
        <w:contextualSpacing/>
        <w:rPr>
          <w:rFonts w:ascii="Arial" w:hAnsi="Arial" w:cs="Arial"/>
          <w:b/>
          <w:bCs/>
          <w:sz w:val="24"/>
          <w:szCs w:val="24"/>
        </w:rPr>
      </w:pPr>
    </w:p>
    <w:p w14:paraId="4A1DB523" w14:textId="3E1F7AE7" w:rsidR="00C748D5" w:rsidRPr="00A35F48" w:rsidRDefault="00C748D5" w:rsidP="00C748D5">
      <w:pPr>
        <w:pStyle w:val="NoSpacing"/>
        <w:rPr>
          <w:rFonts w:ascii="Arial" w:hAnsi="Arial" w:cs="Arial"/>
          <w:b/>
          <w:bCs/>
          <w:sz w:val="20"/>
          <w:szCs w:val="20"/>
        </w:rPr>
      </w:pPr>
      <w:r w:rsidRPr="00A35F48">
        <w:rPr>
          <w:rFonts w:ascii="Arial" w:hAnsi="Arial" w:cs="Arial"/>
          <w:b/>
          <w:bCs/>
          <w:sz w:val="24"/>
          <w:szCs w:val="24"/>
        </w:rPr>
        <w:t>Training Graduate Students (2012-1994)</w:t>
      </w:r>
      <w:r w:rsidR="00327F29" w:rsidRPr="00A35F48">
        <w:rPr>
          <w:rFonts w:ascii="Arial" w:hAnsi="Arial" w:cs="Arial"/>
          <w:b/>
          <w:bCs/>
          <w:sz w:val="24"/>
          <w:szCs w:val="24"/>
        </w:rPr>
        <w:t xml:space="preserve"> </w:t>
      </w:r>
      <w:r w:rsidR="007F1094" w:rsidRPr="00A35F48">
        <w:rPr>
          <w:rFonts w:ascii="Arial" w:hAnsi="Arial" w:cs="Arial"/>
          <w:b/>
          <w:bCs/>
          <w:sz w:val="24"/>
          <w:szCs w:val="24"/>
        </w:rPr>
        <w:t>- Meharry Medical College</w:t>
      </w:r>
    </w:p>
    <w:p w14:paraId="3DADA848" w14:textId="77777777" w:rsidR="00C748D5" w:rsidRPr="00A35F48" w:rsidRDefault="00C748D5" w:rsidP="00E04313">
      <w:pPr>
        <w:spacing w:after="0" w:line="240" w:lineRule="auto"/>
        <w:contextualSpacing/>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0"/>
        <w:gridCol w:w="5843"/>
        <w:gridCol w:w="3577"/>
      </w:tblGrid>
      <w:tr w:rsidR="00C301D0" w:rsidRPr="00A35F48" w14:paraId="4E6A31DA" w14:textId="77777777" w:rsidTr="001C70EA">
        <w:trPr>
          <w:trHeight w:val="863"/>
          <w:jc w:val="center"/>
        </w:trPr>
        <w:tc>
          <w:tcPr>
            <w:tcW w:w="1363" w:type="pct"/>
            <w:shd w:val="clear" w:color="auto" w:fill="D9D9D9"/>
          </w:tcPr>
          <w:p w14:paraId="235B71B8" w14:textId="424E54D0" w:rsidR="00C301D0" w:rsidRPr="00A35F48" w:rsidRDefault="00C301D0" w:rsidP="00203117">
            <w:pPr>
              <w:pStyle w:val="TableParagraph"/>
              <w:ind w:left="440" w:right="452"/>
              <w:rPr>
                <w:b/>
                <w:sz w:val="24"/>
                <w:szCs w:val="24"/>
              </w:rPr>
            </w:pPr>
            <w:r w:rsidRPr="00A35F48">
              <w:rPr>
                <w:b/>
                <w:sz w:val="24"/>
                <w:szCs w:val="24"/>
              </w:rPr>
              <w:t xml:space="preserve">Graduate Ph.D. </w:t>
            </w:r>
            <w:r w:rsidR="007F1094" w:rsidRPr="00A35F48">
              <w:rPr>
                <w:b/>
                <w:sz w:val="24"/>
                <w:szCs w:val="24"/>
              </w:rPr>
              <w:t xml:space="preserve">&amp; </w:t>
            </w:r>
            <w:r w:rsidRPr="00A35F48">
              <w:rPr>
                <w:b/>
                <w:sz w:val="24"/>
                <w:szCs w:val="24"/>
              </w:rPr>
              <w:t>Advisees</w:t>
            </w:r>
          </w:p>
        </w:tc>
        <w:tc>
          <w:tcPr>
            <w:tcW w:w="2256" w:type="pct"/>
            <w:shd w:val="clear" w:color="auto" w:fill="D9D9D9"/>
          </w:tcPr>
          <w:p w14:paraId="062675DE" w14:textId="77777777" w:rsidR="00C301D0" w:rsidRPr="00A35F48" w:rsidRDefault="00C301D0" w:rsidP="00DE3183">
            <w:pPr>
              <w:pStyle w:val="TableParagraph"/>
              <w:ind w:left="126"/>
              <w:jc w:val="center"/>
              <w:rPr>
                <w:b/>
                <w:sz w:val="24"/>
                <w:szCs w:val="24"/>
              </w:rPr>
            </w:pPr>
            <w:r w:rsidRPr="00A35F48">
              <w:rPr>
                <w:b/>
                <w:sz w:val="24"/>
                <w:szCs w:val="24"/>
              </w:rPr>
              <w:t>Year Graduated &amp; Dissertation Title</w:t>
            </w:r>
          </w:p>
        </w:tc>
        <w:tc>
          <w:tcPr>
            <w:tcW w:w="1381" w:type="pct"/>
            <w:shd w:val="clear" w:color="auto" w:fill="D9D9D9"/>
          </w:tcPr>
          <w:p w14:paraId="0C8466D8" w14:textId="77777777" w:rsidR="00C301D0" w:rsidRPr="00A35F48" w:rsidRDefault="00C301D0" w:rsidP="00DE3183">
            <w:pPr>
              <w:pStyle w:val="TableParagraph"/>
              <w:ind w:left="105"/>
              <w:jc w:val="center"/>
              <w:rPr>
                <w:b/>
                <w:sz w:val="24"/>
                <w:szCs w:val="24"/>
              </w:rPr>
            </w:pPr>
            <w:r w:rsidRPr="00A35F48">
              <w:rPr>
                <w:b/>
                <w:sz w:val="24"/>
                <w:szCs w:val="24"/>
              </w:rPr>
              <w:t>Present Position</w:t>
            </w:r>
          </w:p>
        </w:tc>
      </w:tr>
      <w:tr w:rsidR="00C301D0" w:rsidRPr="00A35F48" w14:paraId="673E2BCB" w14:textId="77777777" w:rsidTr="001C70EA">
        <w:trPr>
          <w:trHeight w:val="917"/>
          <w:jc w:val="center"/>
        </w:trPr>
        <w:tc>
          <w:tcPr>
            <w:tcW w:w="1363" w:type="pct"/>
            <w:tcBorders>
              <w:bottom w:val="nil"/>
            </w:tcBorders>
          </w:tcPr>
          <w:p w14:paraId="5B0759AD" w14:textId="77777777" w:rsidR="00C301D0" w:rsidRPr="00A35F48" w:rsidRDefault="00C301D0" w:rsidP="00203117">
            <w:pPr>
              <w:pStyle w:val="TableParagraph"/>
              <w:ind w:left="80"/>
              <w:rPr>
                <w:sz w:val="24"/>
                <w:szCs w:val="24"/>
              </w:rPr>
            </w:pPr>
            <w:r w:rsidRPr="00A35F48">
              <w:rPr>
                <w:bCs/>
                <w:sz w:val="24"/>
                <w:szCs w:val="24"/>
              </w:rPr>
              <w:t>George E. Jules, Ph.D.</w:t>
            </w:r>
          </w:p>
        </w:tc>
        <w:tc>
          <w:tcPr>
            <w:tcW w:w="2256" w:type="pct"/>
            <w:tcBorders>
              <w:bottom w:val="nil"/>
            </w:tcBorders>
          </w:tcPr>
          <w:p w14:paraId="440827C0" w14:textId="77777777"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 xml:space="preserve">2012; </w:t>
            </w:r>
            <w:r w:rsidRPr="00A35F48">
              <w:rPr>
                <w:rFonts w:ascii="Arial" w:hAnsi="Arial" w:cs="Arial"/>
                <w:i/>
                <w:sz w:val="24"/>
                <w:szCs w:val="24"/>
              </w:rPr>
              <w:t xml:space="preserve">In utero </w:t>
            </w:r>
            <w:r w:rsidRPr="00A35F48">
              <w:rPr>
                <w:rFonts w:ascii="Arial" w:hAnsi="Arial" w:cs="Arial"/>
                <w:sz w:val="24"/>
                <w:szCs w:val="24"/>
              </w:rPr>
              <w:t>exposure to benzo(a)pyrene predisposes offspring to cardiovascular</w:t>
            </w:r>
          </w:p>
          <w:p w14:paraId="07E9CBCB" w14:textId="77777777" w:rsidR="00C301D0" w:rsidRPr="00A35F48" w:rsidRDefault="00C301D0" w:rsidP="00203117">
            <w:pPr>
              <w:pStyle w:val="TableParagraph"/>
              <w:ind w:left="120"/>
              <w:rPr>
                <w:sz w:val="24"/>
                <w:szCs w:val="24"/>
              </w:rPr>
            </w:pPr>
            <w:r w:rsidRPr="00A35F48">
              <w:rPr>
                <w:sz w:val="24"/>
                <w:szCs w:val="24"/>
              </w:rPr>
              <w:t>dysfunction in later-life.</w:t>
            </w:r>
          </w:p>
        </w:tc>
        <w:tc>
          <w:tcPr>
            <w:tcW w:w="1381" w:type="pct"/>
            <w:tcBorders>
              <w:bottom w:val="nil"/>
            </w:tcBorders>
          </w:tcPr>
          <w:p w14:paraId="2F3BD276" w14:textId="77777777" w:rsidR="00C301D0" w:rsidRPr="00A35F48" w:rsidRDefault="00C301D0" w:rsidP="00203117">
            <w:pPr>
              <w:pStyle w:val="TableParagraph"/>
              <w:ind w:left="101"/>
              <w:rPr>
                <w:sz w:val="24"/>
                <w:szCs w:val="24"/>
              </w:rPr>
            </w:pPr>
            <w:r w:rsidRPr="00A35F48">
              <w:rPr>
                <w:sz w:val="24"/>
                <w:szCs w:val="24"/>
              </w:rPr>
              <w:t>Resident, American</w:t>
            </w:r>
          </w:p>
          <w:p w14:paraId="2505B6AF" w14:textId="77777777" w:rsidR="00C301D0" w:rsidRPr="00A35F48" w:rsidRDefault="00C301D0" w:rsidP="00203117">
            <w:pPr>
              <w:pStyle w:val="TableParagraph"/>
              <w:ind w:left="101"/>
              <w:rPr>
                <w:sz w:val="24"/>
                <w:szCs w:val="24"/>
              </w:rPr>
            </w:pPr>
            <w:r w:rsidRPr="00A35F48">
              <w:rPr>
                <w:sz w:val="24"/>
                <w:szCs w:val="24"/>
              </w:rPr>
              <w:t>University of Antigua</w:t>
            </w:r>
          </w:p>
        </w:tc>
      </w:tr>
      <w:tr w:rsidR="00C301D0" w:rsidRPr="00A35F48" w14:paraId="3D1CCC9F" w14:textId="77777777" w:rsidTr="001C70EA">
        <w:trPr>
          <w:trHeight w:val="206"/>
          <w:jc w:val="center"/>
        </w:trPr>
        <w:tc>
          <w:tcPr>
            <w:tcW w:w="1363" w:type="pct"/>
            <w:tcBorders>
              <w:top w:val="nil"/>
              <w:bottom w:val="nil"/>
            </w:tcBorders>
          </w:tcPr>
          <w:p w14:paraId="5722EAE1" w14:textId="77777777" w:rsidR="00C301D0" w:rsidRPr="00A35F48" w:rsidRDefault="00C301D0" w:rsidP="00203117">
            <w:pPr>
              <w:pStyle w:val="TableParagraph"/>
              <w:ind w:left="80"/>
              <w:rPr>
                <w:bCs/>
                <w:sz w:val="24"/>
                <w:szCs w:val="24"/>
              </w:rPr>
            </w:pPr>
            <w:r w:rsidRPr="00A35F48">
              <w:rPr>
                <w:bCs/>
                <w:sz w:val="24"/>
                <w:szCs w:val="24"/>
              </w:rPr>
              <w:t>Monique M. McCallister, Ph.D.</w:t>
            </w:r>
          </w:p>
        </w:tc>
        <w:tc>
          <w:tcPr>
            <w:tcW w:w="2256" w:type="pct"/>
            <w:tcBorders>
              <w:top w:val="nil"/>
              <w:bottom w:val="nil"/>
            </w:tcBorders>
          </w:tcPr>
          <w:p w14:paraId="7199954C" w14:textId="77777777"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2011; Assessing Later-Life Behavioral</w:t>
            </w:r>
          </w:p>
          <w:p w14:paraId="2C018377" w14:textId="77777777" w:rsidR="00C301D0" w:rsidRPr="00A35F48" w:rsidRDefault="00C301D0" w:rsidP="00203117">
            <w:pPr>
              <w:pStyle w:val="NoSpacing"/>
              <w:ind w:left="120"/>
              <w:rPr>
                <w:rFonts w:ascii="Arial" w:hAnsi="Arial" w:cs="Arial"/>
                <w:i/>
                <w:sz w:val="24"/>
                <w:szCs w:val="24"/>
              </w:rPr>
            </w:pPr>
            <w:r w:rsidRPr="00A35F48">
              <w:rPr>
                <w:rFonts w:ascii="Arial" w:hAnsi="Arial" w:cs="Arial"/>
                <w:sz w:val="24"/>
                <w:szCs w:val="24"/>
              </w:rPr>
              <w:t xml:space="preserve">Phenotypes Subsequent to </w:t>
            </w:r>
            <w:r w:rsidRPr="00A35F48">
              <w:rPr>
                <w:rFonts w:ascii="Arial" w:hAnsi="Arial" w:cs="Arial"/>
                <w:i/>
                <w:sz w:val="24"/>
                <w:szCs w:val="24"/>
              </w:rPr>
              <w:t>in utero</w:t>
            </w:r>
          </w:p>
          <w:p w14:paraId="511D33A3" w14:textId="77777777"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exposure to Benzo(a)pyrene</w:t>
            </w:r>
          </w:p>
        </w:tc>
        <w:tc>
          <w:tcPr>
            <w:tcW w:w="1381" w:type="pct"/>
            <w:tcBorders>
              <w:top w:val="nil"/>
              <w:bottom w:val="nil"/>
            </w:tcBorders>
          </w:tcPr>
          <w:p w14:paraId="6852D206" w14:textId="77777777" w:rsidR="00C301D0" w:rsidRPr="00A35F48" w:rsidRDefault="00C301D0" w:rsidP="00203117">
            <w:pPr>
              <w:pStyle w:val="TableParagraph"/>
              <w:ind w:left="105"/>
              <w:rPr>
                <w:sz w:val="24"/>
                <w:szCs w:val="24"/>
              </w:rPr>
            </w:pPr>
            <w:r w:rsidRPr="00A35F48">
              <w:rPr>
                <w:sz w:val="24"/>
                <w:szCs w:val="24"/>
              </w:rPr>
              <w:t>Assistant Professor,</w:t>
            </w:r>
          </w:p>
          <w:p w14:paraId="4C5019E7" w14:textId="77777777" w:rsidR="00C301D0" w:rsidRPr="00A35F48" w:rsidRDefault="00C301D0" w:rsidP="00203117">
            <w:pPr>
              <w:pStyle w:val="TableParagraph"/>
              <w:ind w:left="105"/>
              <w:rPr>
                <w:sz w:val="24"/>
                <w:szCs w:val="24"/>
              </w:rPr>
            </w:pPr>
            <w:r w:rsidRPr="00A35F48">
              <w:rPr>
                <w:sz w:val="24"/>
                <w:szCs w:val="24"/>
              </w:rPr>
              <w:t>Tennessee State</w:t>
            </w:r>
          </w:p>
          <w:p w14:paraId="37FE9812" w14:textId="77777777" w:rsidR="00C301D0" w:rsidRPr="00A35F48" w:rsidRDefault="00C301D0" w:rsidP="00203117">
            <w:pPr>
              <w:pStyle w:val="TableParagraph"/>
              <w:rPr>
                <w:sz w:val="24"/>
                <w:szCs w:val="24"/>
              </w:rPr>
            </w:pPr>
            <w:r w:rsidRPr="00A35F48">
              <w:rPr>
                <w:sz w:val="24"/>
                <w:szCs w:val="24"/>
              </w:rPr>
              <w:t>University</w:t>
            </w:r>
          </w:p>
        </w:tc>
      </w:tr>
      <w:tr w:rsidR="00C301D0" w:rsidRPr="00A35F48" w14:paraId="4590337B" w14:textId="77777777" w:rsidTr="001C70EA">
        <w:trPr>
          <w:trHeight w:val="743"/>
          <w:jc w:val="center"/>
        </w:trPr>
        <w:tc>
          <w:tcPr>
            <w:tcW w:w="1363" w:type="pct"/>
          </w:tcPr>
          <w:p w14:paraId="14E2C0B0" w14:textId="77777777" w:rsidR="00C301D0" w:rsidRPr="00A35F48" w:rsidRDefault="00C301D0" w:rsidP="00203117">
            <w:pPr>
              <w:pStyle w:val="TableParagraph"/>
              <w:ind w:left="80"/>
              <w:rPr>
                <w:bCs/>
                <w:sz w:val="24"/>
                <w:szCs w:val="24"/>
              </w:rPr>
            </w:pPr>
            <w:r w:rsidRPr="00A35F48">
              <w:rPr>
                <w:bCs/>
                <w:sz w:val="24"/>
                <w:szCs w:val="24"/>
              </w:rPr>
              <w:t>Gregory D. Ford, Ph.D.</w:t>
            </w:r>
          </w:p>
        </w:tc>
        <w:tc>
          <w:tcPr>
            <w:tcW w:w="2256" w:type="pct"/>
          </w:tcPr>
          <w:p w14:paraId="5A06DA01" w14:textId="77777777"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2008; Analysis of Transcriptional Profiles and Functional Clustering of Global Cerebellar Gene Expression in PCD3J mice</w:t>
            </w:r>
          </w:p>
        </w:tc>
        <w:tc>
          <w:tcPr>
            <w:tcW w:w="1381" w:type="pct"/>
          </w:tcPr>
          <w:p w14:paraId="53E64FCC" w14:textId="77777777" w:rsidR="00C301D0" w:rsidRPr="00A35F48" w:rsidRDefault="00C301D0" w:rsidP="00203117">
            <w:pPr>
              <w:pStyle w:val="TableParagraph"/>
              <w:ind w:left="105"/>
              <w:rPr>
                <w:sz w:val="24"/>
                <w:szCs w:val="24"/>
              </w:rPr>
            </w:pPr>
            <w:r w:rsidRPr="00A35F48">
              <w:rPr>
                <w:sz w:val="24"/>
                <w:szCs w:val="24"/>
              </w:rPr>
              <w:t>Assistant Professor, Morehouse School of Medicine</w:t>
            </w:r>
          </w:p>
        </w:tc>
      </w:tr>
      <w:tr w:rsidR="00C301D0" w:rsidRPr="00A35F48" w14:paraId="0480284D" w14:textId="77777777" w:rsidTr="001C70EA">
        <w:trPr>
          <w:trHeight w:val="830"/>
          <w:jc w:val="center"/>
        </w:trPr>
        <w:tc>
          <w:tcPr>
            <w:tcW w:w="1363" w:type="pct"/>
          </w:tcPr>
          <w:p w14:paraId="388096B6" w14:textId="77777777" w:rsidR="00C301D0" w:rsidRPr="00A35F48" w:rsidRDefault="00C301D0" w:rsidP="00203117">
            <w:pPr>
              <w:pStyle w:val="TableParagraph"/>
              <w:ind w:left="80"/>
              <w:rPr>
                <w:bCs/>
                <w:sz w:val="24"/>
                <w:szCs w:val="24"/>
              </w:rPr>
            </w:pPr>
            <w:r w:rsidRPr="00A35F48">
              <w:rPr>
                <w:bCs/>
                <w:sz w:val="24"/>
                <w:szCs w:val="24"/>
              </w:rPr>
              <w:t>LaNissa A. Brown, Ph.D.</w:t>
            </w:r>
          </w:p>
        </w:tc>
        <w:tc>
          <w:tcPr>
            <w:tcW w:w="2256" w:type="pct"/>
          </w:tcPr>
          <w:p w14:paraId="1F77DB31" w14:textId="44550F69"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 xml:space="preserve">2006; Downregulation of Early Developmental </w:t>
            </w:r>
            <w:r w:rsidR="00C748D5" w:rsidRPr="00A35F48">
              <w:rPr>
                <w:rFonts w:ascii="Arial" w:hAnsi="Arial" w:cs="Arial"/>
                <w:sz w:val="24"/>
                <w:szCs w:val="24"/>
              </w:rPr>
              <w:t>E</w:t>
            </w:r>
            <w:r w:rsidRPr="00A35F48">
              <w:rPr>
                <w:rFonts w:ascii="Arial" w:hAnsi="Arial" w:cs="Arial"/>
                <w:sz w:val="24"/>
                <w:szCs w:val="24"/>
              </w:rPr>
              <w:t>xpression of Glutamate Receptor Subunits Following Gestational Exposure to Benzo(a)pyrene</w:t>
            </w:r>
          </w:p>
        </w:tc>
        <w:tc>
          <w:tcPr>
            <w:tcW w:w="1381" w:type="pct"/>
          </w:tcPr>
          <w:p w14:paraId="5420AC55" w14:textId="77777777" w:rsidR="00C301D0" w:rsidRPr="00A35F48" w:rsidRDefault="00C301D0" w:rsidP="00203117">
            <w:pPr>
              <w:pStyle w:val="TableParagraph"/>
              <w:ind w:left="105" w:right="476"/>
              <w:rPr>
                <w:sz w:val="24"/>
                <w:szCs w:val="24"/>
              </w:rPr>
            </w:pPr>
            <w:r w:rsidRPr="00A35F48">
              <w:rPr>
                <w:sz w:val="24"/>
                <w:szCs w:val="24"/>
              </w:rPr>
              <w:t>FDA Food and Cosmetic Toxicologist</w:t>
            </w:r>
          </w:p>
        </w:tc>
      </w:tr>
      <w:tr w:rsidR="00C301D0" w:rsidRPr="00A35F48" w14:paraId="79C7AE66" w14:textId="77777777" w:rsidTr="001C70EA">
        <w:trPr>
          <w:trHeight w:val="728"/>
          <w:jc w:val="center"/>
        </w:trPr>
        <w:tc>
          <w:tcPr>
            <w:tcW w:w="1363" w:type="pct"/>
          </w:tcPr>
          <w:p w14:paraId="0AB437DB" w14:textId="77777777" w:rsidR="00C301D0" w:rsidRPr="00A35F48" w:rsidRDefault="00C301D0" w:rsidP="00203117">
            <w:pPr>
              <w:pStyle w:val="TableParagraph"/>
              <w:ind w:left="80"/>
              <w:rPr>
                <w:bCs/>
                <w:sz w:val="24"/>
                <w:szCs w:val="24"/>
              </w:rPr>
            </w:pPr>
            <w:r w:rsidRPr="00A35F48">
              <w:rPr>
                <w:bCs/>
                <w:sz w:val="24"/>
                <w:szCs w:val="24"/>
              </w:rPr>
              <w:t>SaLynn K. Johnson, Ph.D.</w:t>
            </w:r>
          </w:p>
        </w:tc>
        <w:tc>
          <w:tcPr>
            <w:tcW w:w="2256" w:type="pct"/>
          </w:tcPr>
          <w:p w14:paraId="3ECF9397" w14:textId="77777777"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2005; Consequences of Prenatal Exposure to TCDD on Developmental Gene Expression</w:t>
            </w:r>
          </w:p>
        </w:tc>
        <w:tc>
          <w:tcPr>
            <w:tcW w:w="1381" w:type="pct"/>
          </w:tcPr>
          <w:p w14:paraId="3C5DE930" w14:textId="77777777" w:rsidR="00C301D0" w:rsidRPr="00A35F48" w:rsidRDefault="00C301D0" w:rsidP="00203117">
            <w:pPr>
              <w:pStyle w:val="TableParagraph"/>
              <w:ind w:left="105" w:right="479"/>
              <w:rPr>
                <w:sz w:val="24"/>
                <w:szCs w:val="24"/>
              </w:rPr>
            </w:pPr>
            <w:r w:rsidRPr="00A35F48">
              <w:rPr>
                <w:sz w:val="24"/>
                <w:szCs w:val="24"/>
              </w:rPr>
              <w:t>Science Teacher, Nashville Public Schools</w:t>
            </w:r>
          </w:p>
        </w:tc>
      </w:tr>
      <w:tr w:rsidR="00C301D0" w:rsidRPr="00A35F48" w14:paraId="013C0B34" w14:textId="77777777" w:rsidTr="001C70EA">
        <w:trPr>
          <w:trHeight w:val="262"/>
          <w:jc w:val="center"/>
        </w:trPr>
        <w:tc>
          <w:tcPr>
            <w:tcW w:w="1363" w:type="pct"/>
            <w:tcBorders>
              <w:bottom w:val="nil"/>
            </w:tcBorders>
          </w:tcPr>
          <w:p w14:paraId="7C7A88B2" w14:textId="77777777" w:rsidR="00C301D0" w:rsidRPr="00A35F48" w:rsidRDefault="00C301D0" w:rsidP="00203117">
            <w:pPr>
              <w:pStyle w:val="TableParagraph"/>
              <w:ind w:left="80"/>
              <w:rPr>
                <w:bCs/>
                <w:sz w:val="24"/>
                <w:szCs w:val="24"/>
              </w:rPr>
            </w:pPr>
            <w:r w:rsidRPr="00A35F48">
              <w:rPr>
                <w:bCs/>
                <w:sz w:val="24"/>
                <w:szCs w:val="24"/>
              </w:rPr>
              <w:t>Deanna D. Wormley, Ph.D.</w:t>
            </w:r>
          </w:p>
        </w:tc>
        <w:tc>
          <w:tcPr>
            <w:tcW w:w="2256" w:type="pct"/>
            <w:tcBorders>
              <w:bottom w:val="nil"/>
            </w:tcBorders>
          </w:tcPr>
          <w:p w14:paraId="03DB086F" w14:textId="77777777"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2003; Consequences of Prenatal Exposure to TCDD and Benzo(a)pyrene on Synaptic Plasticity Mechanisms</w:t>
            </w:r>
          </w:p>
        </w:tc>
        <w:tc>
          <w:tcPr>
            <w:tcW w:w="1381" w:type="pct"/>
            <w:vMerge w:val="restart"/>
          </w:tcPr>
          <w:p w14:paraId="04DF2FDE" w14:textId="77777777" w:rsidR="00C301D0" w:rsidRPr="00A35F48" w:rsidRDefault="00C301D0" w:rsidP="00203117">
            <w:pPr>
              <w:pStyle w:val="TableParagraph"/>
              <w:ind w:left="105"/>
              <w:rPr>
                <w:sz w:val="24"/>
                <w:szCs w:val="24"/>
              </w:rPr>
            </w:pPr>
            <w:r w:rsidRPr="00A35F48">
              <w:rPr>
                <w:sz w:val="24"/>
                <w:szCs w:val="24"/>
              </w:rPr>
              <w:t>Medical Liaison Officer, Proctor and Gamble</w:t>
            </w:r>
            <w:r w:rsidRPr="00A35F48">
              <w:rPr>
                <w:spacing w:val="-3"/>
                <w:sz w:val="24"/>
                <w:szCs w:val="24"/>
              </w:rPr>
              <w:t xml:space="preserve"> </w:t>
            </w:r>
            <w:r w:rsidRPr="00A35F48">
              <w:rPr>
                <w:sz w:val="24"/>
                <w:szCs w:val="24"/>
              </w:rPr>
              <w:t>Co.</w:t>
            </w:r>
          </w:p>
        </w:tc>
      </w:tr>
      <w:tr w:rsidR="00C301D0" w:rsidRPr="00A35F48" w14:paraId="472EC75A" w14:textId="77777777" w:rsidTr="001C70EA">
        <w:trPr>
          <w:trHeight w:val="257"/>
          <w:jc w:val="center"/>
        </w:trPr>
        <w:tc>
          <w:tcPr>
            <w:tcW w:w="1363" w:type="pct"/>
            <w:tcBorders>
              <w:top w:val="nil"/>
            </w:tcBorders>
          </w:tcPr>
          <w:p w14:paraId="77867C2A" w14:textId="77777777" w:rsidR="00C301D0" w:rsidRPr="00A35F48" w:rsidRDefault="00C301D0" w:rsidP="00203117">
            <w:pPr>
              <w:pStyle w:val="TableParagraph"/>
              <w:ind w:left="80"/>
              <w:rPr>
                <w:bCs/>
                <w:sz w:val="24"/>
                <w:szCs w:val="24"/>
              </w:rPr>
            </w:pPr>
            <w:r w:rsidRPr="00A35F48">
              <w:rPr>
                <w:bCs/>
                <w:sz w:val="24"/>
                <w:szCs w:val="24"/>
              </w:rPr>
              <w:t>Kimberly Hodge-Bell, Ph.D., DABT</w:t>
            </w:r>
          </w:p>
        </w:tc>
        <w:tc>
          <w:tcPr>
            <w:tcW w:w="2256" w:type="pct"/>
            <w:tcBorders>
              <w:top w:val="nil"/>
            </w:tcBorders>
          </w:tcPr>
          <w:p w14:paraId="7D5652E3" w14:textId="77777777" w:rsidR="00C301D0" w:rsidRPr="00A35F48" w:rsidRDefault="00C301D0" w:rsidP="00203117">
            <w:pPr>
              <w:pStyle w:val="NoSpacing"/>
              <w:ind w:left="120"/>
              <w:rPr>
                <w:rFonts w:ascii="Arial" w:hAnsi="Arial" w:cs="Arial"/>
                <w:sz w:val="24"/>
                <w:szCs w:val="24"/>
              </w:rPr>
            </w:pPr>
            <w:r w:rsidRPr="00A35F48">
              <w:rPr>
                <w:rFonts w:ascii="Arial" w:hAnsi="Arial" w:cs="Arial"/>
                <w:sz w:val="24"/>
                <w:szCs w:val="24"/>
              </w:rPr>
              <w:t>2002; Mechanisms of nitrogen dioxide toxicity.</w:t>
            </w:r>
          </w:p>
        </w:tc>
        <w:tc>
          <w:tcPr>
            <w:tcW w:w="1381" w:type="pct"/>
            <w:vMerge/>
          </w:tcPr>
          <w:p w14:paraId="73B6CEF7" w14:textId="77777777" w:rsidR="00C301D0" w:rsidRPr="00A35F48" w:rsidRDefault="00C301D0" w:rsidP="00203117">
            <w:pPr>
              <w:pStyle w:val="TableParagraph"/>
              <w:ind w:left="105"/>
              <w:rPr>
                <w:sz w:val="24"/>
                <w:szCs w:val="24"/>
              </w:rPr>
            </w:pPr>
          </w:p>
        </w:tc>
      </w:tr>
      <w:tr w:rsidR="00C301D0" w:rsidRPr="00A35F48" w14:paraId="4C1F1083" w14:textId="77777777" w:rsidTr="001C70EA">
        <w:trPr>
          <w:trHeight w:val="268"/>
          <w:jc w:val="center"/>
        </w:trPr>
        <w:tc>
          <w:tcPr>
            <w:tcW w:w="1363" w:type="pct"/>
          </w:tcPr>
          <w:p w14:paraId="68A297A4" w14:textId="77777777" w:rsidR="00C301D0" w:rsidRPr="00A35F48" w:rsidRDefault="00C301D0" w:rsidP="00203117">
            <w:pPr>
              <w:pStyle w:val="TableParagraph"/>
              <w:ind w:left="80"/>
              <w:rPr>
                <w:bCs/>
                <w:sz w:val="24"/>
                <w:szCs w:val="24"/>
              </w:rPr>
            </w:pPr>
            <w:r w:rsidRPr="00A35F48">
              <w:rPr>
                <w:bCs/>
                <w:sz w:val="24"/>
                <w:szCs w:val="24"/>
              </w:rPr>
              <w:t>Cassandra Bishop-Robinson, Ph.D.</w:t>
            </w:r>
          </w:p>
        </w:tc>
        <w:tc>
          <w:tcPr>
            <w:tcW w:w="2256" w:type="pct"/>
          </w:tcPr>
          <w:p w14:paraId="40A06783" w14:textId="7E024FE9" w:rsidR="00C301D0" w:rsidRPr="00A35F48" w:rsidRDefault="00C301D0" w:rsidP="00203117">
            <w:pPr>
              <w:pStyle w:val="NoSpacing"/>
              <w:ind w:left="120"/>
              <w:rPr>
                <w:rFonts w:ascii="Arial" w:hAnsi="Arial" w:cs="Arial"/>
                <w:sz w:val="24"/>
                <w:szCs w:val="24"/>
              </w:rPr>
            </w:pPr>
            <w:r w:rsidRPr="00A35F48">
              <w:rPr>
                <w:rFonts w:ascii="Arial" w:hAnsi="Arial" w:cs="Arial"/>
                <w:i/>
                <w:sz w:val="24"/>
                <w:szCs w:val="24"/>
              </w:rPr>
              <w:t xml:space="preserve">2000; Comparative toxicology of inutero </w:t>
            </w:r>
            <w:r w:rsidRPr="00A35F48">
              <w:rPr>
                <w:rFonts w:ascii="Arial" w:hAnsi="Arial" w:cs="Arial"/>
                <w:sz w:val="24"/>
                <w:szCs w:val="24"/>
              </w:rPr>
              <w:t xml:space="preserve">vs. lactational exposure of timed- pregnant dams to TCDD in a two-stage rat model. </w:t>
            </w:r>
          </w:p>
        </w:tc>
        <w:tc>
          <w:tcPr>
            <w:tcW w:w="1381" w:type="pct"/>
          </w:tcPr>
          <w:p w14:paraId="64AFECDF" w14:textId="77777777" w:rsidR="00C301D0" w:rsidRPr="00A35F48" w:rsidRDefault="00C301D0" w:rsidP="00203117">
            <w:pPr>
              <w:pStyle w:val="TableParagraph"/>
              <w:ind w:left="105"/>
              <w:rPr>
                <w:sz w:val="24"/>
                <w:szCs w:val="24"/>
              </w:rPr>
            </w:pPr>
            <w:r w:rsidRPr="00A35F48">
              <w:rPr>
                <w:sz w:val="24"/>
                <w:szCs w:val="24"/>
              </w:rPr>
              <w:t>Professor, Trident Technical College, Charleston, SC</w:t>
            </w:r>
          </w:p>
        </w:tc>
      </w:tr>
    </w:tbl>
    <w:p w14:paraId="0E1AC221" w14:textId="77777777" w:rsidR="00C301D0" w:rsidRPr="00A35F48" w:rsidRDefault="00C301D0" w:rsidP="00E04313">
      <w:pPr>
        <w:spacing w:after="0" w:line="240" w:lineRule="auto"/>
        <w:contextualSpacing/>
        <w:rPr>
          <w:rFonts w:ascii="Arial" w:hAnsi="Arial" w:cs="Arial"/>
          <w:b/>
          <w:bCs/>
          <w:sz w:val="24"/>
          <w:szCs w:val="24"/>
        </w:rPr>
      </w:pPr>
    </w:p>
    <w:p w14:paraId="3FDA6372" w14:textId="77777777" w:rsidR="000977C4" w:rsidRPr="00A35F48" w:rsidRDefault="000977C4" w:rsidP="00E04313">
      <w:pPr>
        <w:spacing w:after="0" w:line="240" w:lineRule="auto"/>
        <w:contextualSpacing/>
        <w:rPr>
          <w:rFonts w:ascii="Arial" w:hAnsi="Arial" w:cs="Arial"/>
          <w:b/>
          <w:bCs/>
          <w:sz w:val="24"/>
          <w:szCs w:val="24"/>
        </w:rPr>
        <w:sectPr w:rsidR="000977C4" w:rsidRPr="00A35F48" w:rsidSect="00203117">
          <w:pgSz w:w="15840" w:h="12240" w:orient="landscape"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632E6CE5" w14:textId="058FA502" w:rsidR="00430BB9" w:rsidRPr="00A35F48" w:rsidRDefault="00430BB9" w:rsidP="00E04313">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TEACHING</w:t>
      </w:r>
    </w:p>
    <w:p w14:paraId="72BA0069" w14:textId="77777777" w:rsidR="00A35F48" w:rsidRPr="00A35F48" w:rsidRDefault="00A35F48" w:rsidP="00E04313">
      <w:pPr>
        <w:spacing w:after="0" w:line="240" w:lineRule="auto"/>
        <w:contextualSpacing/>
        <w:rPr>
          <w:rFonts w:ascii="Arial" w:hAnsi="Arial" w:cs="Arial"/>
          <w:b/>
          <w:bCs/>
          <w:sz w:val="24"/>
          <w:szCs w:val="24"/>
        </w:rPr>
      </w:pPr>
    </w:p>
    <w:p w14:paraId="66368F5E" w14:textId="61975473" w:rsidR="00A312C7" w:rsidRPr="00A35F48" w:rsidRDefault="00A312C7" w:rsidP="00E04313">
      <w:pPr>
        <w:spacing w:after="0" w:line="240" w:lineRule="auto"/>
        <w:contextualSpacing/>
        <w:rPr>
          <w:rFonts w:ascii="Arial" w:hAnsi="Arial" w:cs="Arial"/>
          <w:b/>
          <w:bCs/>
          <w:sz w:val="24"/>
          <w:szCs w:val="24"/>
        </w:rPr>
      </w:pPr>
      <w:r w:rsidRPr="00A35F48">
        <w:rPr>
          <w:rFonts w:ascii="Arial" w:hAnsi="Arial" w:cs="Arial"/>
          <w:b/>
          <w:bCs/>
          <w:sz w:val="24"/>
          <w:szCs w:val="24"/>
        </w:rPr>
        <w:t>Graduate Course</w:t>
      </w:r>
      <w:r w:rsidR="00572F99" w:rsidRPr="00A35F48">
        <w:rPr>
          <w:rFonts w:ascii="Arial" w:hAnsi="Arial" w:cs="Arial"/>
          <w:b/>
          <w:bCs/>
          <w:sz w:val="24"/>
          <w:szCs w:val="24"/>
        </w:rPr>
        <w:t>s</w:t>
      </w:r>
      <w:r w:rsidRPr="00A35F48">
        <w:rPr>
          <w:rFonts w:ascii="Arial" w:hAnsi="Arial" w:cs="Arial"/>
          <w:b/>
          <w:bCs/>
          <w:sz w:val="24"/>
          <w:szCs w:val="24"/>
        </w:rPr>
        <w:t xml:space="preserve"> Taught</w:t>
      </w:r>
      <w:r w:rsidR="001A32CE" w:rsidRPr="00A35F48">
        <w:rPr>
          <w:rFonts w:ascii="Arial" w:hAnsi="Arial" w:cs="Arial"/>
          <w:b/>
          <w:bCs/>
          <w:sz w:val="24"/>
          <w:szCs w:val="24"/>
        </w:rPr>
        <w:t xml:space="preserve">  </w:t>
      </w:r>
    </w:p>
    <w:p w14:paraId="594151C9" w14:textId="1B203C52" w:rsidR="00A312C7" w:rsidRPr="00A35F48" w:rsidRDefault="00A312C7" w:rsidP="00E04313">
      <w:pPr>
        <w:spacing w:after="0" w:line="240" w:lineRule="auto"/>
        <w:contextualSpacing/>
        <w:rPr>
          <w:rFonts w:ascii="Arial" w:hAnsi="Arial" w:cs="Arial"/>
          <w:b/>
          <w:bCs/>
          <w:sz w:val="24"/>
          <w:szCs w:val="24"/>
        </w:rPr>
      </w:pPr>
    </w:p>
    <w:tbl>
      <w:tblPr>
        <w:tblStyle w:val="TableGrid"/>
        <w:tblW w:w="9355" w:type="dxa"/>
        <w:jc w:val="center"/>
        <w:tblLook w:val="04A0" w:firstRow="1" w:lastRow="0" w:firstColumn="1" w:lastColumn="0" w:noHBand="0" w:noVBand="1"/>
      </w:tblPr>
      <w:tblGrid>
        <w:gridCol w:w="9355"/>
      </w:tblGrid>
      <w:tr w:rsidR="00BF5290" w:rsidRPr="00A35F48" w14:paraId="5BF579E9" w14:textId="77777777" w:rsidTr="00AE4ED2">
        <w:trPr>
          <w:trHeight w:val="376"/>
          <w:jc w:val="center"/>
        </w:trPr>
        <w:tc>
          <w:tcPr>
            <w:tcW w:w="9355" w:type="dxa"/>
          </w:tcPr>
          <w:p w14:paraId="16D09BCB" w14:textId="77777777" w:rsidR="00BF5290" w:rsidRPr="00A35F48" w:rsidRDefault="00BF5290" w:rsidP="00AE4ED2">
            <w:pPr>
              <w:spacing w:before="20" w:after="20"/>
              <w:jc w:val="center"/>
              <w:rPr>
                <w:rFonts w:ascii="Arial" w:hAnsi="Arial" w:cs="Arial"/>
                <w:b/>
                <w:bCs/>
              </w:rPr>
            </w:pPr>
            <w:r w:rsidRPr="00A35F48">
              <w:rPr>
                <w:rFonts w:ascii="Arial" w:hAnsi="Arial" w:cs="Arial"/>
                <w:b/>
                <w:bCs/>
              </w:rPr>
              <w:t>SEMESTER, COURSE NUMBER, &amp; TITLE</w:t>
            </w:r>
          </w:p>
        </w:tc>
      </w:tr>
      <w:tr w:rsidR="00BF5290" w:rsidRPr="00A35F48" w14:paraId="4857B392" w14:textId="77777777" w:rsidTr="00AE4ED2">
        <w:trPr>
          <w:trHeight w:val="448"/>
          <w:jc w:val="center"/>
        </w:trPr>
        <w:tc>
          <w:tcPr>
            <w:tcW w:w="9355" w:type="dxa"/>
          </w:tcPr>
          <w:p w14:paraId="7352BE34" w14:textId="77777777" w:rsidR="00BF5290" w:rsidRPr="00A35F48" w:rsidRDefault="00BF5290" w:rsidP="00AE4ED2">
            <w:pPr>
              <w:spacing w:before="20" w:after="20"/>
              <w:rPr>
                <w:rFonts w:ascii="Arial" w:hAnsi="Arial" w:cs="Arial"/>
              </w:rPr>
            </w:pPr>
            <w:r w:rsidRPr="00A35F48">
              <w:rPr>
                <w:rFonts w:ascii="Arial" w:hAnsi="Arial" w:cs="Arial"/>
              </w:rPr>
              <w:t>SP20 PUBHEHS7899, Seminar in Environmental Health Sciences</w:t>
            </w:r>
          </w:p>
        </w:tc>
      </w:tr>
      <w:tr w:rsidR="00BF5290" w:rsidRPr="00A35F48" w14:paraId="38B257AB" w14:textId="77777777" w:rsidTr="00AE4ED2">
        <w:trPr>
          <w:trHeight w:val="439"/>
          <w:jc w:val="center"/>
        </w:trPr>
        <w:tc>
          <w:tcPr>
            <w:tcW w:w="9355" w:type="dxa"/>
          </w:tcPr>
          <w:p w14:paraId="6790CA6B" w14:textId="77777777" w:rsidR="00BF5290" w:rsidRPr="00A35F48" w:rsidRDefault="00BF5290" w:rsidP="00AE4ED2">
            <w:pPr>
              <w:spacing w:before="20" w:after="20"/>
              <w:rPr>
                <w:rFonts w:ascii="Arial" w:hAnsi="Arial" w:cs="Arial"/>
              </w:rPr>
            </w:pPr>
            <w:r w:rsidRPr="00A35F48">
              <w:rPr>
                <w:rFonts w:ascii="Arial" w:hAnsi="Arial" w:cs="Arial"/>
              </w:rPr>
              <w:t>SP20 PUBHEHS 6010, Essentials in Public Health</w:t>
            </w:r>
          </w:p>
        </w:tc>
      </w:tr>
      <w:tr w:rsidR="00BF5290" w:rsidRPr="00A35F48" w14:paraId="43E7841C" w14:textId="77777777" w:rsidTr="00AE4ED2">
        <w:trPr>
          <w:trHeight w:val="439"/>
          <w:jc w:val="center"/>
        </w:trPr>
        <w:tc>
          <w:tcPr>
            <w:tcW w:w="9355" w:type="dxa"/>
          </w:tcPr>
          <w:p w14:paraId="2CDA0B12" w14:textId="77777777" w:rsidR="00BF5290" w:rsidRPr="00A35F48" w:rsidRDefault="00BF5290" w:rsidP="00AE4ED2">
            <w:pPr>
              <w:spacing w:before="20" w:after="20"/>
              <w:rPr>
                <w:rFonts w:ascii="Arial" w:hAnsi="Arial" w:cs="Arial"/>
              </w:rPr>
            </w:pPr>
            <w:r w:rsidRPr="00A35F48">
              <w:rPr>
                <w:rFonts w:ascii="Arial" w:hAnsi="Arial" w:cs="Arial"/>
              </w:rPr>
              <w:t>SP20 PUBHEHS 5315, Principles of Toxicology</w:t>
            </w:r>
          </w:p>
        </w:tc>
      </w:tr>
      <w:tr w:rsidR="00BF5290" w:rsidRPr="00A35F48" w14:paraId="323879A4" w14:textId="77777777" w:rsidTr="00AE4ED2">
        <w:trPr>
          <w:trHeight w:val="439"/>
          <w:jc w:val="center"/>
        </w:trPr>
        <w:tc>
          <w:tcPr>
            <w:tcW w:w="9355" w:type="dxa"/>
          </w:tcPr>
          <w:p w14:paraId="23C40675" w14:textId="77777777" w:rsidR="00BF5290" w:rsidRPr="00A35F48" w:rsidRDefault="00BF5290" w:rsidP="00AE4ED2">
            <w:pPr>
              <w:spacing w:before="20" w:after="20"/>
              <w:rPr>
                <w:rFonts w:ascii="Arial" w:hAnsi="Arial" w:cs="Arial"/>
              </w:rPr>
            </w:pPr>
            <w:r w:rsidRPr="00A35F48">
              <w:rPr>
                <w:rFonts w:ascii="Arial" w:hAnsi="Arial" w:cs="Arial"/>
              </w:rPr>
              <w:t>SP19 PUBHEHS 7899, Seminar in Environmental Health Sciences</w:t>
            </w:r>
          </w:p>
        </w:tc>
      </w:tr>
      <w:tr w:rsidR="00BF5290" w:rsidRPr="00A35F48" w14:paraId="6B1F8518" w14:textId="77777777" w:rsidTr="00AE4ED2">
        <w:trPr>
          <w:trHeight w:val="439"/>
          <w:jc w:val="center"/>
        </w:trPr>
        <w:tc>
          <w:tcPr>
            <w:tcW w:w="9355" w:type="dxa"/>
          </w:tcPr>
          <w:p w14:paraId="3B9F58D4" w14:textId="77777777" w:rsidR="00BF5290" w:rsidRPr="00A35F48" w:rsidRDefault="00BF5290" w:rsidP="00AE4ED2">
            <w:pPr>
              <w:spacing w:before="20" w:after="20"/>
              <w:rPr>
                <w:rFonts w:ascii="Arial" w:hAnsi="Arial" w:cs="Arial"/>
              </w:rPr>
            </w:pPr>
            <w:r w:rsidRPr="00A35F48">
              <w:rPr>
                <w:rFonts w:ascii="Arial" w:hAnsi="Arial" w:cs="Arial"/>
              </w:rPr>
              <w:t>SP19 PUBHEHS 6010 Essentials in Public Health</w:t>
            </w:r>
          </w:p>
        </w:tc>
      </w:tr>
      <w:tr w:rsidR="00BF5290" w:rsidRPr="00A35F48" w14:paraId="0136A5D1" w14:textId="77777777" w:rsidTr="00AE4ED2">
        <w:trPr>
          <w:trHeight w:val="439"/>
          <w:jc w:val="center"/>
        </w:trPr>
        <w:tc>
          <w:tcPr>
            <w:tcW w:w="9355" w:type="dxa"/>
          </w:tcPr>
          <w:p w14:paraId="3341DFE2" w14:textId="77777777" w:rsidR="00BF5290" w:rsidRPr="00A35F48" w:rsidRDefault="00BF5290" w:rsidP="00AE4ED2">
            <w:pPr>
              <w:spacing w:before="20" w:after="20"/>
              <w:rPr>
                <w:rFonts w:ascii="Arial" w:hAnsi="Arial" w:cs="Arial"/>
              </w:rPr>
            </w:pPr>
            <w:r w:rsidRPr="00A35F48">
              <w:rPr>
                <w:rFonts w:ascii="Arial" w:hAnsi="Arial" w:cs="Arial"/>
              </w:rPr>
              <w:t>SP19 PUBHEHS 5315, Principles of Toxicology</w:t>
            </w:r>
          </w:p>
        </w:tc>
      </w:tr>
      <w:tr w:rsidR="00BF5290" w:rsidRPr="00A35F48" w14:paraId="670F9BEE" w14:textId="77777777" w:rsidTr="00AE4ED2">
        <w:trPr>
          <w:trHeight w:val="439"/>
          <w:jc w:val="center"/>
        </w:trPr>
        <w:tc>
          <w:tcPr>
            <w:tcW w:w="9355" w:type="dxa"/>
          </w:tcPr>
          <w:p w14:paraId="2883E5B2" w14:textId="77777777" w:rsidR="00BF5290" w:rsidRPr="00A35F48" w:rsidRDefault="00BF5290" w:rsidP="00AE4ED2">
            <w:pPr>
              <w:spacing w:before="20" w:after="20"/>
              <w:rPr>
                <w:rFonts w:ascii="Arial" w:hAnsi="Arial" w:cs="Arial"/>
              </w:rPr>
            </w:pPr>
            <w:r w:rsidRPr="00A35F48">
              <w:rPr>
                <w:rFonts w:ascii="Arial" w:hAnsi="Arial" w:cs="Arial"/>
              </w:rPr>
              <w:t>AU19 PUBHEHS 7899, Seminar in Environmental Health Sciences</w:t>
            </w:r>
          </w:p>
        </w:tc>
      </w:tr>
      <w:tr w:rsidR="00BF5290" w:rsidRPr="00A35F48" w14:paraId="4665E282" w14:textId="77777777" w:rsidTr="00AE4ED2">
        <w:trPr>
          <w:trHeight w:val="439"/>
          <w:jc w:val="center"/>
        </w:trPr>
        <w:tc>
          <w:tcPr>
            <w:tcW w:w="9355" w:type="dxa"/>
          </w:tcPr>
          <w:p w14:paraId="5CDDDCA1" w14:textId="77777777" w:rsidR="00BF5290" w:rsidRPr="00A35F48" w:rsidRDefault="00BF5290" w:rsidP="00AE4ED2">
            <w:pPr>
              <w:spacing w:before="20" w:after="20"/>
              <w:rPr>
                <w:rFonts w:ascii="Arial" w:hAnsi="Arial" w:cs="Arial"/>
              </w:rPr>
            </w:pPr>
            <w:r w:rsidRPr="00A35F48">
              <w:rPr>
                <w:rFonts w:ascii="Arial" w:hAnsi="Arial" w:cs="Arial"/>
              </w:rPr>
              <w:t>SP18 PUBHEHS 5315, Principles of Toxicology</w:t>
            </w:r>
          </w:p>
        </w:tc>
      </w:tr>
      <w:tr w:rsidR="00BF5290" w:rsidRPr="00A35F48" w14:paraId="5B875067" w14:textId="77777777" w:rsidTr="00AE4ED2">
        <w:trPr>
          <w:trHeight w:val="439"/>
          <w:jc w:val="center"/>
        </w:trPr>
        <w:tc>
          <w:tcPr>
            <w:tcW w:w="9355" w:type="dxa"/>
          </w:tcPr>
          <w:p w14:paraId="4DAF5CC8" w14:textId="77777777" w:rsidR="00BF5290" w:rsidRPr="00A35F48" w:rsidRDefault="00BF5290" w:rsidP="00AE4ED2">
            <w:pPr>
              <w:spacing w:before="20" w:after="20"/>
              <w:rPr>
                <w:rFonts w:ascii="Arial" w:hAnsi="Arial" w:cs="Arial"/>
              </w:rPr>
            </w:pPr>
            <w:r w:rsidRPr="00A35F48">
              <w:rPr>
                <w:rFonts w:ascii="Arial" w:hAnsi="Arial" w:cs="Arial"/>
              </w:rPr>
              <w:t>SP18 PUBHEHS 7899, Seminar in Environmental Health Sciences</w:t>
            </w:r>
          </w:p>
        </w:tc>
      </w:tr>
      <w:tr w:rsidR="00BF5290" w:rsidRPr="00A35F48" w14:paraId="1BA63D76" w14:textId="77777777" w:rsidTr="00AE4ED2">
        <w:trPr>
          <w:trHeight w:val="439"/>
          <w:jc w:val="center"/>
        </w:trPr>
        <w:tc>
          <w:tcPr>
            <w:tcW w:w="9355" w:type="dxa"/>
          </w:tcPr>
          <w:p w14:paraId="712460E6" w14:textId="77777777" w:rsidR="00BF5290" w:rsidRPr="00A35F48" w:rsidRDefault="00BF5290" w:rsidP="00AE4ED2">
            <w:pPr>
              <w:spacing w:before="20" w:after="20"/>
              <w:rPr>
                <w:rFonts w:ascii="Arial" w:hAnsi="Arial" w:cs="Arial"/>
              </w:rPr>
            </w:pPr>
            <w:r w:rsidRPr="00A35F48">
              <w:rPr>
                <w:rFonts w:ascii="Arial" w:hAnsi="Arial" w:cs="Arial"/>
              </w:rPr>
              <w:t>SP17 PUBHEHS 6310, Principles of Environmental Health Sciences for Non-Majors</w:t>
            </w:r>
          </w:p>
        </w:tc>
      </w:tr>
      <w:tr w:rsidR="00BF5290" w:rsidRPr="00A35F48" w14:paraId="6B6C7E92" w14:textId="77777777" w:rsidTr="00AE4ED2">
        <w:trPr>
          <w:trHeight w:val="439"/>
          <w:jc w:val="center"/>
        </w:trPr>
        <w:tc>
          <w:tcPr>
            <w:tcW w:w="9355" w:type="dxa"/>
          </w:tcPr>
          <w:p w14:paraId="53908C8A" w14:textId="77777777" w:rsidR="00BF5290" w:rsidRPr="00A35F48" w:rsidRDefault="00BF5290" w:rsidP="00AE4ED2">
            <w:pPr>
              <w:spacing w:before="20" w:after="20"/>
              <w:rPr>
                <w:rFonts w:ascii="Arial" w:hAnsi="Arial" w:cs="Arial"/>
              </w:rPr>
            </w:pPr>
            <w:r w:rsidRPr="00A35F48">
              <w:rPr>
                <w:rFonts w:ascii="Arial" w:hAnsi="Arial" w:cs="Arial"/>
              </w:rPr>
              <w:t>SP17 PUBHEHS 5315, Principles of Toxicology</w:t>
            </w:r>
          </w:p>
        </w:tc>
      </w:tr>
      <w:tr w:rsidR="00BF5290" w:rsidRPr="00A35F48" w14:paraId="1329B7A4" w14:textId="77777777" w:rsidTr="00AE4ED2">
        <w:trPr>
          <w:trHeight w:val="439"/>
          <w:jc w:val="center"/>
        </w:trPr>
        <w:tc>
          <w:tcPr>
            <w:tcW w:w="9355" w:type="dxa"/>
          </w:tcPr>
          <w:p w14:paraId="3C408B38" w14:textId="77777777" w:rsidR="00BF5290" w:rsidRPr="00A35F48" w:rsidRDefault="00BF5290" w:rsidP="00AE4ED2">
            <w:pPr>
              <w:spacing w:before="20" w:after="20"/>
              <w:rPr>
                <w:rFonts w:ascii="Arial" w:hAnsi="Arial" w:cs="Arial"/>
              </w:rPr>
            </w:pPr>
            <w:r w:rsidRPr="00A35F48">
              <w:rPr>
                <w:rFonts w:ascii="Arial" w:hAnsi="Arial" w:cs="Arial"/>
              </w:rPr>
              <w:t>SP17 PUBHEHS 7899, Seminar in Environmental Health Sciences</w:t>
            </w:r>
          </w:p>
        </w:tc>
      </w:tr>
      <w:tr w:rsidR="00BF5290" w:rsidRPr="00A35F48" w14:paraId="62FC2DDE" w14:textId="77777777" w:rsidTr="00AE4ED2">
        <w:trPr>
          <w:trHeight w:val="439"/>
          <w:jc w:val="center"/>
        </w:trPr>
        <w:tc>
          <w:tcPr>
            <w:tcW w:w="9355" w:type="dxa"/>
          </w:tcPr>
          <w:p w14:paraId="4276CF51" w14:textId="77777777" w:rsidR="00BF5290" w:rsidRPr="00A35F48" w:rsidRDefault="00BF5290" w:rsidP="00AE4ED2">
            <w:pPr>
              <w:spacing w:before="20" w:after="20"/>
              <w:rPr>
                <w:rFonts w:ascii="Arial" w:hAnsi="Arial" w:cs="Arial"/>
              </w:rPr>
            </w:pPr>
            <w:r w:rsidRPr="00A35F48">
              <w:rPr>
                <w:rFonts w:ascii="Arial" w:hAnsi="Arial" w:cs="Arial"/>
              </w:rPr>
              <w:t>AU17 PUBHEHS 8899, Doctoral Seminar in Environmental Health Sciences</w:t>
            </w:r>
          </w:p>
        </w:tc>
      </w:tr>
      <w:tr w:rsidR="00BF5290" w:rsidRPr="00A35F48" w14:paraId="4B6769C3" w14:textId="77777777" w:rsidTr="00AE4ED2">
        <w:trPr>
          <w:trHeight w:val="439"/>
          <w:jc w:val="center"/>
        </w:trPr>
        <w:tc>
          <w:tcPr>
            <w:tcW w:w="9355" w:type="dxa"/>
          </w:tcPr>
          <w:p w14:paraId="7F787683" w14:textId="77777777" w:rsidR="00BF5290" w:rsidRPr="00A35F48" w:rsidRDefault="00BF5290" w:rsidP="00AE4ED2">
            <w:pPr>
              <w:spacing w:before="20" w:after="20"/>
              <w:rPr>
                <w:rFonts w:ascii="Arial" w:hAnsi="Arial" w:cs="Arial"/>
              </w:rPr>
            </w:pPr>
            <w:r w:rsidRPr="00A35F48">
              <w:rPr>
                <w:rFonts w:ascii="Arial" w:hAnsi="Arial" w:cs="Arial"/>
              </w:rPr>
              <w:t>SP16 PUBHEHS 7899, Seminar in Environmental Health Sciences</w:t>
            </w:r>
          </w:p>
        </w:tc>
      </w:tr>
      <w:tr w:rsidR="00BF5290" w:rsidRPr="00A35F48" w14:paraId="1E0B0647" w14:textId="77777777" w:rsidTr="00AE4ED2">
        <w:trPr>
          <w:trHeight w:val="439"/>
          <w:jc w:val="center"/>
        </w:trPr>
        <w:tc>
          <w:tcPr>
            <w:tcW w:w="9355" w:type="dxa"/>
          </w:tcPr>
          <w:p w14:paraId="59514683" w14:textId="77777777" w:rsidR="00BF5290" w:rsidRPr="00A35F48" w:rsidRDefault="00BF5290" w:rsidP="00AE4ED2">
            <w:pPr>
              <w:spacing w:before="20" w:after="20"/>
              <w:rPr>
                <w:rFonts w:ascii="Arial" w:hAnsi="Arial" w:cs="Arial"/>
              </w:rPr>
            </w:pPr>
            <w:r w:rsidRPr="00A35F48">
              <w:rPr>
                <w:rFonts w:ascii="Arial" w:hAnsi="Arial" w:cs="Arial"/>
              </w:rPr>
              <w:t>SP16 PUBHEHS 6305, Principles of Environmental Health for Professionals</w:t>
            </w:r>
          </w:p>
        </w:tc>
      </w:tr>
      <w:tr w:rsidR="00BF5290" w:rsidRPr="00A35F48" w14:paraId="21B34A26" w14:textId="77777777" w:rsidTr="00AE4ED2">
        <w:trPr>
          <w:trHeight w:val="439"/>
          <w:jc w:val="center"/>
        </w:trPr>
        <w:tc>
          <w:tcPr>
            <w:tcW w:w="9355" w:type="dxa"/>
          </w:tcPr>
          <w:p w14:paraId="27FCA0D8" w14:textId="77777777" w:rsidR="00BF5290" w:rsidRPr="00A35F48" w:rsidRDefault="00BF5290" w:rsidP="00AE4ED2">
            <w:pPr>
              <w:spacing w:before="20" w:after="20"/>
              <w:rPr>
                <w:rFonts w:ascii="Arial" w:hAnsi="Arial" w:cs="Arial"/>
              </w:rPr>
            </w:pPr>
            <w:r w:rsidRPr="00A35F48">
              <w:rPr>
                <w:rFonts w:ascii="Arial" w:hAnsi="Arial" w:cs="Arial"/>
              </w:rPr>
              <w:t>SP16 PUBHEHS 5315, Principles of Toxicology</w:t>
            </w:r>
          </w:p>
        </w:tc>
      </w:tr>
      <w:tr w:rsidR="00BF5290" w:rsidRPr="00A35F48" w14:paraId="37CC0891" w14:textId="77777777" w:rsidTr="00AE4ED2">
        <w:trPr>
          <w:trHeight w:val="439"/>
          <w:jc w:val="center"/>
        </w:trPr>
        <w:tc>
          <w:tcPr>
            <w:tcW w:w="9355" w:type="dxa"/>
          </w:tcPr>
          <w:p w14:paraId="763058D0" w14:textId="77777777" w:rsidR="00BF5290" w:rsidRPr="00A35F48" w:rsidRDefault="00BF5290" w:rsidP="00AE4ED2">
            <w:pPr>
              <w:spacing w:before="20" w:after="20"/>
              <w:rPr>
                <w:rFonts w:ascii="Arial" w:hAnsi="Arial" w:cs="Arial"/>
              </w:rPr>
            </w:pPr>
            <w:r w:rsidRPr="00A35F48">
              <w:rPr>
                <w:rFonts w:ascii="Arial" w:hAnsi="Arial" w:cs="Arial"/>
              </w:rPr>
              <w:t>AU16 PUBHEHS 6000, Environmental Issues in Health Administration</w:t>
            </w:r>
          </w:p>
        </w:tc>
      </w:tr>
      <w:tr w:rsidR="00BF5290" w:rsidRPr="00A35F48" w14:paraId="00E82F75" w14:textId="77777777" w:rsidTr="00AE4ED2">
        <w:trPr>
          <w:trHeight w:val="439"/>
          <w:jc w:val="center"/>
        </w:trPr>
        <w:tc>
          <w:tcPr>
            <w:tcW w:w="9355" w:type="dxa"/>
          </w:tcPr>
          <w:p w14:paraId="297176D2" w14:textId="77777777" w:rsidR="00BF5290" w:rsidRPr="00A35F48" w:rsidRDefault="00BF5290" w:rsidP="00AE4ED2">
            <w:pPr>
              <w:spacing w:before="20" w:after="20"/>
              <w:rPr>
                <w:rFonts w:ascii="Arial" w:hAnsi="Arial" w:cs="Arial"/>
              </w:rPr>
            </w:pPr>
            <w:r w:rsidRPr="00A35F48">
              <w:rPr>
                <w:rFonts w:ascii="Arial" w:hAnsi="Arial" w:cs="Arial"/>
              </w:rPr>
              <w:t>AU2016 PUBHEHS 8899, Doctoral Seminar in Environmental Health Sciences</w:t>
            </w:r>
          </w:p>
        </w:tc>
      </w:tr>
      <w:tr w:rsidR="00BF5290" w:rsidRPr="00A35F48" w14:paraId="24CFFAC5" w14:textId="77777777" w:rsidTr="00AE4ED2">
        <w:trPr>
          <w:trHeight w:val="439"/>
          <w:jc w:val="center"/>
        </w:trPr>
        <w:tc>
          <w:tcPr>
            <w:tcW w:w="9355" w:type="dxa"/>
          </w:tcPr>
          <w:p w14:paraId="667154D2" w14:textId="77777777" w:rsidR="00BF5290" w:rsidRPr="00A35F48" w:rsidRDefault="00BF5290" w:rsidP="00AE4ED2">
            <w:pPr>
              <w:spacing w:before="20" w:after="20"/>
              <w:rPr>
                <w:rFonts w:ascii="Arial" w:hAnsi="Arial" w:cs="Arial"/>
              </w:rPr>
            </w:pPr>
            <w:r w:rsidRPr="00A35F48">
              <w:rPr>
                <w:rFonts w:ascii="Arial" w:hAnsi="Arial" w:cs="Arial"/>
              </w:rPr>
              <w:t>AU16 PUBHEHS 6310, Principles of Environmental Health Sciences for Non-Majors</w:t>
            </w:r>
          </w:p>
        </w:tc>
      </w:tr>
      <w:tr w:rsidR="00BF5290" w:rsidRPr="00A35F48" w14:paraId="3BF11A88" w14:textId="77777777" w:rsidTr="00AE4ED2">
        <w:trPr>
          <w:trHeight w:val="358"/>
          <w:jc w:val="center"/>
        </w:trPr>
        <w:tc>
          <w:tcPr>
            <w:tcW w:w="9355" w:type="dxa"/>
          </w:tcPr>
          <w:p w14:paraId="59D42DE2" w14:textId="77777777" w:rsidR="00BF5290" w:rsidRPr="00A35F48" w:rsidRDefault="00BF5290" w:rsidP="00AE4ED2">
            <w:pPr>
              <w:spacing w:before="20" w:after="20"/>
              <w:rPr>
                <w:rFonts w:ascii="Arial" w:hAnsi="Arial" w:cs="Arial"/>
              </w:rPr>
            </w:pPr>
            <w:r w:rsidRPr="00A35F48">
              <w:rPr>
                <w:rFonts w:ascii="Arial" w:hAnsi="Arial" w:cs="Arial"/>
              </w:rPr>
              <w:t>SP15 PUBHEHS 6305, Principles of Environmental Health for Professionals</w:t>
            </w:r>
          </w:p>
        </w:tc>
      </w:tr>
      <w:tr w:rsidR="00BF5290" w:rsidRPr="00A35F48" w14:paraId="5BA0B91A" w14:textId="77777777" w:rsidTr="00AE4ED2">
        <w:trPr>
          <w:trHeight w:val="358"/>
          <w:jc w:val="center"/>
        </w:trPr>
        <w:tc>
          <w:tcPr>
            <w:tcW w:w="9355" w:type="dxa"/>
          </w:tcPr>
          <w:p w14:paraId="2B93AEAC" w14:textId="77777777" w:rsidR="00BF5290" w:rsidRPr="00A35F48" w:rsidRDefault="00BF5290" w:rsidP="00AE4ED2">
            <w:pPr>
              <w:spacing w:before="20" w:after="20"/>
              <w:rPr>
                <w:rFonts w:ascii="Arial" w:hAnsi="Arial" w:cs="Arial"/>
              </w:rPr>
            </w:pPr>
            <w:r w:rsidRPr="00A35F48">
              <w:rPr>
                <w:rFonts w:ascii="Arial" w:hAnsi="Arial" w:cs="Arial"/>
              </w:rPr>
              <w:t>SP15 PUBHEHS 5315, Principles of Toxicology</w:t>
            </w:r>
          </w:p>
        </w:tc>
      </w:tr>
      <w:tr w:rsidR="00BF5290" w:rsidRPr="00A35F48" w14:paraId="0CFFC9B0" w14:textId="77777777" w:rsidTr="00AE4ED2">
        <w:trPr>
          <w:trHeight w:val="439"/>
          <w:jc w:val="center"/>
        </w:trPr>
        <w:tc>
          <w:tcPr>
            <w:tcW w:w="9355" w:type="dxa"/>
          </w:tcPr>
          <w:p w14:paraId="3FE9F243" w14:textId="46F93399" w:rsidR="00BF5290" w:rsidRPr="00A35F48" w:rsidRDefault="00BF5290" w:rsidP="00AE4ED2">
            <w:pPr>
              <w:spacing w:before="20" w:after="20"/>
              <w:rPr>
                <w:rFonts w:ascii="Arial" w:hAnsi="Arial" w:cs="Arial"/>
              </w:rPr>
            </w:pPr>
            <w:r w:rsidRPr="00A35F48">
              <w:rPr>
                <w:rFonts w:ascii="Arial" w:hAnsi="Arial" w:cs="Arial"/>
              </w:rPr>
              <w:t>SP2015 PUBHEHS 7899, Seminar in Environmental Health Sciences</w:t>
            </w:r>
          </w:p>
        </w:tc>
      </w:tr>
      <w:tr w:rsidR="00BF5290" w:rsidRPr="00A35F48" w14:paraId="47B6938D" w14:textId="77777777" w:rsidTr="00AE4ED2">
        <w:trPr>
          <w:trHeight w:val="439"/>
          <w:jc w:val="center"/>
        </w:trPr>
        <w:tc>
          <w:tcPr>
            <w:tcW w:w="9355" w:type="dxa"/>
          </w:tcPr>
          <w:p w14:paraId="4BE91424" w14:textId="77777777" w:rsidR="00BF5290" w:rsidRPr="00A35F48" w:rsidRDefault="00BF5290" w:rsidP="00AE4ED2">
            <w:pPr>
              <w:spacing w:before="20" w:after="20"/>
              <w:rPr>
                <w:rFonts w:ascii="Arial" w:hAnsi="Arial" w:cs="Arial"/>
              </w:rPr>
            </w:pPr>
            <w:r w:rsidRPr="00A35F48">
              <w:rPr>
                <w:rFonts w:ascii="Arial" w:hAnsi="Arial" w:cs="Arial"/>
              </w:rPr>
              <w:t>SP14 PUBHEHS 6305, Principles of Environmental Health for Professionals</w:t>
            </w:r>
          </w:p>
        </w:tc>
      </w:tr>
      <w:tr w:rsidR="00BF5290" w:rsidRPr="00A35F48" w14:paraId="482DAA1D" w14:textId="77777777" w:rsidTr="00AE4ED2">
        <w:trPr>
          <w:trHeight w:val="439"/>
          <w:jc w:val="center"/>
        </w:trPr>
        <w:tc>
          <w:tcPr>
            <w:tcW w:w="9355" w:type="dxa"/>
          </w:tcPr>
          <w:p w14:paraId="42476655" w14:textId="77777777" w:rsidR="00BF5290" w:rsidRPr="00A35F48" w:rsidRDefault="00BF5290" w:rsidP="00AE4ED2">
            <w:pPr>
              <w:spacing w:before="20" w:after="20"/>
              <w:rPr>
                <w:rFonts w:ascii="Arial" w:hAnsi="Arial" w:cs="Arial"/>
              </w:rPr>
            </w:pPr>
            <w:r w:rsidRPr="00A35F48">
              <w:rPr>
                <w:rFonts w:ascii="Arial" w:hAnsi="Arial" w:cs="Arial"/>
              </w:rPr>
              <w:t>SP14 PUBHEHS 5315, Principles of Toxicology</w:t>
            </w:r>
          </w:p>
        </w:tc>
      </w:tr>
      <w:tr w:rsidR="00BF5290" w:rsidRPr="00A35F48" w14:paraId="355C8179" w14:textId="77777777" w:rsidTr="00AE4ED2">
        <w:trPr>
          <w:trHeight w:val="439"/>
          <w:jc w:val="center"/>
        </w:trPr>
        <w:tc>
          <w:tcPr>
            <w:tcW w:w="9355" w:type="dxa"/>
          </w:tcPr>
          <w:p w14:paraId="1AE3EF35" w14:textId="77777777" w:rsidR="00BF5290" w:rsidRPr="00A35F48" w:rsidRDefault="00BF5290" w:rsidP="00AE4ED2">
            <w:pPr>
              <w:spacing w:before="20" w:after="20"/>
              <w:rPr>
                <w:rFonts w:ascii="Arial" w:hAnsi="Arial" w:cs="Arial"/>
              </w:rPr>
            </w:pPr>
            <w:r w:rsidRPr="00A35F48">
              <w:rPr>
                <w:rFonts w:ascii="Arial" w:hAnsi="Arial" w:cs="Arial"/>
              </w:rPr>
              <w:t>AU2014 PUBHEHS 7899, Seminar in Environmental Health Sciences</w:t>
            </w:r>
          </w:p>
        </w:tc>
      </w:tr>
    </w:tbl>
    <w:p w14:paraId="38DFC1CB" w14:textId="52B68B03" w:rsidR="00BF5290" w:rsidRPr="00A35F48" w:rsidRDefault="001A32CE" w:rsidP="001A32CE">
      <w:pPr>
        <w:spacing w:after="0"/>
        <w:rPr>
          <w:rFonts w:ascii="Arial" w:hAnsi="Arial" w:cs="Arial"/>
          <w:sz w:val="24"/>
          <w:szCs w:val="24"/>
        </w:rPr>
      </w:pPr>
      <w:r w:rsidRPr="00A35F48">
        <w:rPr>
          <w:rFonts w:ascii="Arial" w:hAnsi="Arial" w:cs="Arial"/>
          <w:b/>
          <w:bCs/>
          <w:sz w:val="24"/>
          <w:szCs w:val="24"/>
        </w:rPr>
        <w:t>*</w:t>
      </w:r>
      <w:r w:rsidRPr="00A35F48">
        <w:rPr>
          <w:rFonts w:ascii="Arial" w:hAnsi="Arial" w:cs="Arial"/>
          <w:sz w:val="24"/>
          <w:szCs w:val="24"/>
        </w:rPr>
        <w:t xml:space="preserve"> Serving or served as the </w:t>
      </w:r>
      <w:r w:rsidRPr="00A35F48">
        <w:rPr>
          <w:rFonts w:ascii="Arial" w:hAnsi="Arial" w:cs="Arial"/>
          <w:b/>
          <w:bCs/>
          <w:sz w:val="24"/>
          <w:szCs w:val="24"/>
        </w:rPr>
        <w:t>Course Coordinator</w:t>
      </w:r>
    </w:p>
    <w:p w14:paraId="22925E7F" w14:textId="69FA7EF2" w:rsidR="00430BB9" w:rsidRPr="00A35F48" w:rsidRDefault="00430BB9" w:rsidP="00430BB9">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TEACHING</w:t>
      </w:r>
    </w:p>
    <w:p w14:paraId="4354380E" w14:textId="77777777" w:rsidR="00430BB9" w:rsidRPr="00A35F48" w:rsidRDefault="00430BB9" w:rsidP="00BF5290">
      <w:pPr>
        <w:pStyle w:val="Heading2"/>
        <w:ind w:left="0" w:right="-590"/>
        <w:rPr>
          <w:rFonts w:cs="Arial"/>
          <w:i w:val="0"/>
          <w:iCs/>
          <w:sz w:val="24"/>
          <w:szCs w:val="24"/>
        </w:rPr>
      </w:pPr>
    </w:p>
    <w:p w14:paraId="3E67649D" w14:textId="05BD1ED3" w:rsidR="00BF5290" w:rsidRPr="00A35F48" w:rsidRDefault="00BF5290" w:rsidP="00BF5290">
      <w:pPr>
        <w:pStyle w:val="Heading2"/>
        <w:ind w:left="0" w:right="-590"/>
        <w:rPr>
          <w:rFonts w:cs="Arial"/>
          <w:i w:val="0"/>
          <w:iCs/>
          <w:sz w:val="24"/>
          <w:szCs w:val="24"/>
        </w:rPr>
      </w:pPr>
      <w:r w:rsidRPr="00A35F48">
        <w:rPr>
          <w:rFonts w:cs="Arial"/>
          <w:i w:val="0"/>
          <w:iCs/>
          <w:sz w:val="24"/>
          <w:szCs w:val="24"/>
        </w:rPr>
        <w:t xml:space="preserve">Undergraduate Courses Taught </w:t>
      </w:r>
    </w:p>
    <w:p w14:paraId="1F8BA97D" w14:textId="77777777" w:rsidR="00BF5290" w:rsidRPr="00A35F48" w:rsidRDefault="00BF5290" w:rsidP="00BF5290">
      <w:pPr>
        <w:rPr>
          <w:rFonts w:ascii="Arial" w:hAnsi="Arial" w:cs="Arial"/>
        </w:rPr>
      </w:pPr>
    </w:p>
    <w:tbl>
      <w:tblPr>
        <w:tblStyle w:val="TableGrid"/>
        <w:tblW w:w="8185" w:type="dxa"/>
        <w:jc w:val="center"/>
        <w:tblLook w:val="04A0" w:firstRow="1" w:lastRow="0" w:firstColumn="1" w:lastColumn="0" w:noHBand="0" w:noVBand="1"/>
      </w:tblPr>
      <w:tblGrid>
        <w:gridCol w:w="8185"/>
      </w:tblGrid>
      <w:tr w:rsidR="00BF5290" w:rsidRPr="00A35F48" w14:paraId="1860115F" w14:textId="77777777" w:rsidTr="00AE4ED2">
        <w:trPr>
          <w:trHeight w:val="358"/>
          <w:jc w:val="center"/>
        </w:trPr>
        <w:tc>
          <w:tcPr>
            <w:tcW w:w="8185" w:type="dxa"/>
          </w:tcPr>
          <w:p w14:paraId="4BF1DAB4" w14:textId="77777777" w:rsidR="00BF5290" w:rsidRPr="00A35F48" w:rsidRDefault="00BF5290" w:rsidP="00AE4ED2">
            <w:pPr>
              <w:rPr>
                <w:rFonts w:ascii="Arial" w:hAnsi="Arial" w:cs="Arial"/>
                <w:b/>
                <w:bCs/>
              </w:rPr>
            </w:pPr>
            <w:r w:rsidRPr="00A35F48">
              <w:rPr>
                <w:rFonts w:ascii="Arial" w:hAnsi="Arial" w:cs="Arial"/>
                <w:b/>
                <w:bCs/>
              </w:rPr>
              <w:t>SEMESTER, COURSE NUMBER, &amp; TITLE</w:t>
            </w:r>
          </w:p>
        </w:tc>
      </w:tr>
      <w:tr w:rsidR="00BF5290" w:rsidRPr="00A35F48" w14:paraId="33A9397D" w14:textId="77777777" w:rsidTr="00AE4ED2">
        <w:trPr>
          <w:trHeight w:val="281"/>
          <w:jc w:val="center"/>
        </w:trPr>
        <w:tc>
          <w:tcPr>
            <w:tcW w:w="8185" w:type="dxa"/>
          </w:tcPr>
          <w:p w14:paraId="38872528" w14:textId="77777777" w:rsidR="00BF5290" w:rsidRPr="00A35F48" w:rsidRDefault="00BF5290" w:rsidP="00AE4ED2">
            <w:pPr>
              <w:spacing w:before="20" w:after="20"/>
              <w:rPr>
                <w:rFonts w:ascii="Arial" w:hAnsi="Arial" w:cs="Arial"/>
              </w:rPr>
            </w:pPr>
            <w:r w:rsidRPr="00A35F48">
              <w:rPr>
                <w:rFonts w:ascii="Arial" w:hAnsi="Arial" w:cs="Arial"/>
              </w:rPr>
              <w:t>SP20 PUBHLTH 3199,3199E, 3999 Undergraduate Capstone</w:t>
            </w:r>
          </w:p>
        </w:tc>
      </w:tr>
      <w:tr w:rsidR="00BF5290" w:rsidRPr="00A35F48" w14:paraId="277B9AA5" w14:textId="77777777" w:rsidTr="00AE4ED2">
        <w:trPr>
          <w:trHeight w:val="296"/>
          <w:jc w:val="center"/>
        </w:trPr>
        <w:tc>
          <w:tcPr>
            <w:tcW w:w="8185" w:type="dxa"/>
          </w:tcPr>
          <w:p w14:paraId="7E0F2E99" w14:textId="77777777" w:rsidR="00BF5290" w:rsidRPr="00A35F48" w:rsidRDefault="00BF5290" w:rsidP="00AE4ED2">
            <w:pPr>
              <w:spacing w:before="20" w:after="20"/>
              <w:rPr>
                <w:rFonts w:ascii="Arial" w:hAnsi="Arial" w:cs="Arial"/>
              </w:rPr>
            </w:pPr>
            <w:r w:rsidRPr="00A35F48">
              <w:rPr>
                <w:rFonts w:ascii="Arial" w:hAnsi="Arial" w:cs="Arial"/>
              </w:rPr>
              <w:t>SP19 PUBHLTH 3199,3199E, 3999 Undergraduate Capstone</w:t>
            </w:r>
          </w:p>
        </w:tc>
      </w:tr>
      <w:tr w:rsidR="00BF5290" w:rsidRPr="00A35F48" w14:paraId="303EF3E7" w14:textId="77777777" w:rsidTr="00AE4ED2">
        <w:trPr>
          <w:trHeight w:val="296"/>
          <w:jc w:val="center"/>
        </w:trPr>
        <w:tc>
          <w:tcPr>
            <w:tcW w:w="8185" w:type="dxa"/>
          </w:tcPr>
          <w:p w14:paraId="4BE8778B" w14:textId="77777777" w:rsidR="00BF5290" w:rsidRPr="00A35F48" w:rsidRDefault="00BF5290" w:rsidP="00AE4ED2">
            <w:pPr>
              <w:spacing w:before="20" w:after="20"/>
              <w:rPr>
                <w:rFonts w:ascii="Arial" w:hAnsi="Arial" w:cs="Arial"/>
              </w:rPr>
            </w:pPr>
            <w:r w:rsidRPr="00A35F48">
              <w:rPr>
                <w:rFonts w:ascii="Arial" w:hAnsi="Arial" w:cs="Arial"/>
              </w:rPr>
              <w:t>AU19 PUBHLTH 3199,3199E, 3999 Undergraduate Capstone</w:t>
            </w:r>
          </w:p>
        </w:tc>
      </w:tr>
      <w:tr w:rsidR="00BF5290" w:rsidRPr="00A35F48" w14:paraId="2B7091FB" w14:textId="77777777" w:rsidTr="00AE4ED2">
        <w:trPr>
          <w:trHeight w:val="296"/>
          <w:jc w:val="center"/>
        </w:trPr>
        <w:tc>
          <w:tcPr>
            <w:tcW w:w="8185" w:type="dxa"/>
          </w:tcPr>
          <w:p w14:paraId="7A1FA7AD" w14:textId="77777777" w:rsidR="00BF5290" w:rsidRPr="00A35F48" w:rsidRDefault="00BF5290" w:rsidP="00AE4ED2">
            <w:pPr>
              <w:spacing w:before="20" w:after="20"/>
              <w:rPr>
                <w:rFonts w:ascii="Arial" w:hAnsi="Arial" w:cs="Arial"/>
              </w:rPr>
            </w:pPr>
            <w:r w:rsidRPr="00A35F48">
              <w:rPr>
                <w:rFonts w:ascii="Arial" w:hAnsi="Arial" w:cs="Arial"/>
              </w:rPr>
              <w:t>SP18 PUBHLTH 3199,3199E, 3999 Undergraduate Capstone</w:t>
            </w:r>
          </w:p>
        </w:tc>
      </w:tr>
      <w:tr w:rsidR="00BF5290" w:rsidRPr="00A35F48" w14:paraId="5FEEC6AD" w14:textId="77777777" w:rsidTr="00AE4ED2">
        <w:trPr>
          <w:trHeight w:val="304"/>
          <w:jc w:val="center"/>
        </w:trPr>
        <w:tc>
          <w:tcPr>
            <w:tcW w:w="8185" w:type="dxa"/>
          </w:tcPr>
          <w:p w14:paraId="189D2706" w14:textId="77777777" w:rsidR="00BF5290" w:rsidRPr="00A35F48" w:rsidRDefault="00BF5290" w:rsidP="00AE4ED2">
            <w:pPr>
              <w:spacing w:before="20" w:after="20"/>
              <w:rPr>
                <w:rFonts w:ascii="Arial" w:hAnsi="Arial" w:cs="Arial"/>
              </w:rPr>
            </w:pPr>
            <w:r w:rsidRPr="00A35F48">
              <w:rPr>
                <w:rFonts w:ascii="Arial" w:hAnsi="Arial" w:cs="Arial"/>
              </w:rPr>
              <w:t>AU18 PUBHLTH 3199,3199E, 3999 Undergraduate Capstone</w:t>
            </w:r>
          </w:p>
        </w:tc>
      </w:tr>
      <w:tr w:rsidR="00BF5290" w:rsidRPr="00A35F48" w14:paraId="124227D5" w14:textId="77777777" w:rsidTr="00AE4ED2">
        <w:trPr>
          <w:trHeight w:val="296"/>
          <w:jc w:val="center"/>
        </w:trPr>
        <w:tc>
          <w:tcPr>
            <w:tcW w:w="8185" w:type="dxa"/>
          </w:tcPr>
          <w:p w14:paraId="6648CF36" w14:textId="77777777" w:rsidR="00BF5290" w:rsidRPr="00A35F48" w:rsidRDefault="00BF5290" w:rsidP="00AE4ED2">
            <w:pPr>
              <w:spacing w:before="20" w:after="20"/>
              <w:rPr>
                <w:rFonts w:ascii="Arial" w:hAnsi="Arial" w:cs="Arial"/>
              </w:rPr>
            </w:pPr>
            <w:r w:rsidRPr="00A35F48">
              <w:rPr>
                <w:rFonts w:ascii="Arial" w:hAnsi="Arial" w:cs="Arial"/>
              </w:rPr>
              <w:t>AU17 PUBHLTH 3199,3199E, 3999 Undergraduate Capstone</w:t>
            </w:r>
          </w:p>
        </w:tc>
      </w:tr>
      <w:tr w:rsidR="00BF5290" w:rsidRPr="00A35F48" w14:paraId="5F592AD1" w14:textId="77777777" w:rsidTr="00AE4ED2">
        <w:trPr>
          <w:trHeight w:val="296"/>
          <w:jc w:val="center"/>
        </w:trPr>
        <w:tc>
          <w:tcPr>
            <w:tcW w:w="8185" w:type="dxa"/>
          </w:tcPr>
          <w:p w14:paraId="0EFEC85C" w14:textId="77777777" w:rsidR="00BF5290" w:rsidRPr="00A35F48" w:rsidRDefault="00BF5290" w:rsidP="00AE4ED2">
            <w:pPr>
              <w:spacing w:before="20" w:after="20"/>
              <w:rPr>
                <w:rFonts w:ascii="Arial" w:hAnsi="Arial" w:cs="Arial"/>
              </w:rPr>
            </w:pPr>
            <w:r w:rsidRPr="00A35F48">
              <w:rPr>
                <w:rFonts w:ascii="Arial" w:hAnsi="Arial" w:cs="Arial"/>
              </w:rPr>
              <w:t>SP17 PUBHLTH 3199,3199E, 3999 Undergraduate Capstone</w:t>
            </w:r>
          </w:p>
        </w:tc>
      </w:tr>
      <w:tr w:rsidR="00BF5290" w:rsidRPr="00A35F48" w14:paraId="106500D3" w14:textId="77777777" w:rsidTr="00AE4ED2">
        <w:trPr>
          <w:trHeight w:val="296"/>
          <w:jc w:val="center"/>
        </w:trPr>
        <w:tc>
          <w:tcPr>
            <w:tcW w:w="8185" w:type="dxa"/>
          </w:tcPr>
          <w:p w14:paraId="7ACC7302" w14:textId="77777777" w:rsidR="00BF5290" w:rsidRPr="00A35F48" w:rsidRDefault="00BF5290" w:rsidP="00AE4ED2">
            <w:pPr>
              <w:spacing w:before="20" w:after="20"/>
              <w:rPr>
                <w:rFonts w:ascii="Arial" w:hAnsi="Arial" w:cs="Arial"/>
              </w:rPr>
            </w:pPr>
            <w:r w:rsidRPr="00A35F48">
              <w:rPr>
                <w:rFonts w:ascii="Arial" w:hAnsi="Arial" w:cs="Arial"/>
              </w:rPr>
              <w:t>AU16 PUBHLTH 3199,3199E, 3999 Undergraduate Capstone</w:t>
            </w:r>
          </w:p>
        </w:tc>
      </w:tr>
    </w:tbl>
    <w:p w14:paraId="0DDD641D" w14:textId="77777777" w:rsidR="00BF5290" w:rsidRPr="00A35F48" w:rsidRDefault="00BF5290" w:rsidP="00BF5290">
      <w:pPr>
        <w:pStyle w:val="NoSpacing"/>
        <w:rPr>
          <w:rFonts w:ascii="Arial" w:hAnsi="Arial" w:cs="Arial"/>
          <w:b/>
          <w:bCs/>
        </w:rPr>
      </w:pPr>
    </w:p>
    <w:p w14:paraId="22C8C64C" w14:textId="42762D68" w:rsidR="00586CE6" w:rsidRPr="00A35F48" w:rsidRDefault="00A35F48" w:rsidP="00586CE6">
      <w:pPr>
        <w:spacing w:after="0" w:line="240" w:lineRule="auto"/>
        <w:contextualSpacing/>
        <w:rPr>
          <w:rFonts w:ascii="Arial" w:hAnsi="Arial" w:cs="Arial"/>
          <w:b/>
          <w:bCs/>
          <w:sz w:val="32"/>
          <w:szCs w:val="32"/>
        </w:rPr>
      </w:pPr>
      <w:r w:rsidRPr="00A35F48">
        <w:rPr>
          <w:rFonts w:ascii="Arial" w:hAnsi="Arial" w:cs="Arial"/>
          <w:b/>
          <w:bCs/>
          <w:sz w:val="32"/>
          <w:szCs w:val="32"/>
        </w:rPr>
        <w:t>Post-Doctora</w:t>
      </w:r>
      <w:r w:rsidR="004E1046">
        <w:rPr>
          <w:rFonts w:ascii="Arial" w:hAnsi="Arial" w:cs="Arial"/>
          <w:b/>
          <w:bCs/>
          <w:sz w:val="32"/>
          <w:szCs w:val="32"/>
        </w:rPr>
        <w:t>l</w:t>
      </w:r>
      <w:r w:rsidRPr="00A35F48">
        <w:rPr>
          <w:rFonts w:ascii="Arial" w:hAnsi="Arial" w:cs="Arial"/>
          <w:b/>
          <w:bCs/>
          <w:sz w:val="32"/>
          <w:szCs w:val="32"/>
        </w:rPr>
        <w:t xml:space="preserve"> </w:t>
      </w:r>
      <w:r w:rsidR="005E6E0A">
        <w:rPr>
          <w:rFonts w:ascii="Arial" w:hAnsi="Arial" w:cs="Arial"/>
          <w:b/>
          <w:bCs/>
          <w:sz w:val="32"/>
          <w:szCs w:val="32"/>
        </w:rPr>
        <w:t xml:space="preserve">and Junior Faculty </w:t>
      </w:r>
      <w:r w:rsidRPr="00A35F48">
        <w:rPr>
          <w:rFonts w:ascii="Arial" w:hAnsi="Arial" w:cs="Arial"/>
          <w:b/>
          <w:bCs/>
          <w:sz w:val="32"/>
          <w:szCs w:val="32"/>
        </w:rPr>
        <w:t>Mentees</w:t>
      </w:r>
    </w:p>
    <w:p w14:paraId="406DAE72" w14:textId="4ACA2CD2" w:rsidR="00871101" w:rsidRPr="00E55841" w:rsidRDefault="00871101" w:rsidP="00586CE6">
      <w:pPr>
        <w:spacing w:after="0" w:line="240" w:lineRule="auto"/>
        <w:contextualSpacing/>
        <w:rPr>
          <w:rFonts w:ascii="Arial" w:hAnsi="Arial" w:cs="Arial"/>
          <w:b/>
          <w:bCs/>
          <w:sz w:val="24"/>
          <w:szCs w:val="24"/>
        </w:rPr>
      </w:pPr>
    </w:p>
    <w:p w14:paraId="37C88715" w14:textId="44A915DC" w:rsidR="00762FB9" w:rsidRPr="00803215" w:rsidRDefault="005B7D36" w:rsidP="00762FB9">
      <w:pPr>
        <w:pStyle w:val="NoSpacing"/>
        <w:ind w:left="2160" w:right="-540" w:hanging="2160"/>
        <w:rPr>
          <w:rFonts w:ascii="Arial" w:hAnsi="Arial" w:cs="Arial"/>
          <w:b/>
          <w:bCs/>
          <w:sz w:val="24"/>
          <w:szCs w:val="24"/>
        </w:rPr>
      </w:pPr>
      <w:r w:rsidRPr="00A756C2">
        <w:rPr>
          <w:rFonts w:ascii="Arial" w:hAnsi="Arial" w:cs="Arial"/>
          <w:b/>
          <w:bCs/>
          <w:sz w:val="24"/>
          <w:szCs w:val="24"/>
        </w:rPr>
        <w:t>20</w:t>
      </w:r>
      <w:r w:rsidR="00F26391" w:rsidRPr="00A756C2">
        <w:rPr>
          <w:rFonts w:ascii="Arial" w:hAnsi="Arial" w:cs="Arial"/>
          <w:b/>
          <w:bCs/>
          <w:sz w:val="24"/>
          <w:szCs w:val="24"/>
        </w:rPr>
        <w:t>18</w:t>
      </w:r>
      <w:r w:rsidRPr="00A756C2">
        <w:rPr>
          <w:rFonts w:ascii="Arial" w:hAnsi="Arial" w:cs="Arial"/>
          <w:b/>
          <w:bCs/>
          <w:sz w:val="24"/>
          <w:szCs w:val="24"/>
        </w:rPr>
        <w:t>-</w:t>
      </w:r>
      <w:r w:rsidR="00F26391" w:rsidRPr="00A756C2">
        <w:rPr>
          <w:rFonts w:ascii="Arial" w:hAnsi="Arial" w:cs="Arial"/>
          <w:b/>
          <w:bCs/>
          <w:sz w:val="24"/>
          <w:szCs w:val="24"/>
        </w:rPr>
        <w:t>present</w:t>
      </w:r>
      <w:r w:rsidR="005E6E0A" w:rsidRPr="00A756C2">
        <w:rPr>
          <w:rFonts w:ascii="Arial" w:hAnsi="Arial" w:cs="Arial"/>
          <w:b/>
          <w:bCs/>
          <w:sz w:val="24"/>
          <w:szCs w:val="24"/>
        </w:rPr>
        <w:tab/>
      </w:r>
      <w:r w:rsidR="00A756C2" w:rsidRPr="00803215">
        <w:rPr>
          <w:rFonts w:ascii="Arial" w:hAnsi="Arial" w:cs="Arial"/>
          <w:sz w:val="24"/>
          <w:szCs w:val="24"/>
        </w:rPr>
        <w:t>Primary Mentor for</w:t>
      </w:r>
      <w:r w:rsidR="00A756C2">
        <w:rPr>
          <w:rFonts w:ascii="Arial" w:hAnsi="Arial" w:cs="Arial"/>
          <w:b/>
          <w:bCs/>
          <w:sz w:val="24"/>
          <w:szCs w:val="24"/>
        </w:rPr>
        <w:t xml:space="preserve"> </w:t>
      </w:r>
      <w:r w:rsidR="001B1493" w:rsidRPr="00A756C2">
        <w:rPr>
          <w:rFonts w:ascii="Arial" w:hAnsi="Arial" w:cs="Arial"/>
          <w:sz w:val="24"/>
          <w:szCs w:val="24"/>
        </w:rPr>
        <w:t xml:space="preserve">Timiya </w:t>
      </w:r>
      <w:r w:rsidR="002228AA" w:rsidRPr="00A756C2">
        <w:rPr>
          <w:rFonts w:ascii="Arial" w:hAnsi="Arial" w:cs="Arial"/>
          <w:sz w:val="24"/>
          <w:szCs w:val="24"/>
        </w:rPr>
        <w:t xml:space="preserve">S. </w:t>
      </w:r>
      <w:r w:rsidR="001B1493" w:rsidRPr="00A756C2">
        <w:rPr>
          <w:rFonts w:ascii="Arial" w:hAnsi="Arial" w:cs="Arial"/>
          <w:sz w:val="24"/>
          <w:szCs w:val="24"/>
        </w:rPr>
        <w:t>Nolan</w:t>
      </w:r>
      <w:r w:rsidR="00513264" w:rsidRPr="00A756C2">
        <w:rPr>
          <w:rFonts w:ascii="Arial" w:hAnsi="Arial" w:cs="Arial"/>
          <w:sz w:val="24"/>
          <w:szCs w:val="24"/>
        </w:rPr>
        <w:t xml:space="preserve">, </w:t>
      </w:r>
      <w:r w:rsidR="002228AA" w:rsidRPr="00A756C2">
        <w:rPr>
          <w:rFonts w:ascii="Arial" w:eastAsia="Times New Roman" w:hAnsi="Arial" w:cs="Arial"/>
          <w:color w:val="000000"/>
          <w:sz w:val="24"/>
          <w:szCs w:val="24"/>
        </w:rPr>
        <w:t xml:space="preserve">PhD, </w:t>
      </w:r>
      <w:r w:rsidR="00762FB9" w:rsidRPr="00A756C2">
        <w:rPr>
          <w:rFonts w:ascii="Arial" w:eastAsia="Times New Roman" w:hAnsi="Arial" w:cs="Arial"/>
          <w:color w:val="000000"/>
          <w:sz w:val="24"/>
          <w:szCs w:val="24"/>
        </w:rPr>
        <w:t>APRN-CNP, ANP-BC</w:t>
      </w:r>
      <w:r w:rsidR="00762FB9">
        <w:rPr>
          <w:rFonts w:ascii="Arial" w:eastAsia="Times New Roman" w:hAnsi="Arial" w:cs="Arial"/>
          <w:color w:val="000000"/>
          <w:sz w:val="24"/>
          <w:szCs w:val="24"/>
        </w:rPr>
        <w:t xml:space="preserve"> </w:t>
      </w:r>
      <w:r w:rsidR="0030442E">
        <w:rPr>
          <w:rFonts w:ascii="Arial" w:eastAsia="Times New Roman" w:hAnsi="Arial" w:cs="Arial"/>
          <w:color w:val="000000"/>
          <w:sz w:val="24"/>
          <w:szCs w:val="24"/>
        </w:rPr>
        <w:t>Current Position</w:t>
      </w:r>
      <w:r w:rsidR="00D342A9">
        <w:rPr>
          <w:rFonts w:ascii="Arial" w:eastAsia="Times New Roman" w:hAnsi="Arial" w:cs="Arial"/>
          <w:color w:val="000000"/>
          <w:sz w:val="24"/>
          <w:szCs w:val="24"/>
        </w:rPr>
        <w:t xml:space="preserve">: </w:t>
      </w:r>
      <w:r w:rsidR="00A756C2">
        <w:rPr>
          <w:rFonts w:ascii="Arial" w:eastAsia="Times New Roman" w:hAnsi="Arial" w:cs="Arial"/>
          <w:color w:val="000000"/>
          <w:sz w:val="24"/>
          <w:szCs w:val="24"/>
        </w:rPr>
        <w:t>Assistant Professor</w:t>
      </w:r>
      <w:r w:rsidR="00762FB9">
        <w:rPr>
          <w:rFonts w:ascii="Arial" w:eastAsia="Times New Roman" w:hAnsi="Arial" w:cs="Arial"/>
          <w:color w:val="000000"/>
          <w:sz w:val="24"/>
          <w:szCs w:val="24"/>
        </w:rPr>
        <w:t xml:space="preserve">, College of Nursing. </w:t>
      </w:r>
      <w:r w:rsidR="00B9178F" w:rsidRPr="00803215">
        <w:rPr>
          <w:rFonts w:ascii="Arial" w:hAnsi="Arial" w:cs="Arial"/>
          <w:b/>
          <w:bCs/>
          <w:sz w:val="24"/>
          <w:szCs w:val="24"/>
        </w:rPr>
        <w:t xml:space="preserve">1K08CA245208-01. </w:t>
      </w:r>
    </w:p>
    <w:p w14:paraId="0ED26046" w14:textId="6EFA7A4F" w:rsidR="00ED2EB7" w:rsidRPr="00762FB9" w:rsidRDefault="00B9178F" w:rsidP="00762FB9">
      <w:pPr>
        <w:pStyle w:val="NoSpacing"/>
        <w:ind w:left="2160" w:right="-540"/>
        <w:rPr>
          <w:rFonts w:ascii="Arial" w:eastAsia="Times New Roman" w:hAnsi="Arial" w:cs="Arial"/>
          <w:color w:val="000000"/>
          <w:sz w:val="24"/>
          <w:szCs w:val="24"/>
        </w:rPr>
      </w:pPr>
      <w:r w:rsidRPr="00A756C2">
        <w:rPr>
          <w:rFonts w:ascii="Arial" w:hAnsi="Arial" w:cs="Arial"/>
          <w:sz w:val="24"/>
          <w:szCs w:val="24"/>
        </w:rPr>
        <w:t>Piloting Y-AMBIENT: A Quality of Life Intervention for Young African America</w:t>
      </w:r>
      <w:r w:rsidR="00A756C2" w:rsidRPr="00A756C2">
        <w:rPr>
          <w:rFonts w:ascii="Arial" w:hAnsi="Arial" w:cs="Arial"/>
          <w:sz w:val="24"/>
          <w:szCs w:val="24"/>
        </w:rPr>
        <w:t xml:space="preserve">n </w:t>
      </w:r>
      <w:r w:rsidRPr="00A756C2">
        <w:rPr>
          <w:rFonts w:ascii="Arial" w:hAnsi="Arial" w:cs="Arial"/>
          <w:sz w:val="24"/>
          <w:szCs w:val="24"/>
        </w:rPr>
        <w:t>Breast Cancer Survivors in Treatment</w:t>
      </w:r>
      <w:r w:rsidR="00762FB9">
        <w:rPr>
          <w:rFonts w:ascii="Arial" w:hAnsi="Arial" w:cs="Arial"/>
          <w:sz w:val="24"/>
          <w:szCs w:val="24"/>
        </w:rPr>
        <w:t>.</w:t>
      </w:r>
      <w:r w:rsidR="00803215">
        <w:rPr>
          <w:rFonts w:ascii="Arial" w:hAnsi="Arial" w:cs="Arial"/>
          <w:sz w:val="24"/>
          <w:szCs w:val="24"/>
        </w:rPr>
        <w:t xml:space="preserve"> 2020-2025</w:t>
      </w:r>
    </w:p>
    <w:p w14:paraId="18B24EDA" w14:textId="020D8727" w:rsidR="005B7D36" w:rsidRDefault="005B7D36" w:rsidP="00ED2EB7">
      <w:pPr>
        <w:pStyle w:val="NoSpacing"/>
        <w:rPr>
          <w:b/>
          <w:bCs/>
        </w:rPr>
      </w:pPr>
    </w:p>
    <w:p w14:paraId="70087DB5" w14:textId="77777777" w:rsidR="005B7D36" w:rsidRDefault="005B7D36" w:rsidP="00ED2EB7">
      <w:pPr>
        <w:pStyle w:val="NoSpacing"/>
        <w:rPr>
          <w:b/>
          <w:bCs/>
        </w:rPr>
      </w:pPr>
    </w:p>
    <w:p w14:paraId="4523E007" w14:textId="332DC08F" w:rsidR="00511E42" w:rsidRPr="008C286C" w:rsidRDefault="00BA3427" w:rsidP="008C286C">
      <w:pPr>
        <w:spacing w:after="0" w:line="240" w:lineRule="auto"/>
        <w:ind w:left="2160" w:hanging="2160"/>
        <w:contextualSpacing/>
        <w:rPr>
          <w:rFonts w:ascii="Arial" w:hAnsi="Arial" w:cs="Arial"/>
          <w:sz w:val="24"/>
          <w:szCs w:val="24"/>
        </w:rPr>
      </w:pPr>
      <w:r w:rsidRPr="00E55841">
        <w:rPr>
          <w:rFonts w:ascii="Arial" w:hAnsi="Arial" w:cs="Arial"/>
          <w:b/>
          <w:bCs/>
          <w:sz w:val="24"/>
          <w:szCs w:val="24"/>
        </w:rPr>
        <w:t>2015-2017</w:t>
      </w:r>
      <w:r w:rsidR="00871101" w:rsidRPr="00E55841">
        <w:rPr>
          <w:rFonts w:ascii="Arial" w:hAnsi="Arial" w:cs="Arial"/>
          <w:b/>
          <w:bCs/>
          <w:sz w:val="24"/>
          <w:szCs w:val="24"/>
        </w:rPr>
        <w:tab/>
      </w:r>
      <w:r w:rsidR="00DA2323" w:rsidRPr="00E55841">
        <w:rPr>
          <w:rFonts w:ascii="Arial" w:hAnsi="Arial" w:cs="Arial"/>
          <w:sz w:val="24"/>
          <w:szCs w:val="24"/>
        </w:rPr>
        <w:t>Post</w:t>
      </w:r>
      <w:r w:rsidR="001B1493">
        <w:rPr>
          <w:rFonts w:ascii="Arial" w:hAnsi="Arial" w:cs="Arial"/>
          <w:sz w:val="24"/>
          <w:szCs w:val="24"/>
        </w:rPr>
        <w:t>d</w:t>
      </w:r>
      <w:r w:rsidR="00DA2323" w:rsidRPr="00E55841">
        <w:rPr>
          <w:rFonts w:ascii="Arial" w:hAnsi="Arial" w:cs="Arial"/>
          <w:sz w:val="24"/>
          <w:szCs w:val="24"/>
        </w:rPr>
        <w:t>octor</w:t>
      </w:r>
      <w:r w:rsidRPr="00E55841">
        <w:rPr>
          <w:rFonts w:ascii="Arial" w:hAnsi="Arial" w:cs="Arial"/>
          <w:sz w:val="24"/>
          <w:szCs w:val="24"/>
        </w:rPr>
        <w:t>al</w:t>
      </w:r>
      <w:r w:rsidR="000A1A78" w:rsidRPr="00E55841">
        <w:rPr>
          <w:rFonts w:ascii="Arial" w:hAnsi="Arial" w:cs="Arial"/>
          <w:sz w:val="24"/>
          <w:szCs w:val="24"/>
        </w:rPr>
        <w:t xml:space="preserve"> </w:t>
      </w:r>
      <w:r w:rsidR="00511E42">
        <w:rPr>
          <w:rFonts w:ascii="Arial" w:hAnsi="Arial" w:cs="Arial"/>
          <w:sz w:val="24"/>
          <w:szCs w:val="24"/>
        </w:rPr>
        <w:t>Trainee</w:t>
      </w:r>
      <w:r w:rsidR="00DA2323" w:rsidRPr="00E55841">
        <w:rPr>
          <w:rFonts w:ascii="Arial" w:hAnsi="Arial" w:cs="Arial"/>
          <w:sz w:val="24"/>
          <w:szCs w:val="24"/>
        </w:rPr>
        <w:t xml:space="preserve">, </w:t>
      </w:r>
      <w:r w:rsidR="00DA2323" w:rsidRPr="00E55841">
        <w:rPr>
          <w:rFonts w:ascii="Arial" w:eastAsia="Arial" w:hAnsi="Arial" w:cs="Arial"/>
          <w:sz w:val="24"/>
          <w:szCs w:val="24"/>
        </w:rPr>
        <w:t>Tongwen Zhang</w:t>
      </w:r>
      <w:r w:rsidR="000A1A78" w:rsidRPr="00E55841">
        <w:rPr>
          <w:rFonts w:ascii="Arial" w:eastAsia="Arial" w:hAnsi="Arial" w:cs="Arial"/>
          <w:sz w:val="24"/>
          <w:szCs w:val="24"/>
        </w:rPr>
        <w:t>, M.D.</w:t>
      </w:r>
      <w:r w:rsidR="00986979">
        <w:rPr>
          <w:rFonts w:ascii="Arial" w:eastAsia="Arial" w:hAnsi="Arial" w:cs="Arial"/>
          <w:sz w:val="24"/>
          <w:szCs w:val="24"/>
        </w:rPr>
        <w:t xml:space="preserve">  </w:t>
      </w:r>
      <w:r w:rsidR="000A1A78" w:rsidRPr="00E55841">
        <w:rPr>
          <w:rFonts w:ascii="Arial" w:eastAsia="Arial" w:hAnsi="Arial" w:cs="Arial"/>
          <w:sz w:val="24"/>
          <w:szCs w:val="24"/>
        </w:rPr>
        <w:t>Trained</w:t>
      </w:r>
      <w:r w:rsidR="00DA2323" w:rsidRPr="00E55841">
        <w:rPr>
          <w:rFonts w:ascii="Arial" w:eastAsia="Arial" w:hAnsi="Arial" w:cs="Arial"/>
          <w:sz w:val="24"/>
          <w:szCs w:val="24"/>
        </w:rPr>
        <w:t xml:space="preserve"> in </w:t>
      </w:r>
      <w:r w:rsidR="00E55841" w:rsidRPr="00E55841">
        <w:rPr>
          <w:rFonts w:ascii="Arial" w:eastAsia="Arial" w:hAnsi="Arial" w:cs="Arial"/>
          <w:sz w:val="24"/>
          <w:szCs w:val="24"/>
        </w:rPr>
        <w:t xml:space="preserve">Hood lab </w:t>
      </w:r>
      <w:r w:rsidR="00E55841">
        <w:rPr>
          <w:rFonts w:ascii="Arial" w:eastAsia="Arial" w:hAnsi="Arial" w:cs="Arial"/>
          <w:sz w:val="24"/>
          <w:szCs w:val="24"/>
        </w:rPr>
        <w:t>with</w:t>
      </w:r>
      <w:r w:rsidR="00DA2323" w:rsidRPr="00E55841">
        <w:rPr>
          <w:rFonts w:ascii="Arial" w:eastAsia="Arial" w:hAnsi="Arial" w:cs="Arial"/>
          <w:sz w:val="24"/>
          <w:szCs w:val="24"/>
        </w:rPr>
        <w:t xml:space="preserve"> five (5) publications.</w:t>
      </w:r>
      <w:r w:rsidR="00E55841">
        <w:rPr>
          <w:rFonts w:ascii="Arial" w:eastAsia="Arial" w:hAnsi="Arial" w:cs="Arial"/>
          <w:sz w:val="24"/>
          <w:szCs w:val="24"/>
        </w:rPr>
        <w:t xml:space="preserve"> </w:t>
      </w:r>
      <w:r w:rsidR="00986979">
        <w:rPr>
          <w:rFonts w:ascii="Arial" w:eastAsia="Arial" w:hAnsi="Arial" w:cs="Arial"/>
          <w:sz w:val="24"/>
          <w:szCs w:val="24"/>
        </w:rPr>
        <w:t xml:space="preserve">Environmental </w:t>
      </w:r>
      <w:r w:rsidR="007379FE">
        <w:rPr>
          <w:rFonts w:ascii="Arial" w:eastAsia="Arial" w:hAnsi="Arial" w:cs="Arial"/>
          <w:sz w:val="24"/>
          <w:szCs w:val="24"/>
        </w:rPr>
        <w:t xml:space="preserve">Health &amp; </w:t>
      </w:r>
      <w:r w:rsidR="00986979">
        <w:rPr>
          <w:rFonts w:ascii="Arial" w:eastAsia="Arial" w:hAnsi="Arial" w:cs="Arial"/>
          <w:sz w:val="24"/>
          <w:szCs w:val="24"/>
        </w:rPr>
        <w:t>Molecular Neuroscience</w:t>
      </w:r>
      <w:r w:rsidR="007379FE">
        <w:rPr>
          <w:rFonts w:ascii="Arial" w:eastAsia="Arial" w:hAnsi="Arial" w:cs="Arial"/>
          <w:sz w:val="24"/>
          <w:szCs w:val="24"/>
        </w:rPr>
        <w:t xml:space="preserve">. </w:t>
      </w:r>
      <w:r w:rsidR="00DE657A" w:rsidRPr="00D31390">
        <w:rPr>
          <w:rFonts w:ascii="Arial" w:hAnsi="Arial" w:cs="Arial"/>
          <w:sz w:val="24"/>
          <w:szCs w:val="24"/>
        </w:rPr>
        <w:t>Current Position</w:t>
      </w:r>
      <w:r w:rsidR="0030442E">
        <w:rPr>
          <w:rFonts w:ascii="Arial" w:hAnsi="Arial" w:cs="Arial"/>
          <w:sz w:val="24"/>
          <w:szCs w:val="24"/>
        </w:rPr>
        <w:t>:</w:t>
      </w:r>
      <w:r w:rsidR="00DE657A" w:rsidRPr="00D31390">
        <w:rPr>
          <w:rFonts w:ascii="Arial" w:hAnsi="Arial" w:cs="Arial"/>
          <w:sz w:val="24"/>
          <w:szCs w:val="24"/>
        </w:rPr>
        <w:t xml:space="preserve"> </w:t>
      </w:r>
      <w:r w:rsidR="00D31390" w:rsidRPr="00D31390">
        <w:rPr>
          <w:rFonts w:ascii="Arial" w:hAnsi="Arial" w:cs="Arial"/>
          <w:sz w:val="24"/>
          <w:szCs w:val="24"/>
        </w:rPr>
        <w:t>Lab Manager, Wexner Medical Center</w:t>
      </w:r>
      <w:r w:rsidR="00D31390">
        <w:rPr>
          <w:rFonts w:ascii="Arial" w:hAnsi="Arial" w:cs="Arial"/>
          <w:sz w:val="24"/>
          <w:szCs w:val="24"/>
        </w:rPr>
        <w:t>, OSU</w:t>
      </w:r>
    </w:p>
    <w:p w14:paraId="58DFAEF6" w14:textId="77777777" w:rsidR="00287B94" w:rsidRDefault="00287B94" w:rsidP="00287B94">
      <w:pPr>
        <w:pStyle w:val="NoSpacing"/>
      </w:pPr>
    </w:p>
    <w:p w14:paraId="50C8AAE3" w14:textId="6D96F03A" w:rsidR="00287B94" w:rsidRDefault="00474532" w:rsidP="00DE4ACA">
      <w:pPr>
        <w:pStyle w:val="NoSpacing"/>
        <w:ind w:left="2160" w:hanging="2160"/>
        <w:rPr>
          <w:rFonts w:ascii="Arial" w:hAnsi="Arial" w:cs="Arial"/>
          <w:sz w:val="24"/>
          <w:szCs w:val="24"/>
        </w:rPr>
      </w:pPr>
      <w:r w:rsidRPr="008C286C">
        <w:rPr>
          <w:rFonts w:ascii="Arial" w:hAnsi="Arial" w:cs="Arial"/>
          <w:b/>
          <w:bCs/>
          <w:sz w:val="24"/>
          <w:szCs w:val="24"/>
        </w:rPr>
        <w:t>2006-2007</w:t>
      </w:r>
      <w:r w:rsidRPr="008C286C">
        <w:rPr>
          <w:rFonts w:ascii="Arial" w:hAnsi="Arial" w:cs="Arial"/>
          <w:sz w:val="24"/>
          <w:szCs w:val="24"/>
        </w:rPr>
        <w:tab/>
        <w:t>Postdoctoral Trainee</w:t>
      </w:r>
      <w:r w:rsidR="008C286C">
        <w:rPr>
          <w:rFonts w:ascii="Arial" w:hAnsi="Arial" w:cs="Arial"/>
          <w:sz w:val="24"/>
          <w:szCs w:val="24"/>
        </w:rPr>
        <w:t>,</w:t>
      </w:r>
      <w:r w:rsidRPr="008C286C">
        <w:rPr>
          <w:rFonts w:ascii="Arial" w:hAnsi="Arial" w:cs="Arial"/>
          <w:sz w:val="24"/>
          <w:szCs w:val="24"/>
        </w:rPr>
        <w:t xml:space="preserve"> Charletha V. Irvin-Wilson, Ph.D.</w:t>
      </w:r>
      <w:r w:rsidR="008C286C" w:rsidRPr="008C286C">
        <w:rPr>
          <w:rFonts w:ascii="Arial" w:hAnsi="Arial" w:cs="Arial"/>
          <w:sz w:val="24"/>
          <w:szCs w:val="24"/>
        </w:rPr>
        <w:t xml:space="preserve"> </w:t>
      </w:r>
      <w:r w:rsidR="008C286C" w:rsidRPr="008C286C">
        <w:rPr>
          <w:rFonts w:ascii="Arial" w:eastAsia="Arial" w:hAnsi="Arial" w:cs="Arial"/>
          <w:sz w:val="24"/>
          <w:szCs w:val="24"/>
        </w:rPr>
        <w:t xml:space="preserve">Trained in Hood lab </w:t>
      </w:r>
      <w:r w:rsidR="008C286C">
        <w:rPr>
          <w:rFonts w:ascii="Arial" w:eastAsia="Arial" w:hAnsi="Arial" w:cs="Arial"/>
          <w:sz w:val="24"/>
          <w:szCs w:val="24"/>
        </w:rPr>
        <w:t xml:space="preserve">in Molecular </w:t>
      </w:r>
      <w:r w:rsidR="00DE4ACA">
        <w:rPr>
          <w:rFonts w:ascii="Arial" w:eastAsia="Arial" w:hAnsi="Arial" w:cs="Arial"/>
          <w:sz w:val="24"/>
          <w:szCs w:val="24"/>
        </w:rPr>
        <w:t xml:space="preserve">Toxicology &amp; </w:t>
      </w:r>
      <w:r w:rsidR="008C286C">
        <w:rPr>
          <w:rFonts w:ascii="Arial" w:eastAsia="Arial" w:hAnsi="Arial" w:cs="Arial"/>
          <w:sz w:val="24"/>
          <w:szCs w:val="24"/>
        </w:rPr>
        <w:t>Neuroscie</w:t>
      </w:r>
      <w:r w:rsidR="00DE4ACA">
        <w:rPr>
          <w:rFonts w:ascii="Arial" w:eastAsia="Arial" w:hAnsi="Arial" w:cs="Arial"/>
          <w:sz w:val="24"/>
          <w:szCs w:val="24"/>
        </w:rPr>
        <w:t>n</w:t>
      </w:r>
      <w:r w:rsidR="008C286C">
        <w:rPr>
          <w:rFonts w:ascii="Arial" w:eastAsia="Arial" w:hAnsi="Arial" w:cs="Arial"/>
          <w:sz w:val="24"/>
          <w:szCs w:val="24"/>
        </w:rPr>
        <w:t xml:space="preserve">ce </w:t>
      </w:r>
      <w:r w:rsidR="008C286C" w:rsidRPr="008C286C">
        <w:rPr>
          <w:rFonts w:ascii="Arial" w:eastAsia="Arial" w:hAnsi="Arial" w:cs="Arial"/>
          <w:sz w:val="24"/>
          <w:szCs w:val="24"/>
        </w:rPr>
        <w:t xml:space="preserve">with </w:t>
      </w:r>
      <w:r w:rsidR="008C286C">
        <w:rPr>
          <w:rFonts w:ascii="Arial" w:eastAsia="Arial" w:hAnsi="Arial" w:cs="Arial"/>
          <w:sz w:val="24"/>
          <w:szCs w:val="24"/>
        </w:rPr>
        <w:t>two</w:t>
      </w:r>
      <w:r w:rsidR="008C286C" w:rsidRPr="008C286C">
        <w:rPr>
          <w:rFonts w:ascii="Arial" w:eastAsia="Arial" w:hAnsi="Arial" w:cs="Arial"/>
          <w:sz w:val="24"/>
          <w:szCs w:val="24"/>
        </w:rPr>
        <w:t xml:space="preserve"> (</w:t>
      </w:r>
      <w:r w:rsidR="008C286C">
        <w:rPr>
          <w:rFonts w:ascii="Arial" w:eastAsia="Arial" w:hAnsi="Arial" w:cs="Arial"/>
          <w:sz w:val="24"/>
          <w:szCs w:val="24"/>
        </w:rPr>
        <w:t>2</w:t>
      </w:r>
      <w:r w:rsidR="008C286C" w:rsidRPr="008C286C">
        <w:rPr>
          <w:rFonts w:ascii="Arial" w:eastAsia="Arial" w:hAnsi="Arial" w:cs="Arial"/>
          <w:sz w:val="24"/>
          <w:szCs w:val="24"/>
        </w:rPr>
        <w:t>) publications.</w:t>
      </w:r>
      <w:r w:rsidRPr="008C286C">
        <w:rPr>
          <w:rFonts w:ascii="Arial" w:hAnsi="Arial" w:cs="Arial"/>
          <w:sz w:val="24"/>
          <w:szCs w:val="24"/>
        </w:rPr>
        <w:tab/>
      </w:r>
      <w:r w:rsidR="008C286C" w:rsidRPr="008C286C">
        <w:rPr>
          <w:rFonts w:ascii="Arial" w:hAnsi="Arial" w:cs="Arial"/>
          <w:sz w:val="24"/>
          <w:szCs w:val="24"/>
        </w:rPr>
        <w:t>Current position</w:t>
      </w:r>
      <w:r w:rsidR="0030442E">
        <w:rPr>
          <w:rFonts w:ascii="Arial" w:hAnsi="Arial" w:cs="Arial"/>
          <w:sz w:val="24"/>
          <w:szCs w:val="24"/>
        </w:rPr>
        <w:t>:</w:t>
      </w:r>
      <w:r w:rsidR="00F463C3">
        <w:rPr>
          <w:rFonts w:ascii="Arial" w:hAnsi="Arial" w:cs="Arial"/>
          <w:sz w:val="24"/>
          <w:szCs w:val="24"/>
        </w:rPr>
        <w:t xml:space="preserve"> </w:t>
      </w:r>
      <w:r w:rsidR="00AF58A0">
        <w:rPr>
          <w:rFonts w:ascii="Arial" w:hAnsi="Arial" w:cs="Arial"/>
          <w:sz w:val="24"/>
          <w:szCs w:val="24"/>
        </w:rPr>
        <w:t>Senior Scientist</w:t>
      </w:r>
      <w:r w:rsidR="00F463C3">
        <w:rPr>
          <w:rFonts w:ascii="Arial" w:hAnsi="Arial" w:cs="Arial"/>
          <w:sz w:val="24"/>
          <w:szCs w:val="24"/>
        </w:rPr>
        <w:t xml:space="preserve">, </w:t>
      </w:r>
      <w:r w:rsidR="00F463C3" w:rsidRPr="008C286C">
        <w:rPr>
          <w:rFonts w:ascii="Arial" w:hAnsi="Arial" w:cs="Arial"/>
          <w:sz w:val="24"/>
          <w:szCs w:val="24"/>
        </w:rPr>
        <w:t xml:space="preserve">Department of Molecular Virology and Microbiology </w:t>
      </w:r>
      <w:r w:rsidR="008C286C" w:rsidRPr="008C286C">
        <w:rPr>
          <w:rFonts w:ascii="Arial" w:hAnsi="Arial" w:cs="Arial"/>
          <w:sz w:val="24"/>
          <w:szCs w:val="24"/>
        </w:rPr>
        <w:t xml:space="preserve">Baylor College of Medicine, </w:t>
      </w:r>
      <w:r w:rsidR="00AF58A0">
        <w:rPr>
          <w:rFonts w:ascii="Arial" w:hAnsi="Arial" w:cs="Arial"/>
          <w:sz w:val="24"/>
          <w:szCs w:val="24"/>
        </w:rPr>
        <w:t>Houston, TX.</w:t>
      </w:r>
      <w:r w:rsidR="008C286C">
        <w:rPr>
          <w:rFonts w:ascii="Arial" w:hAnsi="Arial" w:cs="Arial"/>
          <w:sz w:val="24"/>
          <w:szCs w:val="24"/>
        </w:rPr>
        <w:t xml:space="preserve"> </w:t>
      </w:r>
    </w:p>
    <w:p w14:paraId="06382B15" w14:textId="6D85890F" w:rsidR="008C286C" w:rsidRDefault="008C286C" w:rsidP="008C286C">
      <w:pPr>
        <w:pStyle w:val="NoSpacing"/>
        <w:ind w:left="2160" w:hanging="2160"/>
        <w:rPr>
          <w:rFonts w:ascii="Arial" w:hAnsi="Arial" w:cs="Arial"/>
          <w:sz w:val="24"/>
          <w:szCs w:val="24"/>
        </w:rPr>
      </w:pPr>
    </w:p>
    <w:p w14:paraId="36E7E748" w14:textId="6F284BA1" w:rsidR="008C286C" w:rsidRDefault="00AF58A0" w:rsidP="008C286C">
      <w:pPr>
        <w:pStyle w:val="NoSpacing"/>
        <w:ind w:left="2160" w:hanging="2160"/>
        <w:rPr>
          <w:rFonts w:ascii="Arial" w:hAnsi="Arial" w:cs="Arial"/>
          <w:sz w:val="24"/>
          <w:szCs w:val="24"/>
        </w:rPr>
      </w:pPr>
      <w:r w:rsidRPr="00574D96">
        <w:rPr>
          <w:rFonts w:ascii="Arial" w:hAnsi="Arial" w:cs="Arial"/>
          <w:b/>
          <w:bCs/>
          <w:sz w:val="24"/>
          <w:szCs w:val="24"/>
        </w:rPr>
        <w:t>2001-2004</w:t>
      </w:r>
      <w:r>
        <w:rPr>
          <w:rFonts w:ascii="Arial" w:hAnsi="Arial" w:cs="Arial"/>
          <w:sz w:val="24"/>
          <w:szCs w:val="24"/>
        </w:rPr>
        <w:tab/>
      </w:r>
      <w:r w:rsidR="00DE4ACA">
        <w:rPr>
          <w:rFonts w:ascii="Arial" w:hAnsi="Arial" w:cs="Arial"/>
          <w:sz w:val="24"/>
          <w:szCs w:val="24"/>
        </w:rPr>
        <w:t xml:space="preserve">Postdoctoral Trainee, </w:t>
      </w:r>
      <w:r>
        <w:rPr>
          <w:rFonts w:ascii="Arial" w:hAnsi="Arial" w:cs="Arial"/>
          <w:sz w:val="24"/>
          <w:szCs w:val="24"/>
        </w:rPr>
        <w:t>Jie Wu, M</w:t>
      </w:r>
      <w:r w:rsidR="00DE4ACA">
        <w:rPr>
          <w:rFonts w:ascii="Arial" w:hAnsi="Arial" w:cs="Arial"/>
          <w:sz w:val="24"/>
          <w:szCs w:val="24"/>
        </w:rPr>
        <w:t>.</w:t>
      </w:r>
      <w:r>
        <w:rPr>
          <w:rFonts w:ascii="Arial" w:hAnsi="Arial" w:cs="Arial"/>
          <w:sz w:val="24"/>
          <w:szCs w:val="24"/>
        </w:rPr>
        <w:t>D</w:t>
      </w:r>
      <w:r w:rsidR="00DE4ACA">
        <w:rPr>
          <w:rFonts w:ascii="Arial" w:hAnsi="Arial" w:cs="Arial"/>
          <w:sz w:val="24"/>
          <w:szCs w:val="24"/>
        </w:rPr>
        <w:t xml:space="preserve">. </w:t>
      </w:r>
      <w:r w:rsidR="00DE4ACA" w:rsidRPr="008C286C">
        <w:rPr>
          <w:rFonts w:ascii="Arial" w:eastAsia="Arial" w:hAnsi="Arial" w:cs="Arial"/>
          <w:sz w:val="24"/>
          <w:szCs w:val="24"/>
        </w:rPr>
        <w:t xml:space="preserve">Trained in Hood lab </w:t>
      </w:r>
      <w:r w:rsidR="00DE4ACA">
        <w:rPr>
          <w:rFonts w:ascii="Arial" w:eastAsia="Arial" w:hAnsi="Arial" w:cs="Arial"/>
          <w:sz w:val="24"/>
          <w:szCs w:val="24"/>
        </w:rPr>
        <w:t xml:space="preserve">in Molecular Toxicology &amp; Neuroscience </w:t>
      </w:r>
      <w:r w:rsidR="00DE4ACA" w:rsidRPr="008C286C">
        <w:rPr>
          <w:rFonts w:ascii="Arial" w:eastAsia="Arial" w:hAnsi="Arial" w:cs="Arial"/>
          <w:sz w:val="24"/>
          <w:szCs w:val="24"/>
        </w:rPr>
        <w:t xml:space="preserve">with </w:t>
      </w:r>
      <w:r w:rsidR="00DE4ACA">
        <w:rPr>
          <w:rFonts w:ascii="Arial" w:eastAsia="Arial" w:hAnsi="Arial" w:cs="Arial"/>
          <w:sz w:val="24"/>
          <w:szCs w:val="24"/>
        </w:rPr>
        <w:t xml:space="preserve">four </w:t>
      </w:r>
      <w:r w:rsidR="00DE4ACA" w:rsidRPr="008C286C">
        <w:rPr>
          <w:rFonts w:ascii="Arial" w:eastAsia="Arial" w:hAnsi="Arial" w:cs="Arial"/>
          <w:sz w:val="24"/>
          <w:szCs w:val="24"/>
        </w:rPr>
        <w:t>(</w:t>
      </w:r>
      <w:r w:rsidR="00DE4ACA">
        <w:rPr>
          <w:rFonts w:ascii="Arial" w:eastAsia="Arial" w:hAnsi="Arial" w:cs="Arial"/>
          <w:sz w:val="24"/>
          <w:szCs w:val="24"/>
        </w:rPr>
        <w:t>4</w:t>
      </w:r>
      <w:r w:rsidR="00DE4ACA" w:rsidRPr="008C286C">
        <w:rPr>
          <w:rFonts w:ascii="Arial" w:eastAsia="Arial" w:hAnsi="Arial" w:cs="Arial"/>
          <w:sz w:val="24"/>
          <w:szCs w:val="24"/>
        </w:rPr>
        <w:t>) publications.</w:t>
      </w:r>
      <w:r w:rsidR="00DE4ACA">
        <w:rPr>
          <w:rFonts w:ascii="Arial" w:eastAsia="Arial" w:hAnsi="Arial" w:cs="Arial"/>
          <w:sz w:val="24"/>
          <w:szCs w:val="24"/>
        </w:rPr>
        <w:t xml:space="preserve"> </w:t>
      </w:r>
      <w:r w:rsidR="00DE4ACA" w:rsidRPr="008C286C">
        <w:rPr>
          <w:rFonts w:ascii="Arial" w:hAnsi="Arial" w:cs="Arial"/>
          <w:sz w:val="24"/>
          <w:szCs w:val="24"/>
        </w:rPr>
        <w:t>Current position</w:t>
      </w:r>
      <w:r w:rsidR="0030442E">
        <w:rPr>
          <w:rFonts w:ascii="Arial" w:hAnsi="Arial" w:cs="Arial"/>
          <w:sz w:val="24"/>
          <w:szCs w:val="24"/>
        </w:rPr>
        <w:t>:</w:t>
      </w:r>
      <w:r w:rsidR="00DE4ACA">
        <w:rPr>
          <w:rFonts w:ascii="Arial" w:hAnsi="Arial" w:cs="Arial"/>
          <w:sz w:val="24"/>
          <w:szCs w:val="24"/>
        </w:rPr>
        <w:t xml:space="preserve"> Research Associate Professor</w:t>
      </w:r>
      <w:r w:rsidR="0030442E">
        <w:rPr>
          <w:rFonts w:ascii="Arial" w:hAnsi="Arial" w:cs="Arial"/>
          <w:sz w:val="24"/>
          <w:szCs w:val="24"/>
        </w:rPr>
        <w:t xml:space="preserve">, </w:t>
      </w:r>
      <w:r w:rsidR="00574D96">
        <w:rPr>
          <w:rFonts w:ascii="Arial" w:hAnsi="Arial" w:cs="Arial"/>
          <w:sz w:val="24"/>
          <w:szCs w:val="24"/>
        </w:rPr>
        <w:t>Department of Pharmacology, Vanderbilt University School of Medicine</w:t>
      </w:r>
      <w:r w:rsidR="00E85959">
        <w:rPr>
          <w:rFonts w:ascii="Arial" w:hAnsi="Arial" w:cs="Arial"/>
          <w:sz w:val="24"/>
          <w:szCs w:val="24"/>
        </w:rPr>
        <w:t>, Nashville, TN</w:t>
      </w:r>
    </w:p>
    <w:p w14:paraId="397F8E5E" w14:textId="77777777" w:rsidR="008C286C" w:rsidRPr="008C286C" w:rsidRDefault="008C286C" w:rsidP="008C286C">
      <w:pPr>
        <w:pStyle w:val="NoSpacing"/>
        <w:ind w:left="2160"/>
        <w:rPr>
          <w:rFonts w:ascii="Arial" w:hAnsi="Arial" w:cs="Arial"/>
          <w:sz w:val="24"/>
          <w:szCs w:val="24"/>
        </w:rPr>
      </w:pPr>
    </w:p>
    <w:p w14:paraId="5BFFA107" w14:textId="1E47D3C0" w:rsidR="00287B94" w:rsidRDefault="00574D96" w:rsidP="000837CC">
      <w:pPr>
        <w:pStyle w:val="NoSpacing"/>
        <w:ind w:left="2160" w:hanging="2160"/>
        <w:rPr>
          <w:rFonts w:ascii="Arial" w:eastAsia="Arial" w:hAnsi="Arial" w:cs="Arial"/>
          <w:sz w:val="24"/>
          <w:szCs w:val="24"/>
        </w:rPr>
      </w:pPr>
      <w:r w:rsidRPr="00E85959">
        <w:rPr>
          <w:rFonts w:ascii="Arial" w:hAnsi="Arial" w:cs="Arial"/>
          <w:b/>
          <w:bCs/>
          <w:sz w:val="24"/>
          <w:szCs w:val="24"/>
        </w:rPr>
        <w:t>1998-2003</w:t>
      </w:r>
      <w:r>
        <w:tab/>
      </w:r>
      <w:r>
        <w:rPr>
          <w:rFonts w:ascii="Arial" w:hAnsi="Arial" w:cs="Arial"/>
          <w:sz w:val="24"/>
          <w:szCs w:val="24"/>
        </w:rPr>
        <w:t>Postdoctoral Trainee, Tult</w:t>
      </w:r>
      <w:r w:rsidR="00997C14">
        <w:rPr>
          <w:rFonts w:ascii="Arial" w:hAnsi="Arial" w:cs="Arial"/>
          <w:sz w:val="24"/>
          <w:szCs w:val="24"/>
        </w:rPr>
        <w:t>u</w:t>
      </w:r>
      <w:r>
        <w:rPr>
          <w:rFonts w:ascii="Arial" w:hAnsi="Arial" w:cs="Arial"/>
          <w:sz w:val="24"/>
          <w:szCs w:val="24"/>
        </w:rPr>
        <w:t>l Nayyar, Ph.D.</w:t>
      </w:r>
      <w:r w:rsidR="000837CC">
        <w:rPr>
          <w:rFonts w:ascii="Arial" w:hAnsi="Arial" w:cs="Arial"/>
          <w:sz w:val="24"/>
          <w:szCs w:val="24"/>
        </w:rPr>
        <w:t xml:space="preserve"> </w:t>
      </w:r>
      <w:r w:rsidR="000837CC" w:rsidRPr="008C286C">
        <w:rPr>
          <w:rFonts w:ascii="Arial" w:eastAsia="Arial" w:hAnsi="Arial" w:cs="Arial"/>
          <w:sz w:val="24"/>
          <w:szCs w:val="24"/>
        </w:rPr>
        <w:t xml:space="preserve">Trained in Hood lab </w:t>
      </w:r>
      <w:r w:rsidR="000837CC">
        <w:rPr>
          <w:rFonts w:ascii="Arial" w:eastAsia="Arial" w:hAnsi="Arial" w:cs="Arial"/>
          <w:sz w:val="24"/>
          <w:szCs w:val="24"/>
        </w:rPr>
        <w:t xml:space="preserve">in Molecular Toxicology &amp; Neuroscience </w:t>
      </w:r>
      <w:r w:rsidR="000837CC" w:rsidRPr="008C286C">
        <w:rPr>
          <w:rFonts w:ascii="Arial" w:eastAsia="Arial" w:hAnsi="Arial" w:cs="Arial"/>
          <w:sz w:val="24"/>
          <w:szCs w:val="24"/>
        </w:rPr>
        <w:t xml:space="preserve">with </w:t>
      </w:r>
      <w:r w:rsidR="000837CC">
        <w:rPr>
          <w:rFonts w:ascii="Arial" w:eastAsia="Arial" w:hAnsi="Arial" w:cs="Arial"/>
          <w:sz w:val="24"/>
          <w:szCs w:val="24"/>
        </w:rPr>
        <w:t xml:space="preserve">seven </w:t>
      </w:r>
      <w:r w:rsidR="000837CC" w:rsidRPr="008C286C">
        <w:rPr>
          <w:rFonts w:ascii="Arial" w:eastAsia="Arial" w:hAnsi="Arial" w:cs="Arial"/>
          <w:sz w:val="24"/>
          <w:szCs w:val="24"/>
        </w:rPr>
        <w:t>(</w:t>
      </w:r>
      <w:r w:rsidR="000837CC">
        <w:rPr>
          <w:rFonts w:ascii="Arial" w:eastAsia="Arial" w:hAnsi="Arial" w:cs="Arial"/>
          <w:sz w:val="24"/>
          <w:szCs w:val="24"/>
        </w:rPr>
        <w:t>7</w:t>
      </w:r>
      <w:r w:rsidR="000837CC" w:rsidRPr="008C286C">
        <w:rPr>
          <w:rFonts w:ascii="Arial" w:eastAsia="Arial" w:hAnsi="Arial" w:cs="Arial"/>
          <w:sz w:val="24"/>
          <w:szCs w:val="24"/>
        </w:rPr>
        <w:t>) publications.</w:t>
      </w:r>
    </w:p>
    <w:p w14:paraId="540E5FAB" w14:textId="32537CC8" w:rsidR="000837CC" w:rsidRDefault="000837CC" w:rsidP="000837CC">
      <w:pPr>
        <w:pStyle w:val="NoSpacing"/>
        <w:ind w:left="2160" w:hanging="2160"/>
      </w:pPr>
      <w:r>
        <w:rPr>
          <w:rFonts w:ascii="Arial" w:eastAsia="Arial" w:hAnsi="Arial" w:cs="Arial"/>
          <w:sz w:val="24"/>
          <w:szCs w:val="24"/>
        </w:rPr>
        <w:tab/>
      </w:r>
      <w:r w:rsidRPr="008C286C">
        <w:rPr>
          <w:rFonts w:ascii="Arial" w:hAnsi="Arial" w:cs="Arial"/>
          <w:sz w:val="24"/>
          <w:szCs w:val="24"/>
        </w:rPr>
        <w:t>Current position</w:t>
      </w:r>
      <w:r>
        <w:rPr>
          <w:rFonts w:ascii="Arial" w:hAnsi="Arial" w:cs="Arial"/>
          <w:sz w:val="24"/>
          <w:szCs w:val="24"/>
        </w:rPr>
        <w:t xml:space="preserve">: </w:t>
      </w:r>
      <w:r w:rsidR="006468B6">
        <w:rPr>
          <w:rFonts w:ascii="Arial" w:hAnsi="Arial" w:cs="Arial"/>
          <w:sz w:val="24"/>
          <w:szCs w:val="24"/>
        </w:rPr>
        <w:t>Assistant Professor</w:t>
      </w:r>
      <w:r w:rsidR="00896549">
        <w:rPr>
          <w:rFonts w:ascii="Arial" w:hAnsi="Arial" w:cs="Arial"/>
          <w:sz w:val="24"/>
          <w:szCs w:val="24"/>
        </w:rPr>
        <w:t xml:space="preserve">, Department of Neuroscience and Pharmacology. Program Director, Master of Health </w:t>
      </w:r>
      <w:r w:rsidR="00E85959">
        <w:rPr>
          <w:rFonts w:ascii="Arial" w:hAnsi="Arial" w:cs="Arial"/>
          <w:sz w:val="24"/>
          <w:szCs w:val="24"/>
        </w:rPr>
        <w:t>Sciences, Meharry Medical College, Nashville, TN</w:t>
      </w:r>
    </w:p>
    <w:p w14:paraId="4CA110EB" w14:textId="77777777" w:rsidR="00586CE6" w:rsidRPr="00A35F48" w:rsidRDefault="00586CE6" w:rsidP="00E04313">
      <w:pPr>
        <w:spacing w:after="0" w:line="240" w:lineRule="auto"/>
        <w:contextualSpacing/>
        <w:rPr>
          <w:rFonts w:ascii="Arial" w:hAnsi="Arial" w:cs="Arial"/>
          <w:b/>
          <w:bCs/>
          <w:sz w:val="24"/>
          <w:szCs w:val="24"/>
        </w:rPr>
        <w:sectPr w:rsidR="00586CE6"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22F493AB" w14:textId="0186EB07" w:rsidR="00586CE6" w:rsidRPr="00A35F48" w:rsidRDefault="000977C4" w:rsidP="00531E7A">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PROFESSIONAL SERVICE</w:t>
      </w:r>
    </w:p>
    <w:p w14:paraId="66489399" w14:textId="77777777" w:rsidR="00A305CD" w:rsidRPr="00A35F48" w:rsidRDefault="00A305CD" w:rsidP="00531E7A">
      <w:pPr>
        <w:pStyle w:val="BodyText"/>
        <w:rPr>
          <w:rFonts w:cs="Arial"/>
          <w:bCs/>
          <w:sz w:val="20"/>
          <w:szCs w:val="18"/>
        </w:rPr>
      </w:pPr>
    </w:p>
    <w:p w14:paraId="19E8C9CD" w14:textId="404ED43A" w:rsidR="00ED491D" w:rsidRPr="00A35F48" w:rsidRDefault="00ED491D" w:rsidP="00531E7A">
      <w:pPr>
        <w:spacing w:after="0" w:line="240" w:lineRule="auto"/>
        <w:rPr>
          <w:rFonts w:ascii="Arial" w:hAnsi="Arial" w:cs="Arial"/>
          <w:b/>
          <w:sz w:val="24"/>
          <w:szCs w:val="24"/>
        </w:rPr>
      </w:pPr>
      <w:r w:rsidRPr="00A35F48">
        <w:rPr>
          <w:rFonts w:ascii="Arial" w:hAnsi="Arial" w:cs="Arial"/>
          <w:b/>
          <w:sz w:val="24"/>
          <w:szCs w:val="24"/>
        </w:rPr>
        <w:t>Research Grant Reviewer</w:t>
      </w:r>
    </w:p>
    <w:p w14:paraId="4051A2BD" w14:textId="77777777" w:rsidR="00ED491D" w:rsidRPr="00A35F48" w:rsidRDefault="00ED491D" w:rsidP="00ED491D">
      <w:pPr>
        <w:spacing w:after="0" w:line="240" w:lineRule="auto"/>
        <w:ind w:left="2160" w:hanging="2160"/>
        <w:rPr>
          <w:rFonts w:ascii="Arial" w:hAnsi="Arial" w:cs="Arial"/>
          <w:bCs/>
          <w:sz w:val="24"/>
          <w:szCs w:val="24"/>
        </w:rPr>
      </w:pPr>
    </w:p>
    <w:p w14:paraId="590D5E18" w14:textId="6C706632" w:rsidR="00ED491D" w:rsidRPr="00A35F48" w:rsidRDefault="00ED491D" w:rsidP="00ED491D">
      <w:pPr>
        <w:spacing w:after="0" w:line="240" w:lineRule="auto"/>
        <w:ind w:left="2160" w:hanging="2160"/>
        <w:rPr>
          <w:rFonts w:ascii="Arial" w:hAnsi="Arial" w:cs="Arial"/>
          <w:bCs/>
          <w:sz w:val="24"/>
          <w:szCs w:val="24"/>
        </w:rPr>
      </w:pPr>
      <w:r w:rsidRPr="00A35F48">
        <w:rPr>
          <w:rFonts w:ascii="Arial" w:hAnsi="Arial" w:cs="Arial"/>
          <w:bCs/>
          <w:sz w:val="24"/>
          <w:szCs w:val="24"/>
        </w:rPr>
        <w:t>2013-2009</w:t>
      </w:r>
      <w:r w:rsidRPr="00A35F48">
        <w:rPr>
          <w:rFonts w:ascii="Arial" w:hAnsi="Arial" w:cs="Arial"/>
          <w:bCs/>
          <w:sz w:val="24"/>
          <w:szCs w:val="24"/>
        </w:rPr>
        <w:tab/>
        <w:t>Grant Reviewer, Environmental Health Sciences (EHS), National Institute of Environmental Health Sciences.</w:t>
      </w:r>
    </w:p>
    <w:p w14:paraId="2F0D8F37" w14:textId="363BFEFB" w:rsidR="00E63208" w:rsidRPr="00A35F48" w:rsidRDefault="00E63208" w:rsidP="00ED491D">
      <w:pPr>
        <w:spacing w:after="0" w:line="240" w:lineRule="auto"/>
        <w:ind w:left="2160" w:hanging="2160"/>
        <w:rPr>
          <w:rFonts w:ascii="Arial" w:hAnsi="Arial" w:cs="Arial"/>
          <w:bCs/>
          <w:sz w:val="24"/>
          <w:szCs w:val="24"/>
        </w:rPr>
      </w:pPr>
    </w:p>
    <w:p w14:paraId="05028FB1" w14:textId="0BA5A432" w:rsidR="00E63208" w:rsidRPr="00A35F48" w:rsidRDefault="00E63208" w:rsidP="00E63208">
      <w:pPr>
        <w:spacing w:after="0" w:line="240" w:lineRule="auto"/>
        <w:ind w:left="2160" w:hanging="2160"/>
        <w:rPr>
          <w:rFonts w:ascii="Arial" w:hAnsi="Arial" w:cs="Arial"/>
          <w:sz w:val="24"/>
          <w:szCs w:val="24"/>
        </w:rPr>
      </w:pPr>
      <w:r w:rsidRPr="00A35F48">
        <w:rPr>
          <w:rFonts w:ascii="Arial" w:hAnsi="Arial" w:cs="Arial"/>
          <w:bCs/>
          <w:sz w:val="24"/>
          <w:szCs w:val="24"/>
        </w:rPr>
        <w:t>2012</w:t>
      </w:r>
      <w:r w:rsidRPr="00A35F48">
        <w:rPr>
          <w:rFonts w:ascii="Arial" w:hAnsi="Arial" w:cs="Arial"/>
          <w:bCs/>
          <w:sz w:val="24"/>
          <w:szCs w:val="24"/>
        </w:rPr>
        <w:tab/>
      </w:r>
      <w:r w:rsidRPr="00A35F48">
        <w:rPr>
          <w:rFonts w:ascii="Arial" w:hAnsi="Arial" w:cs="Arial"/>
          <w:sz w:val="24"/>
          <w:szCs w:val="24"/>
        </w:rPr>
        <w:t>Guest Editor, Proceedings as a Periodical Supplement to</w:t>
      </w:r>
      <w:r w:rsidRPr="00A35F48">
        <w:rPr>
          <w:rFonts w:ascii="Arial" w:hAnsi="Arial" w:cs="Arial"/>
          <w:spacing w:val="-8"/>
          <w:sz w:val="24"/>
          <w:szCs w:val="24"/>
        </w:rPr>
        <w:t xml:space="preserve"> </w:t>
      </w:r>
      <w:r w:rsidRPr="00A35F48">
        <w:rPr>
          <w:rFonts w:ascii="Arial" w:hAnsi="Arial" w:cs="Arial"/>
          <w:sz w:val="24"/>
          <w:szCs w:val="24"/>
        </w:rPr>
        <w:t>JHCPU.</w:t>
      </w:r>
    </w:p>
    <w:p w14:paraId="184E7D14" w14:textId="77777777" w:rsidR="00ED491D" w:rsidRPr="00A35F48" w:rsidRDefault="00ED491D" w:rsidP="00531E7A">
      <w:pPr>
        <w:spacing w:after="0" w:line="240" w:lineRule="auto"/>
        <w:rPr>
          <w:rFonts w:ascii="Arial" w:hAnsi="Arial" w:cs="Arial"/>
          <w:b/>
          <w:sz w:val="24"/>
          <w:szCs w:val="24"/>
        </w:rPr>
      </w:pPr>
    </w:p>
    <w:p w14:paraId="6B8A9094" w14:textId="12927991" w:rsidR="00531E7A" w:rsidRPr="00A35F48" w:rsidRDefault="00A305CD" w:rsidP="00531E7A">
      <w:pPr>
        <w:spacing w:after="0" w:line="240" w:lineRule="auto"/>
        <w:rPr>
          <w:rFonts w:ascii="Arial" w:hAnsi="Arial" w:cs="Arial"/>
          <w:bCs/>
          <w:sz w:val="24"/>
          <w:szCs w:val="24"/>
        </w:rPr>
      </w:pPr>
      <w:r w:rsidRPr="00A35F48">
        <w:rPr>
          <w:rFonts w:ascii="Arial" w:hAnsi="Arial" w:cs="Arial"/>
          <w:b/>
          <w:sz w:val="24"/>
          <w:szCs w:val="24"/>
        </w:rPr>
        <w:t xml:space="preserve">Editorial Board </w:t>
      </w:r>
    </w:p>
    <w:p w14:paraId="415BC15A" w14:textId="77777777" w:rsidR="001410AA" w:rsidRPr="00A35F48" w:rsidRDefault="001410AA" w:rsidP="001410AA">
      <w:pPr>
        <w:spacing w:after="0" w:line="240" w:lineRule="auto"/>
        <w:contextualSpacing/>
        <w:rPr>
          <w:rFonts w:ascii="Arial" w:hAnsi="Arial" w:cs="Arial"/>
          <w:sz w:val="24"/>
          <w:szCs w:val="24"/>
        </w:rPr>
      </w:pPr>
    </w:p>
    <w:p w14:paraId="6927EFBC" w14:textId="1B9146B8" w:rsidR="001410AA" w:rsidRPr="00A35F48" w:rsidRDefault="001410AA" w:rsidP="001410AA">
      <w:pPr>
        <w:spacing w:after="0" w:line="240" w:lineRule="auto"/>
        <w:contextualSpacing/>
        <w:rPr>
          <w:rFonts w:ascii="Arial" w:hAnsi="Arial" w:cs="Arial"/>
          <w:i/>
          <w:sz w:val="24"/>
          <w:szCs w:val="24"/>
        </w:rPr>
      </w:pPr>
      <w:r w:rsidRPr="00A35F48">
        <w:rPr>
          <w:rFonts w:ascii="Arial" w:hAnsi="Arial" w:cs="Arial"/>
          <w:sz w:val="24"/>
          <w:szCs w:val="24"/>
        </w:rPr>
        <w:t xml:space="preserve">2016-present </w:t>
      </w:r>
      <w:r w:rsidRPr="00A35F48">
        <w:rPr>
          <w:rFonts w:ascii="Arial" w:hAnsi="Arial" w:cs="Arial"/>
          <w:sz w:val="24"/>
          <w:szCs w:val="24"/>
        </w:rPr>
        <w:tab/>
        <w:t xml:space="preserve">Editorial Board, </w:t>
      </w:r>
      <w:r w:rsidRPr="00A35F48">
        <w:rPr>
          <w:rFonts w:ascii="Arial" w:hAnsi="Arial" w:cs="Arial"/>
          <w:i/>
          <w:sz w:val="24"/>
          <w:szCs w:val="24"/>
        </w:rPr>
        <w:t>Environmental Disease</w:t>
      </w:r>
    </w:p>
    <w:p w14:paraId="453D994A" w14:textId="23B6738E" w:rsidR="001410AA" w:rsidRPr="00A35F48" w:rsidRDefault="001410AA" w:rsidP="001410AA">
      <w:pPr>
        <w:spacing w:after="0" w:line="240" w:lineRule="auto"/>
        <w:contextualSpacing/>
        <w:rPr>
          <w:rFonts w:ascii="Arial" w:hAnsi="Arial" w:cs="Arial"/>
          <w:sz w:val="24"/>
          <w:szCs w:val="24"/>
        </w:rPr>
      </w:pPr>
      <w:r w:rsidRPr="00A35F48">
        <w:rPr>
          <w:rFonts w:ascii="Arial" w:hAnsi="Arial" w:cs="Arial"/>
          <w:sz w:val="24"/>
          <w:szCs w:val="24"/>
        </w:rPr>
        <w:tab/>
      </w:r>
      <w:r w:rsidRPr="00A35F48">
        <w:rPr>
          <w:rFonts w:ascii="Arial" w:hAnsi="Arial" w:cs="Arial"/>
          <w:sz w:val="24"/>
          <w:szCs w:val="24"/>
        </w:rPr>
        <w:tab/>
      </w:r>
      <w:r w:rsidRPr="00A35F48">
        <w:rPr>
          <w:rFonts w:ascii="Arial" w:hAnsi="Arial" w:cs="Arial"/>
          <w:sz w:val="24"/>
          <w:szCs w:val="24"/>
        </w:rPr>
        <w:tab/>
      </w:r>
    </w:p>
    <w:p w14:paraId="668E0A6F" w14:textId="77777777" w:rsidR="001410AA" w:rsidRPr="00A35F48" w:rsidRDefault="001410AA" w:rsidP="001410AA">
      <w:pPr>
        <w:spacing w:after="0" w:line="240" w:lineRule="auto"/>
        <w:contextualSpacing/>
        <w:rPr>
          <w:rFonts w:ascii="Arial" w:hAnsi="Arial" w:cs="Arial"/>
          <w:i/>
          <w:sz w:val="24"/>
          <w:szCs w:val="24"/>
        </w:rPr>
      </w:pPr>
      <w:r w:rsidRPr="00A35F48">
        <w:rPr>
          <w:rFonts w:ascii="Arial" w:hAnsi="Arial" w:cs="Arial"/>
          <w:sz w:val="24"/>
          <w:szCs w:val="24"/>
        </w:rPr>
        <w:tab/>
      </w:r>
      <w:r w:rsidRPr="00A35F48">
        <w:rPr>
          <w:rFonts w:ascii="Arial" w:hAnsi="Arial" w:cs="Arial"/>
          <w:sz w:val="24"/>
          <w:szCs w:val="24"/>
        </w:rPr>
        <w:tab/>
      </w:r>
      <w:r w:rsidRPr="00A35F48">
        <w:rPr>
          <w:rFonts w:ascii="Arial" w:hAnsi="Arial" w:cs="Arial"/>
          <w:sz w:val="24"/>
          <w:szCs w:val="24"/>
        </w:rPr>
        <w:tab/>
        <w:t xml:space="preserve">Editorial Board, </w:t>
      </w:r>
      <w:r w:rsidRPr="00A35F48">
        <w:rPr>
          <w:rFonts w:ascii="Arial" w:hAnsi="Arial" w:cs="Arial"/>
          <w:i/>
          <w:sz w:val="24"/>
          <w:szCs w:val="24"/>
        </w:rPr>
        <w:t>Scientific Pages of Toxicology</w:t>
      </w:r>
    </w:p>
    <w:p w14:paraId="297BD10D" w14:textId="64825D9E" w:rsidR="001410AA" w:rsidRPr="00A35F48" w:rsidRDefault="001410AA" w:rsidP="001410AA">
      <w:pPr>
        <w:spacing w:after="0" w:line="240" w:lineRule="auto"/>
        <w:contextualSpacing/>
        <w:rPr>
          <w:rFonts w:ascii="Arial" w:hAnsi="Arial" w:cs="Arial"/>
          <w:sz w:val="24"/>
          <w:szCs w:val="24"/>
        </w:rPr>
      </w:pPr>
    </w:p>
    <w:p w14:paraId="00A85123" w14:textId="77777777" w:rsidR="001410AA" w:rsidRPr="00A35F48" w:rsidRDefault="001410AA" w:rsidP="001410AA">
      <w:pPr>
        <w:spacing w:after="0" w:line="240" w:lineRule="auto"/>
        <w:contextualSpacing/>
        <w:rPr>
          <w:rFonts w:ascii="Arial" w:hAnsi="Arial" w:cs="Arial"/>
          <w:i/>
          <w:sz w:val="24"/>
          <w:szCs w:val="24"/>
        </w:rPr>
      </w:pPr>
      <w:r w:rsidRPr="00A35F48">
        <w:rPr>
          <w:rFonts w:ascii="Arial" w:hAnsi="Arial" w:cs="Arial"/>
          <w:sz w:val="24"/>
          <w:szCs w:val="24"/>
        </w:rPr>
        <w:tab/>
      </w:r>
      <w:r w:rsidRPr="00A35F48">
        <w:rPr>
          <w:rFonts w:ascii="Arial" w:hAnsi="Arial" w:cs="Arial"/>
          <w:sz w:val="24"/>
          <w:szCs w:val="24"/>
        </w:rPr>
        <w:tab/>
      </w:r>
      <w:r w:rsidRPr="00A35F48">
        <w:rPr>
          <w:rFonts w:ascii="Arial" w:hAnsi="Arial" w:cs="Arial"/>
          <w:sz w:val="24"/>
          <w:szCs w:val="24"/>
        </w:rPr>
        <w:tab/>
        <w:t xml:space="preserve">Editor-in-Chief, </w:t>
      </w:r>
      <w:r w:rsidRPr="00A35F48">
        <w:rPr>
          <w:rFonts w:ascii="Arial" w:hAnsi="Arial" w:cs="Arial"/>
          <w:i/>
          <w:sz w:val="24"/>
          <w:szCs w:val="24"/>
        </w:rPr>
        <w:t>Jacobs Journal of Community Medicine</w:t>
      </w:r>
    </w:p>
    <w:p w14:paraId="3A5541C3" w14:textId="77777777" w:rsidR="001410AA" w:rsidRPr="00A35F48" w:rsidRDefault="001410AA" w:rsidP="001410AA">
      <w:pPr>
        <w:spacing w:after="0" w:line="240" w:lineRule="auto"/>
        <w:contextualSpacing/>
        <w:rPr>
          <w:rFonts w:ascii="Arial" w:hAnsi="Arial" w:cs="Arial"/>
          <w:sz w:val="24"/>
          <w:szCs w:val="24"/>
        </w:rPr>
      </w:pPr>
    </w:p>
    <w:p w14:paraId="7202B5A5" w14:textId="738C4443" w:rsidR="001410AA" w:rsidRPr="00A35F48" w:rsidRDefault="001410AA" w:rsidP="001410AA">
      <w:pPr>
        <w:spacing w:after="0" w:line="240" w:lineRule="auto"/>
        <w:contextualSpacing/>
        <w:rPr>
          <w:rFonts w:ascii="Arial" w:hAnsi="Arial" w:cs="Arial"/>
          <w:i/>
          <w:sz w:val="24"/>
          <w:szCs w:val="24"/>
        </w:rPr>
      </w:pPr>
      <w:r w:rsidRPr="00A35F48">
        <w:rPr>
          <w:rFonts w:ascii="Arial" w:hAnsi="Arial" w:cs="Arial"/>
          <w:sz w:val="24"/>
          <w:szCs w:val="24"/>
        </w:rPr>
        <w:t>2014-present</w:t>
      </w:r>
      <w:r w:rsidRPr="00A35F48">
        <w:rPr>
          <w:rFonts w:ascii="Arial" w:hAnsi="Arial" w:cs="Arial"/>
          <w:sz w:val="24"/>
          <w:szCs w:val="24"/>
        </w:rPr>
        <w:tab/>
      </w:r>
      <w:r w:rsidRPr="00A35F48">
        <w:rPr>
          <w:rFonts w:ascii="Arial" w:hAnsi="Arial" w:cs="Arial"/>
          <w:sz w:val="24"/>
          <w:szCs w:val="24"/>
        </w:rPr>
        <w:tab/>
        <w:t xml:space="preserve">Editorial Board, </w:t>
      </w:r>
      <w:r w:rsidRPr="00A35F48">
        <w:rPr>
          <w:rFonts w:ascii="Arial" w:hAnsi="Arial" w:cs="Arial"/>
          <w:i/>
          <w:sz w:val="24"/>
          <w:szCs w:val="24"/>
        </w:rPr>
        <w:t>Community Medicine</w:t>
      </w:r>
    </w:p>
    <w:p w14:paraId="66AD4504" w14:textId="77777777" w:rsidR="00A21E6F" w:rsidRPr="00A35F48" w:rsidRDefault="00A21E6F" w:rsidP="00531E7A">
      <w:pPr>
        <w:spacing w:after="0" w:line="240" w:lineRule="auto"/>
        <w:rPr>
          <w:rFonts w:ascii="Arial" w:hAnsi="Arial" w:cs="Arial"/>
          <w:bCs/>
          <w:sz w:val="24"/>
          <w:szCs w:val="24"/>
        </w:rPr>
      </w:pPr>
    </w:p>
    <w:p w14:paraId="1F3BFAC8" w14:textId="3AD156C3" w:rsidR="00E155BE" w:rsidRPr="00A35F48" w:rsidRDefault="00E155BE" w:rsidP="00E155BE">
      <w:pPr>
        <w:spacing w:after="0" w:line="240" w:lineRule="auto"/>
        <w:rPr>
          <w:rFonts w:ascii="Arial" w:hAnsi="Arial" w:cs="Arial"/>
          <w:bCs/>
          <w:i/>
          <w:sz w:val="24"/>
          <w:szCs w:val="24"/>
        </w:rPr>
      </w:pPr>
      <w:r w:rsidRPr="00A35F48">
        <w:rPr>
          <w:rFonts w:ascii="Arial" w:hAnsi="Arial" w:cs="Arial"/>
          <w:bCs/>
          <w:sz w:val="24"/>
          <w:szCs w:val="24"/>
        </w:rPr>
        <w:t>2010</w:t>
      </w:r>
      <w:r w:rsidR="001410AA" w:rsidRPr="00A35F48">
        <w:rPr>
          <w:rFonts w:ascii="Arial" w:hAnsi="Arial" w:cs="Arial"/>
          <w:bCs/>
          <w:sz w:val="24"/>
          <w:szCs w:val="24"/>
        </w:rPr>
        <w:t>-present</w:t>
      </w:r>
      <w:r w:rsidRPr="00A35F48">
        <w:rPr>
          <w:rFonts w:ascii="Arial" w:hAnsi="Arial" w:cs="Arial"/>
          <w:bCs/>
          <w:sz w:val="24"/>
          <w:szCs w:val="24"/>
        </w:rPr>
        <w:tab/>
      </w:r>
      <w:r w:rsidRPr="00A35F48">
        <w:rPr>
          <w:rFonts w:ascii="Arial" w:hAnsi="Arial" w:cs="Arial"/>
          <w:bCs/>
          <w:sz w:val="24"/>
          <w:szCs w:val="24"/>
        </w:rPr>
        <w:tab/>
        <w:t>Editorial Board -</w:t>
      </w:r>
      <w:r w:rsidRPr="00A35F48">
        <w:rPr>
          <w:rFonts w:ascii="Arial" w:hAnsi="Arial" w:cs="Arial"/>
          <w:bCs/>
          <w:i/>
          <w:sz w:val="24"/>
          <w:szCs w:val="24"/>
        </w:rPr>
        <w:t>ISRN, Toxicology</w:t>
      </w:r>
    </w:p>
    <w:p w14:paraId="5D23E4D3" w14:textId="5B109908" w:rsidR="00E155BE" w:rsidRPr="00A35F48" w:rsidRDefault="00E155BE" w:rsidP="00531E7A">
      <w:pPr>
        <w:spacing w:after="0" w:line="240" w:lineRule="auto"/>
        <w:rPr>
          <w:rFonts w:ascii="Arial" w:hAnsi="Arial" w:cs="Arial"/>
          <w:bCs/>
          <w:sz w:val="24"/>
          <w:szCs w:val="24"/>
        </w:rPr>
      </w:pPr>
    </w:p>
    <w:p w14:paraId="5A13383D" w14:textId="1077C096" w:rsidR="00531E7A" w:rsidRPr="00A35F48" w:rsidRDefault="00A21E6F" w:rsidP="00531E7A">
      <w:pPr>
        <w:spacing w:after="0" w:line="240" w:lineRule="auto"/>
        <w:rPr>
          <w:rFonts w:ascii="Arial" w:hAnsi="Arial" w:cs="Arial"/>
          <w:bCs/>
          <w:sz w:val="24"/>
          <w:szCs w:val="24"/>
        </w:rPr>
      </w:pPr>
      <w:r w:rsidRPr="00A35F48">
        <w:rPr>
          <w:rFonts w:ascii="Arial" w:hAnsi="Arial" w:cs="Arial"/>
          <w:bCs/>
          <w:sz w:val="24"/>
          <w:szCs w:val="24"/>
        </w:rPr>
        <w:t>2009-present</w:t>
      </w:r>
      <w:r w:rsidRPr="00A35F48">
        <w:rPr>
          <w:rFonts w:ascii="Arial" w:hAnsi="Arial" w:cs="Arial"/>
          <w:bCs/>
          <w:sz w:val="24"/>
          <w:szCs w:val="24"/>
        </w:rPr>
        <w:tab/>
      </w:r>
      <w:r w:rsidRPr="00A35F48">
        <w:rPr>
          <w:rFonts w:ascii="Arial" w:hAnsi="Arial" w:cs="Arial"/>
          <w:bCs/>
          <w:sz w:val="24"/>
          <w:szCs w:val="24"/>
        </w:rPr>
        <w:tab/>
        <w:t>Editors Board Member, Toxicology</w:t>
      </w:r>
    </w:p>
    <w:p w14:paraId="2A9C235E" w14:textId="430588CB" w:rsidR="00E155BE" w:rsidRPr="00A35F48" w:rsidRDefault="00E155BE" w:rsidP="00531E7A">
      <w:pPr>
        <w:spacing w:after="0" w:line="240" w:lineRule="auto"/>
        <w:rPr>
          <w:rFonts w:ascii="Arial" w:hAnsi="Arial" w:cs="Arial"/>
          <w:bCs/>
          <w:sz w:val="24"/>
          <w:szCs w:val="24"/>
        </w:rPr>
      </w:pPr>
    </w:p>
    <w:p w14:paraId="09534FEB" w14:textId="0BB1F37D" w:rsidR="00A305CD" w:rsidRPr="00A35F48" w:rsidRDefault="00A305CD" w:rsidP="00531E7A">
      <w:pPr>
        <w:spacing w:after="0" w:line="240" w:lineRule="auto"/>
        <w:rPr>
          <w:rFonts w:ascii="Arial" w:hAnsi="Arial" w:cs="Arial"/>
          <w:b/>
          <w:sz w:val="24"/>
          <w:szCs w:val="24"/>
        </w:rPr>
      </w:pPr>
      <w:r w:rsidRPr="00A35F48">
        <w:rPr>
          <w:rFonts w:ascii="Arial" w:hAnsi="Arial" w:cs="Arial"/>
          <w:b/>
          <w:sz w:val="24"/>
          <w:szCs w:val="24"/>
        </w:rPr>
        <w:t>Peer Review Service Activities</w:t>
      </w:r>
    </w:p>
    <w:p w14:paraId="2BB0DE96" w14:textId="78362CCC" w:rsidR="001410AA" w:rsidRPr="00A35F48" w:rsidRDefault="001410AA" w:rsidP="001410AA">
      <w:pPr>
        <w:spacing w:after="0" w:line="240" w:lineRule="auto"/>
        <w:contextualSpacing/>
        <w:rPr>
          <w:rFonts w:ascii="Arial" w:hAnsi="Arial" w:cs="Arial"/>
          <w:sz w:val="24"/>
          <w:szCs w:val="24"/>
        </w:rPr>
      </w:pPr>
    </w:p>
    <w:p w14:paraId="4BEA2057" w14:textId="0317309E" w:rsidR="003018BF" w:rsidRPr="00A35F48" w:rsidRDefault="003018BF" w:rsidP="001410AA">
      <w:pPr>
        <w:spacing w:after="0" w:line="240" w:lineRule="auto"/>
        <w:contextualSpacing/>
        <w:rPr>
          <w:rFonts w:ascii="Arial" w:hAnsi="Arial" w:cs="Arial"/>
          <w:i/>
          <w:sz w:val="24"/>
          <w:szCs w:val="24"/>
        </w:rPr>
      </w:pPr>
      <w:r w:rsidRPr="00A35F48">
        <w:rPr>
          <w:rFonts w:ascii="Arial" w:hAnsi="Arial" w:cs="Arial"/>
          <w:sz w:val="24"/>
          <w:szCs w:val="24"/>
        </w:rPr>
        <w:t>2013</w:t>
      </w:r>
      <w:r w:rsidRPr="00A35F48">
        <w:rPr>
          <w:rFonts w:ascii="Arial" w:hAnsi="Arial" w:cs="Arial"/>
          <w:sz w:val="24"/>
          <w:szCs w:val="24"/>
        </w:rPr>
        <w:tab/>
      </w:r>
      <w:r w:rsidRPr="00A35F48">
        <w:rPr>
          <w:rFonts w:ascii="Arial" w:hAnsi="Arial" w:cs="Arial"/>
          <w:sz w:val="24"/>
          <w:szCs w:val="24"/>
        </w:rPr>
        <w:tab/>
      </w:r>
      <w:r w:rsidRPr="00A35F48">
        <w:rPr>
          <w:rFonts w:ascii="Arial" w:hAnsi="Arial" w:cs="Arial"/>
          <w:sz w:val="24"/>
          <w:szCs w:val="24"/>
        </w:rPr>
        <w:tab/>
        <w:t xml:space="preserve">Reviewer, </w:t>
      </w:r>
      <w:r w:rsidRPr="00A35F48">
        <w:rPr>
          <w:rFonts w:ascii="Arial" w:hAnsi="Arial" w:cs="Arial"/>
          <w:i/>
          <w:sz w:val="24"/>
          <w:szCs w:val="24"/>
        </w:rPr>
        <w:t xml:space="preserve">Environmental Health Perspectives Reviewer, </w:t>
      </w:r>
    </w:p>
    <w:p w14:paraId="08646203" w14:textId="2C26146B" w:rsidR="003018BF" w:rsidRPr="00A35F48" w:rsidRDefault="003018BF" w:rsidP="001410AA">
      <w:pPr>
        <w:spacing w:after="0" w:line="240" w:lineRule="auto"/>
        <w:ind w:left="1440" w:firstLine="720"/>
        <w:contextualSpacing/>
        <w:rPr>
          <w:rFonts w:ascii="Arial" w:hAnsi="Arial" w:cs="Arial"/>
          <w:i/>
          <w:sz w:val="24"/>
          <w:szCs w:val="24"/>
        </w:rPr>
      </w:pPr>
      <w:r w:rsidRPr="00A35F48">
        <w:rPr>
          <w:rFonts w:ascii="Arial" w:hAnsi="Arial" w:cs="Arial"/>
          <w:i/>
          <w:sz w:val="24"/>
          <w:szCs w:val="24"/>
        </w:rPr>
        <w:t>PLOS ONE</w:t>
      </w:r>
    </w:p>
    <w:p w14:paraId="62F76ABB" w14:textId="77777777" w:rsidR="001410AA" w:rsidRPr="00A35F48" w:rsidRDefault="001410AA" w:rsidP="001410AA">
      <w:pPr>
        <w:spacing w:after="0" w:line="240" w:lineRule="auto"/>
        <w:contextualSpacing/>
        <w:rPr>
          <w:rFonts w:ascii="Arial" w:hAnsi="Arial" w:cs="Arial"/>
          <w:sz w:val="24"/>
          <w:szCs w:val="24"/>
        </w:rPr>
      </w:pPr>
    </w:p>
    <w:p w14:paraId="650F7DEB" w14:textId="71E46B5B" w:rsidR="003018BF" w:rsidRPr="00A35F48" w:rsidRDefault="003018BF" w:rsidP="001410AA">
      <w:pPr>
        <w:spacing w:after="0" w:line="240" w:lineRule="auto"/>
        <w:contextualSpacing/>
        <w:rPr>
          <w:rFonts w:ascii="Arial" w:hAnsi="Arial" w:cs="Arial"/>
          <w:i/>
          <w:sz w:val="24"/>
          <w:szCs w:val="24"/>
        </w:rPr>
      </w:pPr>
      <w:r w:rsidRPr="00A35F48">
        <w:rPr>
          <w:rFonts w:ascii="Arial" w:hAnsi="Arial" w:cs="Arial"/>
          <w:sz w:val="24"/>
          <w:szCs w:val="24"/>
        </w:rPr>
        <w:t>2012</w:t>
      </w:r>
      <w:r w:rsidRPr="00A35F48">
        <w:rPr>
          <w:rFonts w:ascii="Arial" w:hAnsi="Arial" w:cs="Arial"/>
          <w:sz w:val="24"/>
          <w:szCs w:val="24"/>
        </w:rPr>
        <w:tab/>
      </w:r>
      <w:r w:rsidRPr="00A35F48">
        <w:rPr>
          <w:rFonts w:ascii="Arial" w:hAnsi="Arial" w:cs="Arial"/>
          <w:sz w:val="24"/>
          <w:szCs w:val="24"/>
        </w:rPr>
        <w:tab/>
      </w:r>
      <w:r w:rsidRPr="00A35F48">
        <w:rPr>
          <w:rFonts w:ascii="Arial" w:hAnsi="Arial" w:cs="Arial"/>
          <w:sz w:val="24"/>
          <w:szCs w:val="24"/>
        </w:rPr>
        <w:tab/>
        <w:t xml:space="preserve">Reviewer, </w:t>
      </w:r>
      <w:r w:rsidRPr="00A35F48">
        <w:rPr>
          <w:rFonts w:ascii="Arial" w:hAnsi="Arial" w:cs="Arial"/>
          <w:i/>
          <w:sz w:val="24"/>
          <w:szCs w:val="24"/>
        </w:rPr>
        <w:t>Environmental Practice</w:t>
      </w:r>
    </w:p>
    <w:p w14:paraId="74C6DA60" w14:textId="77777777" w:rsidR="003018BF" w:rsidRPr="00A35F48" w:rsidRDefault="003018BF" w:rsidP="001410AA">
      <w:pPr>
        <w:spacing w:after="0" w:line="240" w:lineRule="auto"/>
        <w:rPr>
          <w:rFonts w:ascii="Arial" w:hAnsi="Arial" w:cs="Arial"/>
          <w:sz w:val="24"/>
          <w:szCs w:val="24"/>
        </w:rPr>
      </w:pPr>
    </w:p>
    <w:p w14:paraId="77C14F64" w14:textId="23404C96" w:rsidR="00E155BE" w:rsidRPr="00A35F48" w:rsidRDefault="00E155BE" w:rsidP="001410AA">
      <w:pPr>
        <w:spacing w:after="0" w:line="240" w:lineRule="auto"/>
        <w:rPr>
          <w:rFonts w:ascii="Arial" w:hAnsi="Arial" w:cs="Arial"/>
          <w:i/>
          <w:sz w:val="24"/>
          <w:szCs w:val="24"/>
        </w:rPr>
      </w:pPr>
      <w:r w:rsidRPr="00A35F48">
        <w:rPr>
          <w:rFonts w:ascii="Arial" w:hAnsi="Arial" w:cs="Arial"/>
          <w:sz w:val="24"/>
          <w:szCs w:val="24"/>
        </w:rPr>
        <w:t>2011-present</w:t>
      </w:r>
      <w:r w:rsidRPr="00A35F48">
        <w:rPr>
          <w:rFonts w:ascii="Arial" w:hAnsi="Arial" w:cs="Arial"/>
          <w:sz w:val="24"/>
          <w:szCs w:val="24"/>
        </w:rPr>
        <w:tab/>
      </w:r>
      <w:r w:rsidRPr="00A35F48">
        <w:rPr>
          <w:rFonts w:ascii="Arial" w:hAnsi="Arial" w:cs="Arial"/>
          <w:sz w:val="24"/>
          <w:szCs w:val="24"/>
        </w:rPr>
        <w:tab/>
        <w:t xml:space="preserve">Reviewer, </w:t>
      </w:r>
      <w:r w:rsidRPr="00A35F48">
        <w:rPr>
          <w:rFonts w:ascii="Arial" w:hAnsi="Arial" w:cs="Arial"/>
          <w:i/>
          <w:sz w:val="24"/>
          <w:szCs w:val="24"/>
        </w:rPr>
        <w:t>Chemosphere</w:t>
      </w:r>
    </w:p>
    <w:p w14:paraId="425C7C34" w14:textId="7115A736" w:rsidR="00E155BE" w:rsidRPr="00A35F48" w:rsidRDefault="00E155BE" w:rsidP="001410AA">
      <w:pPr>
        <w:spacing w:after="0" w:line="240" w:lineRule="auto"/>
        <w:rPr>
          <w:rFonts w:ascii="Arial" w:hAnsi="Arial" w:cs="Arial"/>
          <w:iCs/>
          <w:sz w:val="24"/>
          <w:szCs w:val="24"/>
        </w:rPr>
      </w:pPr>
    </w:p>
    <w:p w14:paraId="66BCB807" w14:textId="06584F74" w:rsidR="00E155BE" w:rsidRPr="00A35F48" w:rsidRDefault="00E155BE" w:rsidP="001410AA">
      <w:pPr>
        <w:spacing w:after="0" w:line="240" w:lineRule="auto"/>
        <w:rPr>
          <w:rFonts w:ascii="Arial" w:hAnsi="Arial" w:cs="Arial"/>
          <w:i/>
          <w:sz w:val="24"/>
          <w:szCs w:val="24"/>
        </w:rPr>
      </w:pPr>
      <w:r w:rsidRPr="00A35F48">
        <w:rPr>
          <w:rFonts w:ascii="Arial" w:hAnsi="Arial" w:cs="Arial"/>
          <w:i/>
          <w:sz w:val="24"/>
          <w:szCs w:val="24"/>
        </w:rPr>
        <w:tab/>
      </w:r>
      <w:r w:rsidRPr="00A35F48">
        <w:rPr>
          <w:rFonts w:ascii="Arial" w:hAnsi="Arial" w:cs="Arial"/>
          <w:i/>
          <w:sz w:val="24"/>
          <w:szCs w:val="24"/>
        </w:rPr>
        <w:tab/>
      </w:r>
      <w:r w:rsidRPr="00A35F48">
        <w:rPr>
          <w:rFonts w:ascii="Arial" w:hAnsi="Arial" w:cs="Arial"/>
          <w:i/>
          <w:sz w:val="24"/>
          <w:szCs w:val="24"/>
        </w:rPr>
        <w:tab/>
      </w:r>
      <w:r w:rsidRPr="00A35F48">
        <w:rPr>
          <w:rFonts w:ascii="Arial" w:hAnsi="Arial" w:cs="Arial"/>
          <w:iCs/>
          <w:sz w:val="24"/>
          <w:szCs w:val="24"/>
        </w:rPr>
        <w:t>Reviewer,</w:t>
      </w:r>
      <w:r w:rsidRPr="00A35F48">
        <w:rPr>
          <w:rFonts w:ascii="Arial" w:hAnsi="Arial" w:cs="Arial"/>
          <w:i/>
          <w:sz w:val="24"/>
          <w:szCs w:val="24"/>
        </w:rPr>
        <w:t xml:space="preserve"> Neurochemistry International</w:t>
      </w:r>
    </w:p>
    <w:p w14:paraId="04ECC7B9" w14:textId="4D919143" w:rsidR="003018BF" w:rsidRPr="00A35F48" w:rsidRDefault="003018BF" w:rsidP="001410AA">
      <w:pPr>
        <w:spacing w:after="0" w:line="240" w:lineRule="auto"/>
        <w:rPr>
          <w:rFonts w:ascii="Arial" w:hAnsi="Arial" w:cs="Arial"/>
          <w:iCs/>
          <w:sz w:val="24"/>
          <w:szCs w:val="24"/>
        </w:rPr>
      </w:pPr>
      <w:r w:rsidRPr="00A35F48">
        <w:rPr>
          <w:rFonts w:ascii="Arial" w:hAnsi="Arial" w:cs="Arial"/>
          <w:i/>
          <w:sz w:val="24"/>
          <w:szCs w:val="24"/>
        </w:rPr>
        <w:tab/>
      </w:r>
      <w:r w:rsidRPr="00A35F48">
        <w:rPr>
          <w:rFonts w:ascii="Arial" w:hAnsi="Arial" w:cs="Arial"/>
          <w:i/>
          <w:sz w:val="24"/>
          <w:szCs w:val="24"/>
        </w:rPr>
        <w:tab/>
      </w:r>
      <w:r w:rsidRPr="00A35F48">
        <w:rPr>
          <w:rFonts w:ascii="Arial" w:hAnsi="Arial" w:cs="Arial"/>
          <w:i/>
          <w:sz w:val="24"/>
          <w:szCs w:val="24"/>
        </w:rPr>
        <w:tab/>
      </w:r>
    </w:p>
    <w:p w14:paraId="4BDC14CA" w14:textId="77777777" w:rsidR="003018BF" w:rsidRPr="00A35F48" w:rsidRDefault="003018BF" w:rsidP="001410AA">
      <w:pPr>
        <w:spacing w:after="0" w:line="240" w:lineRule="auto"/>
        <w:rPr>
          <w:rFonts w:ascii="Arial" w:hAnsi="Arial" w:cs="Arial"/>
          <w:i/>
          <w:iCs/>
          <w:sz w:val="24"/>
          <w:szCs w:val="24"/>
        </w:rPr>
      </w:pPr>
      <w:r w:rsidRPr="00A35F48">
        <w:rPr>
          <w:rFonts w:ascii="Arial" w:hAnsi="Arial" w:cs="Arial"/>
          <w:i/>
          <w:sz w:val="24"/>
          <w:szCs w:val="24"/>
        </w:rPr>
        <w:tab/>
      </w:r>
      <w:r w:rsidRPr="00A35F48">
        <w:rPr>
          <w:rFonts w:ascii="Arial" w:hAnsi="Arial" w:cs="Arial"/>
          <w:i/>
          <w:sz w:val="24"/>
          <w:szCs w:val="24"/>
        </w:rPr>
        <w:tab/>
      </w:r>
      <w:r w:rsidRPr="00A35F48">
        <w:rPr>
          <w:rFonts w:ascii="Arial" w:hAnsi="Arial" w:cs="Arial"/>
          <w:i/>
          <w:sz w:val="24"/>
          <w:szCs w:val="24"/>
        </w:rPr>
        <w:tab/>
      </w:r>
      <w:r w:rsidRPr="00A35F48">
        <w:rPr>
          <w:rFonts w:ascii="Arial" w:hAnsi="Arial" w:cs="Arial"/>
          <w:iCs/>
          <w:sz w:val="24"/>
          <w:szCs w:val="24"/>
        </w:rPr>
        <w:t xml:space="preserve">Reviewer, </w:t>
      </w:r>
      <w:r w:rsidRPr="00A35F48">
        <w:rPr>
          <w:rFonts w:ascii="Arial" w:hAnsi="Arial" w:cs="Arial"/>
          <w:i/>
          <w:iCs/>
          <w:sz w:val="24"/>
          <w:szCs w:val="24"/>
        </w:rPr>
        <w:t>Toxicology Letters</w:t>
      </w:r>
    </w:p>
    <w:p w14:paraId="3CAA311F" w14:textId="4E0F97ED" w:rsidR="00E155BE" w:rsidRPr="00A35F48" w:rsidRDefault="00E155BE" w:rsidP="001410AA">
      <w:pPr>
        <w:spacing w:after="0" w:line="240" w:lineRule="auto"/>
        <w:rPr>
          <w:rFonts w:ascii="Arial" w:hAnsi="Arial" w:cs="Arial"/>
          <w:sz w:val="24"/>
          <w:szCs w:val="24"/>
        </w:rPr>
      </w:pPr>
      <w:r w:rsidRPr="00A35F48">
        <w:rPr>
          <w:rFonts w:ascii="Arial" w:hAnsi="Arial" w:cs="Arial"/>
          <w:sz w:val="24"/>
          <w:szCs w:val="24"/>
        </w:rPr>
        <w:tab/>
      </w:r>
    </w:p>
    <w:p w14:paraId="162F5BBC" w14:textId="54466E1D" w:rsidR="00E155BE" w:rsidRPr="00A35F48" w:rsidRDefault="00E155BE" w:rsidP="001410AA">
      <w:pPr>
        <w:spacing w:after="0" w:line="240" w:lineRule="auto"/>
        <w:rPr>
          <w:rFonts w:ascii="Arial" w:hAnsi="Arial" w:cs="Arial"/>
          <w:sz w:val="24"/>
          <w:szCs w:val="24"/>
        </w:rPr>
      </w:pPr>
      <w:r w:rsidRPr="00A35F48">
        <w:rPr>
          <w:rFonts w:ascii="Arial" w:hAnsi="Arial" w:cs="Arial"/>
          <w:sz w:val="24"/>
          <w:szCs w:val="24"/>
        </w:rPr>
        <w:t>2009-present</w:t>
      </w:r>
      <w:r w:rsidRPr="00A35F48">
        <w:rPr>
          <w:rFonts w:ascii="Arial" w:hAnsi="Arial" w:cs="Arial"/>
          <w:sz w:val="24"/>
          <w:szCs w:val="24"/>
        </w:rPr>
        <w:tab/>
      </w:r>
      <w:r w:rsidRPr="00A35F48">
        <w:rPr>
          <w:rFonts w:ascii="Arial" w:hAnsi="Arial" w:cs="Arial"/>
          <w:sz w:val="24"/>
          <w:szCs w:val="24"/>
        </w:rPr>
        <w:tab/>
        <w:t>Reviewer, Toxicology</w:t>
      </w:r>
    </w:p>
    <w:p w14:paraId="4682B448" w14:textId="77777777" w:rsidR="00E155BE" w:rsidRPr="00A35F48" w:rsidRDefault="00E155BE" w:rsidP="001410AA">
      <w:pPr>
        <w:spacing w:after="0" w:line="240" w:lineRule="auto"/>
        <w:rPr>
          <w:rFonts w:ascii="Arial" w:hAnsi="Arial" w:cs="Arial"/>
          <w:sz w:val="24"/>
          <w:szCs w:val="24"/>
        </w:rPr>
      </w:pPr>
    </w:p>
    <w:p w14:paraId="1D90502C" w14:textId="2B6D3F04" w:rsidR="00A21E6F" w:rsidRPr="00A35F48" w:rsidRDefault="00A21E6F" w:rsidP="001410AA">
      <w:pPr>
        <w:spacing w:after="0" w:line="240" w:lineRule="auto"/>
        <w:rPr>
          <w:rFonts w:ascii="Arial" w:hAnsi="Arial" w:cs="Arial"/>
          <w:sz w:val="24"/>
          <w:szCs w:val="24"/>
        </w:rPr>
      </w:pPr>
      <w:r w:rsidRPr="00A35F48">
        <w:rPr>
          <w:rFonts w:ascii="Arial" w:hAnsi="Arial" w:cs="Arial"/>
          <w:sz w:val="24"/>
          <w:szCs w:val="24"/>
        </w:rPr>
        <w:t>2005-present</w:t>
      </w:r>
      <w:r w:rsidRPr="00A35F48">
        <w:rPr>
          <w:rFonts w:ascii="Arial" w:hAnsi="Arial" w:cs="Arial"/>
          <w:sz w:val="24"/>
          <w:szCs w:val="24"/>
        </w:rPr>
        <w:tab/>
      </w:r>
      <w:r w:rsidRPr="00A35F48">
        <w:rPr>
          <w:rFonts w:ascii="Arial" w:hAnsi="Arial" w:cs="Arial"/>
          <w:sz w:val="24"/>
          <w:szCs w:val="24"/>
        </w:rPr>
        <w:tab/>
        <w:t>Reviewer, NeuroToxicology</w:t>
      </w:r>
    </w:p>
    <w:p w14:paraId="62EF97D6" w14:textId="77777777" w:rsidR="00A21E6F" w:rsidRPr="00A35F48" w:rsidRDefault="00A21E6F" w:rsidP="001410AA">
      <w:pPr>
        <w:spacing w:after="0" w:line="240" w:lineRule="auto"/>
        <w:rPr>
          <w:rFonts w:ascii="Arial" w:hAnsi="Arial" w:cs="Arial"/>
          <w:sz w:val="24"/>
          <w:szCs w:val="24"/>
        </w:rPr>
      </w:pPr>
    </w:p>
    <w:p w14:paraId="485ACEC5" w14:textId="7D2C0A33" w:rsidR="00A21E6F" w:rsidRPr="00A35F48" w:rsidRDefault="00A21E6F" w:rsidP="001410AA">
      <w:pPr>
        <w:spacing w:after="0" w:line="240" w:lineRule="auto"/>
        <w:rPr>
          <w:rFonts w:ascii="Arial" w:hAnsi="Arial" w:cs="Arial"/>
          <w:i/>
          <w:sz w:val="24"/>
          <w:szCs w:val="24"/>
        </w:rPr>
      </w:pPr>
      <w:r w:rsidRPr="00A35F48">
        <w:rPr>
          <w:rFonts w:ascii="Arial" w:hAnsi="Arial" w:cs="Arial"/>
          <w:sz w:val="24"/>
          <w:szCs w:val="24"/>
        </w:rPr>
        <w:t>2002-present</w:t>
      </w:r>
      <w:r w:rsidRPr="00A35F48">
        <w:rPr>
          <w:rFonts w:ascii="Arial" w:hAnsi="Arial" w:cs="Arial"/>
          <w:sz w:val="24"/>
          <w:szCs w:val="24"/>
        </w:rPr>
        <w:tab/>
      </w:r>
      <w:r w:rsidRPr="00A35F48">
        <w:rPr>
          <w:rFonts w:ascii="Arial" w:hAnsi="Arial" w:cs="Arial"/>
          <w:sz w:val="24"/>
          <w:szCs w:val="24"/>
        </w:rPr>
        <w:tab/>
        <w:t xml:space="preserve">Reviewer, Reviewer, </w:t>
      </w:r>
      <w:r w:rsidRPr="00A35F48">
        <w:rPr>
          <w:rFonts w:ascii="Arial" w:hAnsi="Arial" w:cs="Arial"/>
          <w:i/>
          <w:sz w:val="24"/>
          <w:szCs w:val="24"/>
        </w:rPr>
        <w:t>Tox. Sci.</w:t>
      </w:r>
    </w:p>
    <w:p w14:paraId="0C7F27DF" w14:textId="5EBB41C4" w:rsidR="00A21E6F" w:rsidRPr="00A35F48" w:rsidRDefault="00A21E6F" w:rsidP="001410AA">
      <w:pPr>
        <w:spacing w:after="0" w:line="240" w:lineRule="auto"/>
        <w:contextualSpacing/>
        <w:rPr>
          <w:rFonts w:ascii="Arial" w:hAnsi="Arial" w:cs="Arial"/>
          <w:sz w:val="24"/>
          <w:szCs w:val="24"/>
        </w:rPr>
      </w:pPr>
    </w:p>
    <w:p w14:paraId="5D352922" w14:textId="460EA2F0" w:rsidR="00A21E6F" w:rsidRPr="00A35F48" w:rsidRDefault="00A21E6F" w:rsidP="001410AA">
      <w:pPr>
        <w:spacing w:after="0" w:line="240" w:lineRule="auto"/>
        <w:contextualSpacing/>
        <w:rPr>
          <w:rFonts w:ascii="Arial" w:hAnsi="Arial" w:cs="Arial"/>
          <w:i/>
          <w:sz w:val="24"/>
          <w:szCs w:val="24"/>
        </w:rPr>
      </w:pPr>
      <w:r w:rsidRPr="00A35F48">
        <w:rPr>
          <w:rFonts w:ascii="Arial" w:hAnsi="Arial" w:cs="Arial"/>
          <w:sz w:val="24"/>
          <w:szCs w:val="24"/>
        </w:rPr>
        <w:t>2001-Present</w:t>
      </w:r>
      <w:r w:rsidRPr="00A35F48">
        <w:rPr>
          <w:rFonts w:ascii="Arial" w:hAnsi="Arial" w:cs="Arial"/>
          <w:sz w:val="24"/>
          <w:szCs w:val="24"/>
        </w:rPr>
        <w:tab/>
        <w:t xml:space="preserve">Reviewer, </w:t>
      </w:r>
      <w:r w:rsidRPr="00A35F48">
        <w:rPr>
          <w:rFonts w:ascii="Arial" w:hAnsi="Arial" w:cs="Arial"/>
          <w:i/>
          <w:sz w:val="24"/>
          <w:szCs w:val="24"/>
        </w:rPr>
        <w:t>Toxicology Appl.</w:t>
      </w:r>
      <w:r w:rsidRPr="00A35F48">
        <w:rPr>
          <w:rFonts w:ascii="Arial" w:hAnsi="Arial" w:cs="Arial"/>
          <w:i/>
          <w:spacing w:val="-4"/>
          <w:sz w:val="24"/>
          <w:szCs w:val="24"/>
        </w:rPr>
        <w:t xml:space="preserve"> </w:t>
      </w:r>
      <w:r w:rsidRPr="00A35F48">
        <w:rPr>
          <w:rFonts w:ascii="Arial" w:hAnsi="Arial" w:cs="Arial"/>
          <w:i/>
          <w:sz w:val="24"/>
          <w:szCs w:val="24"/>
        </w:rPr>
        <w:t>Pharm</w:t>
      </w:r>
    </w:p>
    <w:p w14:paraId="71396ECD" w14:textId="77777777" w:rsidR="009E512A" w:rsidRPr="00A35F48" w:rsidRDefault="009E512A" w:rsidP="009E512A">
      <w:pPr>
        <w:spacing w:after="0" w:line="240" w:lineRule="auto"/>
        <w:contextualSpacing/>
        <w:rPr>
          <w:rFonts w:ascii="Arial" w:hAnsi="Arial" w:cs="Arial"/>
          <w:b/>
          <w:bCs/>
          <w:sz w:val="24"/>
          <w:szCs w:val="24"/>
        </w:rPr>
        <w:sectPr w:rsidR="009E512A"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0B007D5F" w14:textId="4A25C344" w:rsidR="00A4121A" w:rsidRPr="00A35F48" w:rsidRDefault="00A4121A" w:rsidP="005A2498">
      <w:pPr>
        <w:spacing w:after="0" w:line="240" w:lineRule="auto"/>
        <w:ind w:left="2160" w:right="-446" w:hanging="2160"/>
        <w:rPr>
          <w:rFonts w:ascii="Arial" w:hAnsi="Arial" w:cs="Arial"/>
          <w:sz w:val="24"/>
          <w:szCs w:val="24"/>
        </w:rPr>
      </w:pPr>
    </w:p>
    <w:p w14:paraId="725E5D94" w14:textId="77777777" w:rsidR="00A35F48" w:rsidRPr="00A35F48" w:rsidRDefault="00A35F48" w:rsidP="00A35F48">
      <w:pPr>
        <w:spacing w:after="0" w:line="240" w:lineRule="auto"/>
        <w:contextualSpacing/>
        <w:rPr>
          <w:rFonts w:ascii="Arial" w:hAnsi="Arial" w:cs="Arial"/>
          <w:b/>
          <w:bCs/>
          <w:sz w:val="24"/>
          <w:szCs w:val="24"/>
        </w:rPr>
      </w:pPr>
      <w:r w:rsidRPr="00A35F48">
        <w:rPr>
          <w:rFonts w:ascii="Arial" w:hAnsi="Arial" w:cs="Arial"/>
          <w:b/>
          <w:bCs/>
          <w:sz w:val="24"/>
          <w:szCs w:val="24"/>
        </w:rPr>
        <w:t>PROFESSIONAL SERVICE</w:t>
      </w:r>
    </w:p>
    <w:p w14:paraId="582A85DD" w14:textId="77777777" w:rsidR="00A35F48" w:rsidRDefault="00A35F48" w:rsidP="00E04313">
      <w:pPr>
        <w:spacing w:after="0" w:line="240" w:lineRule="auto"/>
        <w:contextualSpacing/>
        <w:rPr>
          <w:rFonts w:ascii="Arial" w:hAnsi="Arial" w:cs="Arial"/>
          <w:b/>
          <w:bCs/>
          <w:sz w:val="24"/>
          <w:szCs w:val="24"/>
        </w:rPr>
      </w:pPr>
    </w:p>
    <w:p w14:paraId="6E6CA4FC" w14:textId="36C25458" w:rsidR="008019FB" w:rsidRPr="00A35F48" w:rsidRDefault="008019FB" w:rsidP="00E04313">
      <w:pPr>
        <w:spacing w:after="0" w:line="240" w:lineRule="auto"/>
        <w:contextualSpacing/>
        <w:rPr>
          <w:rFonts w:ascii="Arial" w:hAnsi="Arial" w:cs="Arial"/>
          <w:b/>
          <w:bCs/>
          <w:sz w:val="24"/>
          <w:szCs w:val="24"/>
        </w:rPr>
      </w:pPr>
      <w:r w:rsidRPr="00A35F48">
        <w:rPr>
          <w:rFonts w:ascii="Arial" w:hAnsi="Arial" w:cs="Arial"/>
          <w:b/>
          <w:bCs/>
          <w:sz w:val="24"/>
          <w:szCs w:val="24"/>
        </w:rPr>
        <w:t>National and International</w:t>
      </w:r>
    </w:p>
    <w:p w14:paraId="2F2E40A5" w14:textId="7ED5F958" w:rsidR="008019FB" w:rsidRPr="00A35F48" w:rsidRDefault="008019FB" w:rsidP="00E04313">
      <w:pPr>
        <w:spacing w:after="0" w:line="240" w:lineRule="auto"/>
        <w:contextualSpacing/>
        <w:rPr>
          <w:rFonts w:ascii="Arial" w:hAnsi="Arial" w:cs="Arial"/>
          <w:b/>
          <w:bCs/>
          <w:sz w:val="24"/>
          <w:szCs w:val="24"/>
        </w:rPr>
      </w:pPr>
    </w:p>
    <w:p w14:paraId="2B369E79" w14:textId="334FF085" w:rsidR="00A27E33" w:rsidRPr="001536B4" w:rsidRDefault="00A27E33" w:rsidP="00586CE6">
      <w:pPr>
        <w:pStyle w:val="NoSpacing"/>
        <w:ind w:left="1440" w:hanging="1380"/>
        <w:rPr>
          <w:rFonts w:ascii="Arial" w:hAnsi="Arial" w:cs="Arial"/>
          <w:sz w:val="24"/>
          <w:szCs w:val="24"/>
        </w:rPr>
      </w:pPr>
      <w:r w:rsidRPr="001536B4">
        <w:rPr>
          <w:rFonts w:ascii="Arial" w:hAnsi="Arial" w:cs="Arial"/>
          <w:sz w:val="24"/>
          <w:szCs w:val="24"/>
        </w:rPr>
        <w:t>2021-2022</w:t>
      </w:r>
      <w:r w:rsidRPr="001536B4">
        <w:rPr>
          <w:rFonts w:ascii="Arial" w:hAnsi="Arial" w:cs="Arial"/>
          <w:sz w:val="24"/>
          <w:szCs w:val="24"/>
        </w:rPr>
        <w:tab/>
      </w:r>
      <w:r w:rsidR="003B0B9F" w:rsidRPr="001536B4">
        <w:rPr>
          <w:rFonts w:ascii="Arial" w:hAnsi="Arial" w:cs="Arial"/>
          <w:sz w:val="24"/>
          <w:szCs w:val="24"/>
        </w:rPr>
        <w:t xml:space="preserve">Succession </w:t>
      </w:r>
      <w:r w:rsidR="00572D10" w:rsidRPr="001536B4">
        <w:rPr>
          <w:rFonts w:ascii="Arial" w:hAnsi="Arial" w:cs="Arial"/>
          <w:sz w:val="24"/>
          <w:szCs w:val="24"/>
        </w:rPr>
        <w:t xml:space="preserve">to </w:t>
      </w:r>
      <w:r w:rsidRPr="001536B4">
        <w:rPr>
          <w:rFonts w:ascii="Arial" w:hAnsi="Arial" w:cs="Arial"/>
          <w:sz w:val="24"/>
          <w:szCs w:val="24"/>
        </w:rPr>
        <w:t>Chair, Education Career Development Committee</w:t>
      </w:r>
      <w:r w:rsidRPr="001536B4">
        <w:rPr>
          <w:rFonts w:ascii="Arial" w:hAnsi="Arial" w:cs="Arial"/>
          <w:b/>
          <w:bCs/>
          <w:sz w:val="24"/>
          <w:szCs w:val="24"/>
        </w:rPr>
        <w:t xml:space="preserve"> (ECDC)</w:t>
      </w:r>
      <w:r w:rsidRPr="001536B4">
        <w:rPr>
          <w:rFonts w:ascii="Arial" w:hAnsi="Arial" w:cs="Arial"/>
          <w:sz w:val="24"/>
          <w:szCs w:val="24"/>
        </w:rPr>
        <w:t>, Society of Toxicology.</w:t>
      </w:r>
    </w:p>
    <w:p w14:paraId="58D5812F" w14:textId="77777777" w:rsidR="00A27E33" w:rsidRPr="00A35F48" w:rsidRDefault="00A27E33" w:rsidP="00586CE6">
      <w:pPr>
        <w:pStyle w:val="NoSpacing"/>
        <w:ind w:left="1440" w:hanging="1380"/>
        <w:rPr>
          <w:rFonts w:ascii="Arial" w:hAnsi="Arial" w:cs="Arial"/>
          <w:sz w:val="24"/>
          <w:szCs w:val="24"/>
          <w:highlight w:val="yellow"/>
        </w:rPr>
      </w:pPr>
    </w:p>
    <w:p w14:paraId="2D725063" w14:textId="25FFF88F" w:rsidR="00586CE6" w:rsidRPr="00A35F48" w:rsidRDefault="00586CE6" w:rsidP="00586CE6">
      <w:pPr>
        <w:pStyle w:val="NoSpacing"/>
        <w:ind w:left="1440" w:hanging="1380"/>
        <w:rPr>
          <w:rFonts w:ascii="Arial" w:hAnsi="Arial" w:cs="Arial"/>
          <w:sz w:val="24"/>
          <w:szCs w:val="24"/>
        </w:rPr>
      </w:pPr>
      <w:r w:rsidRPr="001536B4">
        <w:rPr>
          <w:rFonts w:ascii="Arial" w:hAnsi="Arial" w:cs="Arial"/>
          <w:sz w:val="24"/>
          <w:szCs w:val="24"/>
        </w:rPr>
        <w:t>2020</w:t>
      </w:r>
      <w:r w:rsidRPr="001536B4">
        <w:rPr>
          <w:rFonts w:ascii="Arial" w:hAnsi="Arial" w:cs="Arial"/>
          <w:sz w:val="24"/>
          <w:szCs w:val="24"/>
        </w:rPr>
        <w:tab/>
        <w:t>Appointed by S</w:t>
      </w:r>
      <w:r w:rsidR="001536B4">
        <w:rPr>
          <w:rFonts w:ascii="Arial" w:hAnsi="Arial" w:cs="Arial"/>
          <w:sz w:val="24"/>
          <w:szCs w:val="24"/>
        </w:rPr>
        <w:t xml:space="preserve">ociety of Toxicology </w:t>
      </w:r>
      <w:r w:rsidRPr="001536B4">
        <w:rPr>
          <w:rFonts w:ascii="Arial" w:hAnsi="Arial" w:cs="Arial"/>
          <w:sz w:val="24"/>
          <w:szCs w:val="24"/>
        </w:rPr>
        <w:t>Vice-President-Elect as</w:t>
      </w:r>
      <w:r w:rsidRPr="001536B4">
        <w:rPr>
          <w:rFonts w:ascii="Arial" w:hAnsi="Arial" w:cs="Arial"/>
          <w:b/>
          <w:bCs/>
          <w:sz w:val="24"/>
          <w:szCs w:val="24"/>
        </w:rPr>
        <w:t xml:space="preserve"> </w:t>
      </w:r>
      <w:r w:rsidRPr="001536B4">
        <w:rPr>
          <w:rFonts w:ascii="Arial" w:hAnsi="Arial" w:cs="Arial"/>
          <w:sz w:val="24"/>
          <w:szCs w:val="24"/>
        </w:rPr>
        <w:t>Co</w:t>
      </w:r>
      <w:r w:rsidRPr="001536B4">
        <w:rPr>
          <w:rFonts w:ascii="Arial" w:hAnsi="Arial" w:cs="Arial"/>
          <w:b/>
          <w:bCs/>
          <w:sz w:val="24"/>
          <w:szCs w:val="24"/>
        </w:rPr>
        <w:t>-</w:t>
      </w:r>
      <w:r w:rsidRPr="001536B4">
        <w:rPr>
          <w:rFonts w:ascii="Arial" w:hAnsi="Arial" w:cs="Arial"/>
          <w:sz w:val="24"/>
          <w:szCs w:val="24"/>
        </w:rPr>
        <w:t>Chair, Education Career Development Committee</w:t>
      </w:r>
      <w:r w:rsidRPr="001536B4">
        <w:rPr>
          <w:rFonts w:ascii="Arial" w:hAnsi="Arial" w:cs="Arial"/>
          <w:b/>
          <w:bCs/>
          <w:sz w:val="24"/>
          <w:szCs w:val="24"/>
        </w:rPr>
        <w:t xml:space="preserve"> (ECDC)</w:t>
      </w:r>
      <w:r w:rsidRPr="001536B4">
        <w:rPr>
          <w:rFonts w:ascii="Arial" w:hAnsi="Arial" w:cs="Arial"/>
          <w:sz w:val="24"/>
          <w:szCs w:val="24"/>
        </w:rPr>
        <w:t xml:space="preserve">, </w:t>
      </w:r>
      <w:r w:rsidR="00BA3427">
        <w:rPr>
          <w:rFonts w:ascii="Arial" w:hAnsi="Arial" w:cs="Arial"/>
          <w:sz w:val="24"/>
          <w:szCs w:val="24"/>
        </w:rPr>
        <w:t>March, 2020</w:t>
      </w:r>
      <w:r w:rsidRPr="001536B4">
        <w:rPr>
          <w:rFonts w:ascii="Arial" w:hAnsi="Arial" w:cs="Arial"/>
          <w:sz w:val="24"/>
          <w:szCs w:val="24"/>
        </w:rPr>
        <w:t>.</w:t>
      </w:r>
    </w:p>
    <w:p w14:paraId="65163F2A" w14:textId="77777777" w:rsidR="00586CE6" w:rsidRPr="00A35F48" w:rsidRDefault="00586CE6" w:rsidP="00586CE6">
      <w:pPr>
        <w:pStyle w:val="NoSpacing"/>
        <w:ind w:left="1440" w:hanging="1380"/>
        <w:rPr>
          <w:rFonts w:ascii="Arial" w:hAnsi="Arial" w:cs="Arial"/>
          <w:sz w:val="24"/>
          <w:szCs w:val="24"/>
        </w:rPr>
      </w:pPr>
    </w:p>
    <w:p w14:paraId="30FCB65C" w14:textId="77777777" w:rsidR="00586CE6" w:rsidRPr="00A35F48" w:rsidRDefault="00586CE6" w:rsidP="00586CE6">
      <w:pPr>
        <w:pStyle w:val="NoSpacing"/>
        <w:rPr>
          <w:rFonts w:ascii="Arial" w:hAnsi="Arial" w:cs="Arial"/>
          <w:sz w:val="24"/>
          <w:szCs w:val="24"/>
        </w:rPr>
      </w:pPr>
      <w:r w:rsidRPr="00A35F48">
        <w:rPr>
          <w:rFonts w:ascii="Arial" w:hAnsi="Arial" w:cs="Arial"/>
          <w:spacing w:val="-1"/>
          <w:sz w:val="24"/>
          <w:szCs w:val="24"/>
        </w:rPr>
        <w:t>2018</w:t>
      </w:r>
      <w:r w:rsidRPr="00A35F48">
        <w:rPr>
          <w:rFonts w:ascii="Arial" w:hAnsi="Arial" w:cs="Arial"/>
          <w:spacing w:val="-1"/>
          <w:sz w:val="24"/>
          <w:szCs w:val="24"/>
        </w:rPr>
        <w:tab/>
      </w:r>
      <w:r w:rsidRPr="00A35F48">
        <w:rPr>
          <w:rFonts w:ascii="Arial" w:hAnsi="Arial" w:cs="Arial"/>
          <w:spacing w:val="-1"/>
          <w:sz w:val="24"/>
          <w:szCs w:val="24"/>
        </w:rPr>
        <w:tab/>
      </w:r>
      <w:r w:rsidRPr="00A35F48">
        <w:rPr>
          <w:rFonts w:ascii="Arial" w:hAnsi="Arial" w:cs="Arial"/>
          <w:sz w:val="24"/>
          <w:szCs w:val="24"/>
        </w:rPr>
        <w:t xml:space="preserve">Elected President, Toxicologists of African Origin, Society of Toxicology </w:t>
      </w:r>
    </w:p>
    <w:p w14:paraId="5DFA3ED3" w14:textId="77777777" w:rsidR="00586CE6" w:rsidRPr="00A35F48" w:rsidRDefault="00586CE6" w:rsidP="00586CE6">
      <w:pPr>
        <w:pStyle w:val="NoSpacing"/>
        <w:rPr>
          <w:rFonts w:ascii="Arial" w:hAnsi="Arial" w:cs="Arial"/>
          <w:sz w:val="24"/>
          <w:szCs w:val="24"/>
        </w:rPr>
      </w:pPr>
    </w:p>
    <w:p w14:paraId="7DA7AFF6" w14:textId="6326CFC8" w:rsidR="00586CE6" w:rsidRPr="00A35F48" w:rsidRDefault="00586CE6" w:rsidP="00586CE6">
      <w:pPr>
        <w:pStyle w:val="NoSpacing"/>
        <w:ind w:left="1440" w:hanging="1440"/>
        <w:rPr>
          <w:rFonts w:ascii="Arial" w:hAnsi="Arial" w:cs="Arial"/>
          <w:sz w:val="24"/>
          <w:szCs w:val="24"/>
        </w:rPr>
      </w:pPr>
      <w:r w:rsidRPr="00A35F48">
        <w:rPr>
          <w:rFonts w:ascii="Arial" w:hAnsi="Arial" w:cs="Arial"/>
          <w:spacing w:val="-1"/>
          <w:sz w:val="24"/>
          <w:szCs w:val="24"/>
        </w:rPr>
        <w:t>2017</w:t>
      </w:r>
      <w:r w:rsidRPr="00A35F48">
        <w:rPr>
          <w:rFonts w:ascii="Arial" w:hAnsi="Arial" w:cs="Arial"/>
          <w:spacing w:val="-1"/>
          <w:sz w:val="24"/>
          <w:szCs w:val="24"/>
        </w:rPr>
        <w:tab/>
      </w:r>
      <w:r w:rsidRPr="00A35F48">
        <w:rPr>
          <w:rFonts w:ascii="Arial" w:hAnsi="Arial" w:cs="Arial"/>
          <w:sz w:val="24"/>
          <w:szCs w:val="24"/>
        </w:rPr>
        <w:t>Elected Vice-President, Toxicologists of African Origin, Society of Toxicology</w:t>
      </w:r>
      <w:r w:rsidR="00A27E33" w:rsidRPr="00A35F48">
        <w:rPr>
          <w:rFonts w:ascii="Arial" w:hAnsi="Arial" w:cs="Arial"/>
          <w:sz w:val="24"/>
          <w:szCs w:val="24"/>
        </w:rPr>
        <w:t>.</w:t>
      </w:r>
    </w:p>
    <w:p w14:paraId="6449102C" w14:textId="2516633C" w:rsidR="00586CE6" w:rsidRPr="00A35F48" w:rsidRDefault="00586CE6" w:rsidP="00586CE6">
      <w:pPr>
        <w:pStyle w:val="NoSpacing"/>
        <w:rPr>
          <w:rFonts w:ascii="Arial" w:hAnsi="Arial" w:cs="Arial"/>
          <w:spacing w:val="-1"/>
          <w:sz w:val="24"/>
          <w:szCs w:val="24"/>
        </w:rPr>
      </w:pPr>
    </w:p>
    <w:p w14:paraId="75F301FF" w14:textId="45582F99" w:rsidR="00586CE6" w:rsidRPr="00A35F48" w:rsidRDefault="00586CE6" w:rsidP="00586CE6">
      <w:pPr>
        <w:pStyle w:val="NoSpacing"/>
        <w:rPr>
          <w:rFonts w:ascii="Arial" w:hAnsi="Arial" w:cs="Arial"/>
          <w:sz w:val="24"/>
          <w:szCs w:val="24"/>
        </w:rPr>
      </w:pPr>
      <w:r w:rsidRPr="00A35F48">
        <w:rPr>
          <w:rFonts w:ascii="Arial" w:hAnsi="Arial" w:cs="Arial"/>
          <w:spacing w:val="-1"/>
          <w:sz w:val="24"/>
          <w:szCs w:val="24"/>
        </w:rPr>
        <w:t>2016</w:t>
      </w:r>
      <w:r w:rsidRPr="00A35F48">
        <w:rPr>
          <w:rFonts w:ascii="Arial" w:hAnsi="Arial" w:cs="Arial"/>
          <w:spacing w:val="-1"/>
          <w:sz w:val="24"/>
          <w:szCs w:val="24"/>
        </w:rPr>
        <w:tab/>
      </w:r>
      <w:r w:rsidRPr="00A35F48">
        <w:rPr>
          <w:rFonts w:ascii="Arial" w:hAnsi="Arial" w:cs="Arial"/>
          <w:spacing w:val="-1"/>
          <w:sz w:val="24"/>
          <w:szCs w:val="24"/>
        </w:rPr>
        <w:tab/>
      </w:r>
      <w:r w:rsidRPr="00A35F48">
        <w:rPr>
          <w:rFonts w:ascii="Arial" w:hAnsi="Arial" w:cs="Arial"/>
          <w:sz w:val="24"/>
          <w:szCs w:val="24"/>
        </w:rPr>
        <w:t>Elected Councilor, Toxicologists of African Origin, Society of Toxicology</w:t>
      </w:r>
      <w:r w:rsidR="00A27E33" w:rsidRPr="00A35F48">
        <w:rPr>
          <w:rFonts w:ascii="Arial" w:hAnsi="Arial" w:cs="Arial"/>
          <w:sz w:val="24"/>
          <w:szCs w:val="24"/>
        </w:rPr>
        <w:t>.</w:t>
      </w:r>
    </w:p>
    <w:p w14:paraId="5AFFF4AF" w14:textId="3EDE8547" w:rsidR="00586CE6" w:rsidRPr="00A35F48" w:rsidRDefault="00586CE6" w:rsidP="00586CE6">
      <w:pPr>
        <w:pStyle w:val="NoSpacing"/>
        <w:rPr>
          <w:rFonts w:ascii="Arial" w:hAnsi="Arial" w:cs="Arial"/>
          <w:spacing w:val="-1"/>
          <w:sz w:val="24"/>
          <w:szCs w:val="24"/>
        </w:rPr>
      </w:pPr>
      <w:r w:rsidRPr="00A35F48">
        <w:rPr>
          <w:rFonts w:ascii="Arial" w:hAnsi="Arial" w:cs="Arial"/>
          <w:sz w:val="24"/>
          <w:szCs w:val="24"/>
        </w:rPr>
        <w:tab/>
      </w:r>
      <w:r w:rsidRPr="00A35F48">
        <w:rPr>
          <w:rFonts w:ascii="Arial" w:hAnsi="Arial" w:cs="Arial"/>
          <w:sz w:val="24"/>
          <w:szCs w:val="24"/>
        </w:rPr>
        <w:tab/>
      </w:r>
    </w:p>
    <w:p w14:paraId="06A093EB" w14:textId="2212A472" w:rsidR="00586CE6" w:rsidRPr="00A35F48" w:rsidRDefault="00586CE6" w:rsidP="00586CE6">
      <w:pPr>
        <w:pStyle w:val="NoSpacing"/>
        <w:ind w:left="1440"/>
        <w:rPr>
          <w:rFonts w:ascii="Arial" w:hAnsi="Arial" w:cs="Arial"/>
          <w:spacing w:val="-1"/>
          <w:sz w:val="24"/>
          <w:szCs w:val="24"/>
        </w:rPr>
      </w:pPr>
      <w:r w:rsidRPr="00A35F48">
        <w:rPr>
          <w:rFonts w:ascii="Arial" w:hAnsi="Arial" w:cs="Arial"/>
          <w:spacing w:val="-1"/>
          <w:sz w:val="24"/>
          <w:szCs w:val="24"/>
        </w:rPr>
        <w:t>Elected to Society of Toxicology (SOT) Special Interest Group Collaboration Group (SIG-CG)</w:t>
      </w:r>
      <w:r w:rsidR="00A27E33" w:rsidRPr="00A35F48">
        <w:rPr>
          <w:rFonts w:ascii="Arial" w:hAnsi="Arial" w:cs="Arial"/>
          <w:spacing w:val="-1"/>
          <w:sz w:val="24"/>
          <w:szCs w:val="24"/>
        </w:rPr>
        <w:t xml:space="preserve">. </w:t>
      </w:r>
    </w:p>
    <w:p w14:paraId="403B7DDC" w14:textId="77777777" w:rsidR="00A27E33" w:rsidRPr="00A35F48" w:rsidRDefault="00A27E33" w:rsidP="00586CE6">
      <w:pPr>
        <w:pStyle w:val="NoSpacing"/>
        <w:ind w:left="1440"/>
        <w:rPr>
          <w:rFonts w:ascii="Arial" w:hAnsi="Arial" w:cs="Arial"/>
          <w:spacing w:val="-1"/>
          <w:sz w:val="24"/>
          <w:szCs w:val="24"/>
        </w:rPr>
      </w:pPr>
    </w:p>
    <w:p w14:paraId="18EDF054" w14:textId="77777777" w:rsidR="00A27E33" w:rsidRPr="00A35F48" w:rsidRDefault="00A27E33" w:rsidP="00A27E33">
      <w:pPr>
        <w:pStyle w:val="NoSpacing"/>
        <w:rPr>
          <w:rFonts w:ascii="Arial" w:hAnsi="Arial" w:cs="Arial"/>
          <w:sz w:val="24"/>
          <w:szCs w:val="24"/>
        </w:rPr>
      </w:pPr>
      <w:r w:rsidRPr="00A35F48">
        <w:rPr>
          <w:rFonts w:ascii="Arial" w:hAnsi="Arial" w:cs="Arial"/>
          <w:sz w:val="24"/>
          <w:szCs w:val="24"/>
        </w:rPr>
        <w:t>2015</w:t>
      </w:r>
      <w:r w:rsidRPr="00A35F48">
        <w:rPr>
          <w:rFonts w:ascii="Arial" w:hAnsi="Arial" w:cs="Arial"/>
          <w:sz w:val="24"/>
          <w:szCs w:val="24"/>
        </w:rPr>
        <w:tab/>
      </w:r>
      <w:r w:rsidRPr="00A35F48">
        <w:rPr>
          <w:rFonts w:ascii="Arial" w:hAnsi="Arial" w:cs="Arial"/>
          <w:sz w:val="24"/>
          <w:szCs w:val="24"/>
        </w:rPr>
        <w:tab/>
        <w:t xml:space="preserve">Elected Delegate. New Orleans, Toxicologists of African Origin (TAO) </w:t>
      </w:r>
    </w:p>
    <w:p w14:paraId="3CAFA256" w14:textId="7DA408AE" w:rsidR="00A27E33" w:rsidRPr="00A35F48" w:rsidRDefault="00A27E33" w:rsidP="00A27E33">
      <w:pPr>
        <w:pStyle w:val="NoSpacing"/>
        <w:ind w:left="720" w:firstLine="720"/>
        <w:rPr>
          <w:rFonts w:ascii="Arial" w:hAnsi="Arial" w:cs="Arial"/>
          <w:sz w:val="24"/>
          <w:szCs w:val="24"/>
        </w:rPr>
      </w:pPr>
      <w:r w:rsidRPr="00A35F48">
        <w:rPr>
          <w:rFonts w:ascii="Arial" w:hAnsi="Arial" w:cs="Arial"/>
          <w:sz w:val="24"/>
          <w:szCs w:val="24"/>
        </w:rPr>
        <w:t xml:space="preserve">New Orleans, United States Description: </w:t>
      </w:r>
    </w:p>
    <w:p w14:paraId="38F38FE4" w14:textId="77777777" w:rsidR="00A27E33" w:rsidRPr="00A35F48" w:rsidRDefault="00A27E33" w:rsidP="00A27E33">
      <w:pPr>
        <w:pStyle w:val="NoSpacing"/>
        <w:rPr>
          <w:rFonts w:ascii="Arial" w:hAnsi="Arial" w:cs="Arial"/>
          <w:sz w:val="24"/>
          <w:szCs w:val="24"/>
        </w:rPr>
      </w:pPr>
    </w:p>
    <w:p w14:paraId="3C22BE36" w14:textId="77777777" w:rsidR="00A27E33" w:rsidRPr="00A35F48" w:rsidRDefault="00A27E33" w:rsidP="00A27E33">
      <w:pPr>
        <w:pStyle w:val="NoSpacing"/>
        <w:rPr>
          <w:rFonts w:ascii="Arial" w:hAnsi="Arial" w:cs="Arial"/>
          <w:sz w:val="24"/>
          <w:szCs w:val="24"/>
        </w:rPr>
      </w:pPr>
      <w:r w:rsidRPr="00A35F48">
        <w:rPr>
          <w:rFonts w:ascii="Arial" w:hAnsi="Arial" w:cs="Arial"/>
          <w:sz w:val="24"/>
          <w:szCs w:val="24"/>
        </w:rPr>
        <w:t>2015</w:t>
      </w:r>
      <w:r w:rsidRPr="00A35F48">
        <w:rPr>
          <w:rFonts w:ascii="Arial" w:hAnsi="Arial" w:cs="Arial"/>
          <w:sz w:val="24"/>
          <w:szCs w:val="24"/>
        </w:rPr>
        <w:tab/>
      </w:r>
      <w:r w:rsidRPr="00A35F48">
        <w:rPr>
          <w:rFonts w:ascii="Arial" w:hAnsi="Arial" w:cs="Arial"/>
          <w:sz w:val="24"/>
          <w:szCs w:val="24"/>
        </w:rPr>
        <w:tab/>
        <w:t>Society of Toxicology, Committee on Diversity Initiatives (CDI).</w:t>
      </w:r>
    </w:p>
    <w:p w14:paraId="66939B50" w14:textId="77777777" w:rsidR="00A27E33" w:rsidRPr="00A35F48" w:rsidRDefault="00A27E33" w:rsidP="00A27E33">
      <w:pPr>
        <w:pStyle w:val="NoSpacing"/>
        <w:rPr>
          <w:rFonts w:ascii="Arial" w:hAnsi="Arial" w:cs="Arial"/>
          <w:sz w:val="24"/>
          <w:szCs w:val="24"/>
        </w:rPr>
      </w:pPr>
      <w:r w:rsidRPr="00A35F48">
        <w:rPr>
          <w:rFonts w:ascii="Arial" w:hAnsi="Arial" w:cs="Arial"/>
          <w:sz w:val="24"/>
          <w:szCs w:val="24"/>
        </w:rPr>
        <w:t xml:space="preserve"> </w:t>
      </w:r>
    </w:p>
    <w:p w14:paraId="06A883A0" w14:textId="7AFC0F4D" w:rsidR="00A27E33" w:rsidRPr="00A35F48" w:rsidRDefault="00A27E33" w:rsidP="00A27E33">
      <w:pPr>
        <w:pStyle w:val="NoSpacing"/>
        <w:ind w:left="1440" w:hanging="1440"/>
        <w:rPr>
          <w:rFonts w:ascii="Arial" w:hAnsi="Arial" w:cs="Arial"/>
          <w:sz w:val="24"/>
          <w:szCs w:val="24"/>
        </w:rPr>
      </w:pPr>
      <w:r w:rsidRPr="00A35F48">
        <w:rPr>
          <w:rFonts w:ascii="Arial" w:hAnsi="Arial" w:cs="Arial"/>
          <w:sz w:val="24"/>
          <w:szCs w:val="24"/>
        </w:rPr>
        <w:t>2015</w:t>
      </w:r>
      <w:r w:rsidRPr="00A35F48">
        <w:rPr>
          <w:rFonts w:ascii="Arial" w:hAnsi="Arial" w:cs="Arial"/>
          <w:sz w:val="24"/>
          <w:szCs w:val="24"/>
        </w:rPr>
        <w:tab/>
        <w:t>Member. Environmental Protection Agency: Science Advisory Board/Exposure and Human Health Committee</w:t>
      </w:r>
    </w:p>
    <w:p w14:paraId="09CE364B" w14:textId="77777777" w:rsidR="00A27E33" w:rsidRPr="00A35F48" w:rsidRDefault="00A27E33" w:rsidP="00A27E33">
      <w:pPr>
        <w:pStyle w:val="NoSpacing"/>
        <w:rPr>
          <w:rFonts w:ascii="Arial" w:hAnsi="Arial" w:cs="Arial"/>
          <w:sz w:val="24"/>
          <w:szCs w:val="24"/>
        </w:rPr>
      </w:pPr>
    </w:p>
    <w:p w14:paraId="47059251" w14:textId="6CE0AF95" w:rsidR="00A27E33" w:rsidRPr="00A35F48" w:rsidRDefault="00A27E33" w:rsidP="00A27E33">
      <w:pPr>
        <w:pStyle w:val="NoSpacing"/>
        <w:ind w:left="1440" w:hanging="1440"/>
        <w:rPr>
          <w:rFonts w:ascii="Arial" w:hAnsi="Arial" w:cs="Arial"/>
          <w:sz w:val="24"/>
          <w:szCs w:val="24"/>
        </w:rPr>
      </w:pPr>
      <w:r w:rsidRPr="00A35F48">
        <w:rPr>
          <w:rFonts w:ascii="Arial" w:hAnsi="Arial" w:cs="Arial"/>
          <w:sz w:val="24"/>
          <w:szCs w:val="24"/>
        </w:rPr>
        <w:t>2010</w:t>
      </w:r>
      <w:r w:rsidRPr="00A35F48">
        <w:rPr>
          <w:rFonts w:ascii="Arial" w:hAnsi="Arial" w:cs="Arial"/>
          <w:sz w:val="24"/>
          <w:szCs w:val="24"/>
        </w:rPr>
        <w:tab/>
        <w:t>Member. Environmental Protection Agency: Science Advisory Board</w:t>
      </w:r>
      <w:r w:rsidR="00EB7D88" w:rsidRPr="00A35F48">
        <w:rPr>
          <w:rFonts w:ascii="Arial" w:hAnsi="Arial" w:cs="Arial"/>
          <w:sz w:val="24"/>
          <w:szCs w:val="24"/>
        </w:rPr>
        <w:t xml:space="preserve"> &amp; </w:t>
      </w:r>
      <w:r w:rsidRPr="00A35F48">
        <w:rPr>
          <w:rFonts w:ascii="Arial" w:hAnsi="Arial" w:cs="Arial"/>
          <w:sz w:val="24"/>
          <w:szCs w:val="24"/>
        </w:rPr>
        <w:t>PAH Advisory Review Committee</w:t>
      </w:r>
      <w:r w:rsidR="00EB7D88" w:rsidRPr="00A35F48">
        <w:rPr>
          <w:rFonts w:ascii="Arial" w:hAnsi="Arial" w:cs="Arial"/>
          <w:sz w:val="24"/>
          <w:szCs w:val="24"/>
        </w:rPr>
        <w:t>.</w:t>
      </w:r>
    </w:p>
    <w:p w14:paraId="29BEFB39" w14:textId="1EB89319" w:rsidR="005D2DAD" w:rsidRPr="00A35F48" w:rsidRDefault="005D2DAD" w:rsidP="00A27E33">
      <w:pPr>
        <w:pStyle w:val="NoSpacing"/>
        <w:ind w:left="1440" w:hanging="1440"/>
        <w:rPr>
          <w:rFonts w:ascii="Arial" w:hAnsi="Arial" w:cs="Arial"/>
          <w:sz w:val="24"/>
          <w:szCs w:val="24"/>
        </w:rPr>
      </w:pPr>
    </w:p>
    <w:p w14:paraId="0958DE6A" w14:textId="0684E893" w:rsidR="009E512A" w:rsidRPr="001835E1" w:rsidRDefault="005D2DAD" w:rsidP="001835E1">
      <w:pPr>
        <w:pStyle w:val="NoSpacing"/>
        <w:ind w:left="1440" w:hanging="1440"/>
        <w:rPr>
          <w:rFonts w:ascii="Arial" w:hAnsi="Arial" w:cs="Arial"/>
          <w:sz w:val="24"/>
          <w:szCs w:val="24"/>
        </w:rPr>
        <w:sectPr w:rsidR="009E512A" w:rsidRPr="001835E1"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r w:rsidRPr="00A35F48">
        <w:rPr>
          <w:rFonts w:ascii="Arial" w:hAnsi="Arial" w:cs="Arial"/>
          <w:sz w:val="24"/>
          <w:szCs w:val="24"/>
        </w:rPr>
        <w:t>2010</w:t>
      </w:r>
      <w:r w:rsidRPr="00A35F48">
        <w:rPr>
          <w:rFonts w:ascii="Arial" w:hAnsi="Arial" w:cs="Arial"/>
          <w:sz w:val="24"/>
          <w:szCs w:val="24"/>
        </w:rPr>
        <w:tab/>
        <w:t>Member, Environmental Protection Agency: Science Advisory Board &amp; Exposure and Human Health Committee.</w:t>
      </w:r>
    </w:p>
    <w:p w14:paraId="24D68DBA" w14:textId="3983FB5A" w:rsidR="009E512A" w:rsidRPr="00A35F48" w:rsidRDefault="00A35F48" w:rsidP="009E512A">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PROFESSIONAL SERVICE</w:t>
      </w:r>
    </w:p>
    <w:p w14:paraId="5BAA8F88" w14:textId="77777777" w:rsidR="00AD202C" w:rsidRPr="00A35F48" w:rsidRDefault="00AD202C" w:rsidP="00AD202C">
      <w:pPr>
        <w:spacing w:after="0" w:line="240" w:lineRule="auto"/>
        <w:contextualSpacing/>
        <w:rPr>
          <w:rFonts w:ascii="Arial" w:hAnsi="Arial" w:cs="Arial"/>
          <w:b/>
          <w:bCs/>
          <w:sz w:val="24"/>
          <w:szCs w:val="24"/>
        </w:rPr>
      </w:pPr>
    </w:p>
    <w:p w14:paraId="70FF38CC" w14:textId="4B83E10C" w:rsidR="00AD202C" w:rsidRPr="00A35F48" w:rsidRDefault="00AD202C" w:rsidP="00AD202C">
      <w:pPr>
        <w:spacing w:after="0" w:line="240" w:lineRule="auto"/>
        <w:contextualSpacing/>
        <w:rPr>
          <w:rFonts w:ascii="Arial" w:hAnsi="Arial" w:cs="Arial"/>
          <w:b/>
          <w:bCs/>
          <w:sz w:val="24"/>
          <w:szCs w:val="24"/>
        </w:rPr>
      </w:pPr>
      <w:r w:rsidRPr="00A35F48">
        <w:rPr>
          <w:rFonts w:ascii="Arial" w:hAnsi="Arial" w:cs="Arial"/>
          <w:b/>
          <w:bCs/>
          <w:sz w:val="24"/>
          <w:szCs w:val="24"/>
        </w:rPr>
        <w:t>National and International</w:t>
      </w:r>
      <w:r w:rsidR="00B1700F">
        <w:rPr>
          <w:rFonts w:ascii="Arial" w:hAnsi="Arial" w:cs="Arial"/>
          <w:b/>
          <w:bCs/>
          <w:sz w:val="24"/>
          <w:szCs w:val="24"/>
        </w:rPr>
        <w:t>- continued</w:t>
      </w:r>
    </w:p>
    <w:p w14:paraId="05605BE4" w14:textId="5CB1F8C4" w:rsidR="005D2DAD" w:rsidRPr="00A35F48" w:rsidRDefault="005D2DAD" w:rsidP="00A27E33">
      <w:pPr>
        <w:pStyle w:val="NoSpacing"/>
        <w:ind w:left="1440" w:hanging="1440"/>
        <w:rPr>
          <w:rFonts w:ascii="Arial" w:hAnsi="Arial" w:cs="Arial"/>
          <w:sz w:val="24"/>
          <w:szCs w:val="24"/>
        </w:rPr>
      </w:pPr>
    </w:p>
    <w:p w14:paraId="32A16739" w14:textId="381059D9" w:rsidR="005D2DAD" w:rsidRPr="00A35F48" w:rsidRDefault="005D2DAD" w:rsidP="00A27E33">
      <w:pPr>
        <w:pStyle w:val="NoSpacing"/>
        <w:ind w:left="1440" w:hanging="1440"/>
        <w:rPr>
          <w:rFonts w:ascii="Arial" w:hAnsi="Arial" w:cs="Arial"/>
          <w:sz w:val="24"/>
          <w:szCs w:val="24"/>
        </w:rPr>
      </w:pPr>
      <w:r w:rsidRPr="00A35F48">
        <w:rPr>
          <w:rFonts w:ascii="Arial" w:hAnsi="Arial" w:cs="Arial"/>
          <w:sz w:val="24"/>
          <w:szCs w:val="24"/>
        </w:rPr>
        <w:t>2005</w:t>
      </w:r>
      <w:r w:rsidRPr="00A35F48">
        <w:rPr>
          <w:rFonts w:ascii="Arial" w:hAnsi="Arial" w:cs="Arial"/>
          <w:sz w:val="24"/>
          <w:szCs w:val="24"/>
        </w:rPr>
        <w:tab/>
        <w:t>Chair, American Association for Laboratory Animal Science</w:t>
      </w:r>
      <w:r w:rsidR="00A073F0" w:rsidRPr="00A35F48">
        <w:rPr>
          <w:rFonts w:ascii="Arial" w:hAnsi="Arial" w:cs="Arial"/>
          <w:sz w:val="24"/>
          <w:szCs w:val="24"/>
        </w:rPr>
        <w:t>, Southeastern Region</w:t>
      </w:r>
      <w:r w:rsidRPr="00A35F48">
        <w:rPr>
          <w:rFonts w:ascii="Arial" w:hAnsi="Arial" w:cs="Arial"/>
          <w:sz w:val="24"/>
          <w:szCs w:val="24"/>
        </w:rPr>
        <w:t>.</w:t>
      </w:r>
    </w:p>
    <w:p w14:paraId="16F0B678" w14:textId="2B94DF21" w:rsidR="005D2DAD" w:rsidRPr="00A35F48" w:rsidRDefault="005D2DAD" w:rsidP="00A27E33">
      <w:pPr>
        <w:pStyle w:val="NoSpacing"/>
        <w:ind w:left="1440" w:hanging="1440"/>
        <w:rPr>
          <w:rFonts w:ascii="Arial" w:hAnsi="Arial" w:cs="Arial"/>
          <w:sz w:val="24"/>
          <w:szCs w:val="24"/>
        </w:rPr>
      </w:pPr>
    </w:p>
    <w:p w14:paraId="395FBC25" w14:textId="3CB7F53D" w:rsidR="00BB4353" w:rsidRPr="00A35F48" w:rsidRDefault="005D2DAD" w:rsidP="00BB4353">
      <w:pPr>
        <w:pStyle w:val="NoSpacing"/>
        <w:ind w:left="1440" w:hanging="1440"/>
        <w:rPr>
          <w:rFonts w:ascii="Arial" w:hAnsi="Arial" w:cs="Arial"/>
          <w:sz w:val="24"/>
          <w:szCs w:val="24"/>
        </w:rPr>
      </w:pPr>
      <w:r w:rsidRPr="00A35F48">
        <w:rPr>
          <w:rFonts w:ascii="Arial" w:hAnsi="Arial" w:cs="Arial"/>
          <w:sz w:val="24"/>
          <w:szCs w:val="24"/>
        </w:rPr>
        <w:t>2001</w:t>
      </w:r>
      <w:r w:rsidRPr="00A35F48">
        <w:rPr>
          <w:rFonts w:ascii="Arial" w:hAnsi="Arial" w:cs="Arial"/>
          <w:sz w:val="24"/>
          <w:szCs w:val="24"/>
        </w:rPr>
        <w:tab/>
        <w:t>Member, American Association for Lab</w:t>
      </w:r>
      <w:r w:rsidR="00A073F0" w:rsidRPr="00A35F48">
        <w:rPr>
          <w:rFonts w:ascii="Arial" w:hAnsi="Arial" w:cs="Arial"/>
          <w:sz w:val="24"/>
          <w:szCs w:val="24"/>
        </w:rPr>
        <w:t xml:space="preserve">oratory Animal Science, </w:t>
      </w:r>
      <w:r w:rsidR="00BB4353" w:rsidRPr="00A35F48">
        <w:rPr>
          <w:rFonts w:ascii="Arial" w:hAnsi="Arial" w:cs="Arial"/>
          <w:sz w:val="24"/>
          <w:szCs w:val="24"/>
        </w:rPr>
        <w:t>Southeastern Region.</w:t>
      </w:r>
    </w:p>
    <w:p w14:paraId="5F06DCC8" w14:textId="77777777" w:rsidR="009E512A" w:rsidRPr="00A35F48" w:rsidRDefault="009E512A" w:rsidP="005D2DAD">
      <w:pPr>
        <w:spacing w:after="0" w:line="240" w:lineRule="auto"/>
        <w:contextualSpacing/>
        <w:rPr>
          <w:rFonts w:ascii="Arial" w:hAnsi="Arial" w:cs="Arial"/>
          <w:b/>
          <w:bCs/>
          <w:sz w:val="24"/>
          <w:szCs w:val="24"/>
        </w:rPr>
      </w:pPr>
    </w:p>
    <w:p w14:paraId="7AEBC011" w14:textId="0AED92E1" w:rsidR="008019FB" w:rsidRPr="00A35F48" w:rsidRDefault="00A13214" w:rsidP="00E04313">
      <w:pPr>
        <w:spacing w:after="0" w:line="240" w:lineRule="auto"/>
        <w:contextualSpacing/>
        <w:rPr>
          <w:rFonts w:ascii="Arial" w:hAnsi="Arial" w:cs="Arial"/>
          <w:b/>
          <w:bCs/>
          <w:sz w:val="24"/>
          <w:szCs w:val="24"/>
        </w:rPr>
      </w:pPr>
      <w:r w:rsidRPr="00A35F48">
        <w:rPr>
          <w:rFonts w:ascii="Arial" w:hAnsi="Arial" w:cs="Arial"/>
          <w:b/>
          <w:bCs/>
          <w:sz w:val="24"/>
          <w:szCs w:val="24"/>
        </w:rPr>
        <w:t xml:space="preserve">University Level - </w:t>
      </w:r>
      <w:r w:rsidR="008019FB" w:rsidRPr="00A35F48">
        <w:rPr>
          <w:rFonts w:ascii="Arial" w:hAnsi="Arial" w:cs="Arial"/>
          <w:b/>
          <w:bCs/>
          <w:sz w:val="24"/>
          <w:szCs w:val="24"/>
        </w:rPr>
        <w:t>The Ohio State University</w:t>
      </w:r>
    </w:p>
    <w:p w14:paraId="2B59D74A" w14:textId="30A50667" w:rsidR="00A13214" w:rsidRPr="00A35F48" w:rsidRDefault="00A13214" w:rsidP="00E04313">
      <w:pPr>
        <w:spacing w:after="0" w:line="240" w:lineRule="auto"/>
        <w:contextualSpacing/>
        <w:rPr>
          <w:rFonts w:ascii="Arial" w:hAnsi="Arial" w:cs="Arial"/>
          <w:b/>
          <w:bCs/>
          <w:sz w:val="24"/>
          <w:szCs w:val="24"/>
        </w:rPr>
      </w:pPr>
    </w:p>
    <w:p w14:paraId="3B6FF4A4" w14:textId="761CC1E7" w:rsidR="00E50B92" w:rsidRDefault="0064387F" w:rsidP="007D2C6F">
      <w:pPr>
        <w:spacing w:after="0" w:line="240" w:lineRule="auto"/>
        <w:ind w:left="2160" w:hanging="2160"/>
        <w:contextualSpacing/>
        <w:rPr>
          <w:rFonts w:ascii="Arial" w:hAnsi="Arial" w:cs="Arial"/>
          <w:sz w:val="24"/>
          <w:szCs w:val="24"/>
        </w:rPr>
      </w:pPr>
      <w:r>
        <w:rPr>
          <w:rFonts w:ascii="Arial" w:hAnsi="Arial" w:cs="Arial"/>
          <w:sz w:val="24"/>
          <w:szCs w:val="24"/>
        </w:rPr>
        <w:t>2020-</w:t>
      </w:r>
      <w:r w:rsidR="001536B4">
        <w:rPr>
          <w:rFonts w:ascii="Arial" w:hAnsi="Arial" w:cs="Arial"/>
          <w:sz w:val="24"/>
          <w:szCs w:val="24"/>
        </w:rPr>
        <w:t>p</w:t>
      </w:r>
      <w:r>
        <w:rPr>
          <w:rFonts w:ascii="Arial" w:hAnsi="Arial" w:cs="Arial"/>
          <w:sz w:val="24"/>
          <w:szCs w:val="24"/>
        </w:rPr>
        <w:t>resent</w:t>
      </w:r>
      <w:r>
        <w:rPr>
          <w:rFonts w:ascii="Arial" w:hAnsi="Arial" w:cs="Arial"/>
          <w:sz w:val="24"/>
          <w:szCs w:val="24"/>
        </w:rPr>
        <w:tab/>
        <w:t>Health Science Colleges</w:t>
      </w:r>
      <w:r w:rsidR="007D2C6F">
        <w:rPr>
          <w:rFonts w:ascii="Arial" w:hAnsi="Arial" w:cs="Arial"/>
          <w:sz w:val="24"/>
          <w:szCs w:val="24"/>
        </w:rPr>
        <w:t>,</w:t>
      </w:r>
      <w:r>
        <w:rPr>
          <w:rFonts w:ascii="Arial" w:hAnsi="Arial" w:cs="Arial"/>
          <w:sz w:val="24"/>
          <w:szCs w:val="24"/>
        </w:rPr>
        <w:t xml:space="preserve"> </w:t>
      </w:r>
      <w:r w:rsidR="006F2396">
        <w:rPr>
          <w:rFonts w:ascii="Arial" w:hAnsi="Arial" w:cs="Arial"/>
          <w:sz w:val="24"/>
          <w:szCs w:val="24"/>
        </w:rPr>
        <w:t xml:space="preserve">College of Public Health </w:t>
      </w:r>
      <w:r w:rsidR="001835E1">
        <w:rPr>
          <w:rFonts w:ascii="Arial" w:hAnsi="Arial" w:cs="Arial"/>
          <w:sz w:val="24"/>
          <w:szCs w:val="24"/>
        </w:rPr>
        <w:t xml:space="preserve">(CPH) </w:t>
      </w:r>
      <w:r w:rsidR="006F2396">
        <w:rPr>
          <w:rFonts w:ascii="Arial" w:hAnsi="Arial" w:cs="Arial"/>
          <w:sz w:val="24"/>
          <w:szCs w:val="24"/>
        </w:rPr>
        <w:t xml:space="preserve">Representative on the </w:t>
      </w:r>
      <w:r>
        <w:rPr>
          <w:rFonts w:ascii="Arial" w:hAnsi="Arial" w:cs="Arial"/>
          <w:sz w:val="24"/>
          <w:szCs w:val="24"/>
        </w:rPr>
        <w:t>Steering Committee on Interprofessional Education</w:t>
      </w:r>
      <w:r w:rsidR="00087A27">
        <w:rPr>
          <w:rFonts w:ascii="Arial" w:hAnsi="Arial" w:cs="Arial"/>
          <w:sz w:val="24"/>
          <w:szCs w:val="24"/>
        </w:rPr>
        <w:t xml:space="preserve"> for 2020-2021</w:t>
      </w:r>
      <w:r w:rsidR="0072011C">
        <w:rPr>
          <w:rFonts w:ascii="Arial" w:hAnsi="Arial" w:cs="Arial"/>
          <w:sz w:val="24"/>
          <w:szCs w:val="24"/>
        </w:rPr>
        <w:t>:</w:t>
      </w:r>
      <w:r w:rsidR="007D2C6F">
        <w:rPr>
          <w:rFonts w:ascii="Arial" w:hAnsi="Arial" w:cs="Arial"/>
          <w:sz w:val="24"/>
          <w:szCs w:val="24"/>
        </w:rPr>
        <w:t xml:space="preserve"> </w:t>
      </w:r>
      <w:r w:rsidR="00087A27">
        <w:rPr>
          <w:rFonts w:ascii="Arial" w:hAnsi="Arial" w:cs="Arial"/>
          <w:sz w:val="24"/>
          <w:szCs w:val="24"/>
        </w:rPr>
        <w:t>“</w:t>
      </w:r>
      <w:r w:rsidR="007D2C6F">
        <w:rPr>
          <w:rFonts w:ascii="Arial" w:hAnsi="Arial" w:cs="Arial"/>
          <w:sz w:val="24"/>
          <w:szCs w:val="24"/>
        </w:rPr>
        <w:t>Racism as a Public Health Crisis</w:t>
      </w:r>
      <w:r w:rsidR="00087A27">
        <w:rPr>
          <w:rFonts w:ascii="Arial" w:hAnsi="Arial" w:cs="Arial"/>
          <w:sz w:val="24"/>
          <w:szCs w:val="24"/>
        </w:rPr>
        <w:t>”</w:t>
      </w:r>
    </w:p>
    <w:p w14:paraId="7BA1CD19" w14:textId="77777777" w:rsidR="0064387F" w:rsidRDefault="0064387F" w:rsidP="00456D33">
      <w:pPr>
        <w:spacing w:after="0" w:line="240" w:lineRule="auto"/>
        <w:contextualSpacing/>
        <w:rPr>
          <w:rFonts w:ascii="Arial" w:hAnsi="Arial" w:cs="Arial"/>
          <w:sz w:val="24"/>
          <w:szCs w:val="24"/>
        </w:rPr>
      </w:pPr>
    </w:p>
    <w:p w14:paraId="34ACBDE9" w14:textId="41253668" w:rsidR="00456D33" w:rsidRPr="00A35F48" w:rsidRDefault="00A13214" w:rsidP="00456D33">
      <w:pPr>
        <w:spacing w:after="0" w:line="240" w:lineRule="auto"/>
        <w:contextualSpacing/>
        <w:rPr>
          <w:rFonts w:ascii="Arial" w:hAnsi="Arial" w:cs="Arial"/>
          <w:sz w:val="24"/>
          <w:szCs w:val="24"/>
        </w:rPr>
      </w:pPr>
      <w:r w:rsidRPr="00A35F48">
        <w:rPr>
          <w:rFonts w:ascii="Arial" w:hAnsi="Arial" w:cs="Arial"/>
          <w:sz w:val="24"/>
          <w:szCs w:val="24"/>
        </w:rPr>
        <w:t>20</w:t>
      </w:r>
      <w:r w:rsidR="00E50B92">
        <w:rPr>
          <w:rFonts w:ascii="Arial" w:hAnsi="Arial" w:cs="Arial"/>
          <w:sz w:val="24"/>
          <w:szCs w:val="24"/>
        </w:rPr>
        <w:t>19</w:t>
      </w:r>
      <w:r w:rsidRPr="00A35F48">
        <w:rPr>
          <w:rFonts w:ascii="Arial" w:hAnsi="Arial" w:cs="Arial"/>
          <w:sz w:val="24"/>
          <w:szCs w:val="24"/>
        </w:rPr>
        <w:t>-</w:t>
      </w:r>
      <w:r w:rsidR="001536B4">
        <w:rPr>
          <w:rFonts w:ascii="Arial" w:hAnsi="Arial" w:cs="Arial"/>
          <w:sz w:val="24"/>
          <w:szCs w:val="24"/>
        </w:rPr>
        <w:t>p</w:t>
      </w:r>
      <w:r w:rsidR="00E50B92">
        <w:rPr>
          <w:rFonts w:ascii="Arial" w:hAnsi="Arial" w:cs="Arial"/>
          <w:sz w:val="24"/>
          <w:szCs w:val="24"/>
        </w:rPr>
        <w:t>resent</w:t>
      </w:r>
      <w:r w:rsidR="00CF3CC5" w:rsidRPr="00A35F48">
        <w:rPr>
          <w:rFonts w:ascii="Arial" w:hAnsi="Arial" w:cs="Arial"/>
          <w:sz w:val="24"/>
          <w:szCs w:val="24"/>
        </w:rPr>
        <w:tab/>
      </w:r>
      <w:r w:rsidR="00F2722C">
        <w:rPr>
          <w:rFonts w:ascii="Arial" w:hAnsi="Arial" w:cs="Arial"/>
          <w:sz w:val="24"/>
          <w:szCs w:val="24"/>
        </w:rPr>
        <w:tab/>
      </w:r>
      <w:r w:rsidR="00CF3CC5" w:rsidRPr="00A35F48">
        <w:rPr>
          <w:rFonts w:ascii="Arial" w:hAnsi="Arial" w:cs="Arial"/>
          <w:sz w:val="24"/>
          <w:szCs w:val="24"/>
        </w:rPr>
        <w:t xml:space="preserve">Co-Chair; Diversity, Equity and Inclusive Excellence Committee </w:t>
      </w:r>
    </w:p>
    <w:p w14:paraId="45F37310" w14:textId="19B7A11E" w:rsidR="00A13214" w:rsidRPr="00A35F48" w:rsidRDefault="00CF3CC5" w:rsidP="00456D33">
      <w:pPr>
        <w:spacing w:after="0" w:line="240" w:lineRule="auto"/>
        <w:ind w:left="1440" w:firstLine="720"/>
        <w:contextualSpacing/>
        <w:rPr>
          <w:rFonts w:ascii="Arial" w:hAnsi="Arial" w:cs="Arial"/>
          <w:sz w:val="24"/>
          <w:szCs w:val="24"/>
        </w:rPr>
      </w:pPr>
      <w:r w:rsidRPr="00A35F48">
        <w:rPr>
          <w:rFonts w:ascii="Arial" w:hAnsi="Arial" w:cs="Arial"/>
          <w:sz w:val="24"/>
          <w:szCs w:val="24"/>
        </w:rPr>
        <w:t>(Dean Fairchild).</w:t>
      </w:r>
    </w:p>
    <w:p w14:paraId="3BF12FC3" w14:textId="1E16CB96" w:rsidR="00CF3CC5" w:rsidRPr="00A35F48" w:rsidRDefault="00CF3CC5" w:rsidP="00456D33">
      <w:pPr>
        <w:spacing w:after="0" w:line="240" w:lineRule="auto"/>
        <w:contextualSpacing/>
        <w:rPr>
          <w:rFonts w:ascii="Arial" w:hAnsi="Arial" w:cs="Arial"/>
          <w:sz w:val="16"/>
          <w:szCs w:val="16"/>
        </w:rPr>
      </w:pPr>
    </w:p>
    <w:p w14:paraId="6B8CFA74" w14:textId="614BA6A9" w:rsidR="00CF3CC5" w:rsidRPr="00A35F48" w:rsidRDefault="00CF3CC5" w:rsidP="00456D33">
      <w:pPr>
        <w:spacing w:after="0" w:line="240" w:lineRule="auto"/>
        <w:contextualSpacing/>
        <w:rPr>
          <w:rFonts w:ascii="Arial" w:hAnsi="Arial" w:cs="Arial"/>
          <w:sz w:val="24"/>
          <w:szCs w:val="24"/>
        </w:rPr>
      </w:pPr>
      <w:r w:rsidRPr="00A35F48">
        <w:rPr>
          <w:rFonts w:ascii="Arial" w:hAnsi="Arial" w:cs="Arial"/>
          <w:sz w:val="24"/>
          <w:szCs w:val="24"/>
        </w:rPr>
        <w:t>2020-present</w:t>
      </w:r>
      <w:r w:rsidRPr="00A35F48">
        <w:rPr>
          <w:rFonts w:ascii="Arial" w:hAnsi="Arial" w:cs="Arial"/>
          <w:sz w:val="24"/>
          <w:szCs w:val="24"/>
        </w:rPr>
        <w:tab/>
      </w:r>
      <w:r w:rsidR="00456D33" w:rsidRPr="00A35F48">
        <w:rPr>
          <w:rFonts w:ascii="Arial" w:hAnsi="Arial" w:cs="Arial"/>
          <w:sz w:val="24"/>
          <w:szCs w:val="24"/>
        </w:rPr>
        <w:tab/>
      </w:r>
      <w:r w:rsidRPr="00A35F48">
        <w:rPr>
          <w:rFonts w:ascii="Arial" w:hAnsi="Arial" w:cs="Arial"/>
          <w:sz w:val="24"/>
          <w:szCs w:val="24"/>
        </w:rPr>
        <w:t xml:space="preserve">CPH </w:t>
      </w:r>
      <w:r w:rsidR="00E50B92">
        <w:rPr>
          <w:rFonts w:ascii="Arial" w:hAnsi="Arial" w:cs="Arial"/>
          <w:sz w:val="24"/>
          <w:szCs w:val="24"/>
        </w:rPr>
        <w:t xml:space="preserve">College-wide </w:t>
      </w:r>
      <w:r w:rsidRPr="00A35F48">
        <w:rPr>
          <w:rFonts w:ascii="Arial" w:hAnsi="Arial" w:cs="Arial"/>
          <w:sz w:val="24"/>
          <w:szCs w:val="24"/>
        </w:rPr>
        <w:t>Search Committee (Dean Fairchild)</w:t>
      </w:r>
    </w:p>
    <w:p w14:paraId="2825FDF6" w14:textId="548C945E" w:rsidR="00CF3CC5" w:rsidRPr="00A35F48" w:rsidRDefault="00CF3CC5" w:rsidP="00456D33">
      <w:pPr>
        <w:spacing w:after="0" w:line="240" w:lineRule="auto"/>
        <w:contextualSpacing/>
        <w:rPr>
          <w:rFonts w:ascii="Arial" w:hAnsi="Arial" w:cs="Arial"/>
          <w:sz w:val="20"/>
          <w:szCs w:val="20"/>
        </w:rPr>
      </w:pPr>
    </w:p>
    <w:p w14:paraId="542CBDCB" w14:textId="26D246CD" w:rsidR="00456D33" w:rsidRPr="00A35F48" w:rsidRDefault="00CF3CC5" w:rsidP="00456D33">
      <w:pPr>
        <w:spacing w:after="0" w:line="240" w:lineRule="auto"/>
        <w:contextualSpacing/>
        <w:rPr>
          <w:rFonts w:ascii="Arial" w:hAnsi="Arial" w:cs="Arial"/>
          <w:sz w:val="24"/>
          <w:szCs w:val="24"/>
        </w:rPr>
      </w:pPr>
      <w:r w:rsidRPr="00A35F48">
        <w:rPr>
          <w:rFonts w:ascii="Arial" w:hAnsi="Arial" w:cs="Arial"/>
          <w:sz w:val="24"/>
          <w:szCs w:val="24"/>
        </w:rPr>
        <w:t>2019-present</w:t>
      </w:r>
      <w:r w:rsidRPr="00A35F48">
        <w:rPr>
          <w:rFonts w:ascii="Arial" w:hAnsi="Arial" w:cs="Arial"/>
          <w:sz w:val="24"/>
          <w:szCs w:val="24"/>
        </w:rPr>
        <w:tab/>
      </w:r>
      <w:r w:rsidR="00456D33" w:rsidRPr="00A35F48">
        <w:rPr>
          <w:rFonts w:ascii="Arial" w:hAnsi="Arial" w:cs="Arial"/>
          <w:sz w:val="24"/>
          <w:szCs w:val="24"/>
        </w:rPr>
        <w:tab/>
      </w:r>
      <w:r w:rsidRPr="00A35F48">
        <w:rPr>
          <w:rFonts w:ascii="Arial" w:hAnsi="Arial" w:cs="Arial"/>
          <w:sz w:val="24"/>
          <w:szCs w:val="24"/>
        </w:rPr>
        <w:t xml:space="preserve">Member, Wexner Medical Center Health Sciences Diversity Council </w:t>
      </w:r>
    </w:p>
    <w:p w14:paraId="3024B75C" w14:textId="291541FC" w:rsidR="00CF3CC5" w:rsidRPr="00A35F48" w:rsidRDefault="00CF3CC5" w:rsidP="00456D33">
      <w:pPr>
        <w:spacing w:after="0" w:line="240" w:lineRule="auto"/>
        <w:ind w:left="1440" w:firstLine="720"/>
        <w:contextualSpacing/>
        <w:rPr>
          <w:rFonts w:ascii="Arial" w:hAnsi="Arial" w:cs="Arial"/>
          <w:sz w:val="24"/>
          <w:szCs w:val="24"/>
        </w:rPr>
      </w:pPr>
      <w:r w:rsidRPr="00A35F48">
        <w:rPr>
          <w:rFonts w:ascii="Arial" w:hAnsi="Arial" w:cs="Arial"/>
          <w:sz w:val="24"/>
          <w:szCs w:val="24"/>
        </w:rPr>
        <w:t>(Dean McDougle)</w:t>
      </w:r>
    </w:p>
    <w:p w14:paraId="0FFB5538" w14:textId="3324D06D" w:rsidR="00D40958" w:rsidRPr="00A35F48" w:rsidRDefault="00D40958" w:rsidP="00D40958">
      <w:pPr>
        <w:spacing w:after="0" w:line="240" w:lineRule="auto"/>
        <w:contextualSpacing/>
        <w:rPr>
          <w:rFonts w:ascii="Arial" w:hAnsi="Arial" w:cs="Arial"/>
          <w:sz w:val="20"/>
          <w:szCs w:val="20"/>
        </w:rPr>
      </w:pPr>
    </w:p>
    <w:p w14:paraId="42F9F176" w14:textId="7E5A8E78" w:rsidR="00D40958" w:rsidRPr="00A35F48" w:rsidRDefault="00D40958" w:rsidP="00D40958">
      <w:pPr>
        <w:spacing w:after="0" w:line="240" w:lineRule="auto"/>
        <w:contextualSpacing/>
        <w:rPr>
          <w:rFonts w:ascii="Arial" w:hAnsi="Arial" w:cs="Arial"/>
          <w:b/>
          <w:bCs/>
          <w:sz w:val="24"/>
          <w:szCs w:val="24"/>
        </w:rPr>
      </w:pPr>
      <w:r w:rsidRPr="00A35F48">
        <w:rPr>
          <w:rFonts w:ascii="Arial" w:hAnsi="Arial" w:cs="Arial"/>
          <w:sz w:val="24"/>
          <w:szCs w:val="24"/>
        </w:rPr>
        <w:t>2019-present</w:t>
      </w:r>
      <w:r w:rsidRPr="00A35F48">
        <w:rPr>
          <w:rFonts w:ascii="Arial" w:hAnsi="Arial" w:cs="Arial"/>
          <w:sz w:val="24"/>
          <w:szCs w:val="24"/>
        </w:rPr>
        <w:tab/>
      </w:r>
      <w:r w:rsidRPr="00A35F48">
        <w:rPr>
          <w:rFonts w:ascii="Arial" w:hAnsi="Arial" w:cs="Arial"/>
          <w:sz w:val="24"/>
          <w:szCs w:val="24"/>
        </w:rPr>
        <w:tab/>
        <w:t>Taskforce on Graduate Admission</w:t>
      </w:r>
      <w:r w:rsidR="00BD3142">
        <w:rPr>
          <w:rFonts w:ascii="Arial" w:hAnsi="Arial" w:cs="Arial"/>
          <w:sz w:val="24"/>
          <w:szCs w:val="24"/>
        </w:rPr>
        <w:t>s</w:t>
      </w:r>
      <w:r w:rsidRPr="00A35F48">
        <w:rPr>
          <w:rFonts w:ascii="Arial" w:hAnsi="Arial" w:cs="Arial"/>
          <w:sz w:val="24"/>
          <w:szCs w:val="24"/>
        </w:rPr>
        <w:t xml:space="preserve"> (Dean Bertone)</w:t>
      </w:r>
    </w:p>
    <w:p w14:paraId="07ECBB34" w14:textId="77777777" w:rsidR="00456D33" w:rsidRPr="00A35F48" w:rsidRDefault="00456D33" w:rsidP="00456D33">
      <w:pPr>
        <w:spacing w:after="0" w:line="240" w:lineRule="auto"/>
        <w:contextualSpacing/>
        <w:rPr>
          <w:rFonts w:ascii="Arial" w:hAnsi="Arial" w:cs="Arial"/>
          <w:sz w:val="20"/>
          <w:szCs w:val="20"/>
        </w:rPr>
      </w:pPr>
    </w:p>
    <w:p w14:paraId="10295FDA" w14:textId="75CAF4FA" w:rsidR="00456D33" w:rsidRPr="00A35F48" w:rsidRDefault="00456D33" w:rsidP="00456D33">
      <w:pPr>
        <w:spacing w:after="0" w:line="240" w:lineRule="auto"/>
        <w:ind w:left="2160" w:hanging="2160"/>
        <w:contextualSpacing/>
        <w:rPr>
          <w:rFonts w:ascii="Arial" w:hAnsi="Arial" w:cs="Arial"/>
          <w:sz w:val="24"/>
          <w:szCs w:val="24"/>
        </w:rPr>
      </w:pPr>
      <w:r w:rsidRPr="00A35F48">
        <w:rPr>
          <w:rFonts w:ascii="Arial" w:hAnsi="Arial" w:cs="Arial"/>
          <w:sz w:val="24"/>
          <w:szCs w:val="24"/>
        </w:rPr>
        <w:t>2018</w:t>
      </w:r>
      <w:r w:rsidR="004A0AF2">
        <w:rPr>
          <w:rFonts w:ascii="Arial" w:hAnsi="Arial" w:cs="Arial"/>
          <w:sz w:val="24"/>
          <w:szCs w:val="24"/>
        </w:rPr>
        <w:t>-2019</w:t>
      </w:r>
      <w:r w:rsidRPr="00A35F48">
        <w:rPr>
          <w:rFonts w:ascii="Arial" w:hAnsi="Arial" w:cs="Arial"/>
          <w:b/>
          <w:bCs/>
          <w:sz w:val="24"/>
          <w:szCs w:val="24"/>
        </w:rPr>
        <w:tab/>
      </w:r>
      <w:r w:rsidRPr="00A35F48">
        <w:rPr>
          <w:rFonts w:ascii="Arial" w:hAnsi="Arial" w:cs="Arial"/>
          <w:sz w:val="24"/>
          <w:szCs w:val="24"/>
        </w:rPr>
        <w:t>Advisory Committee for Selection of Executive Vice Provost and Chancellor of Health Science Colleges (President Drake)</w:t>
      </w:r>
      <w:r w:rsidR="002112CE" w:rsidRPr="00A35F48">
        <w:rPr>
          <w:rFonts w:ascii="Arial" w:hAnsi="Arial" w:cs="Arial"/>
          <w:sz w:val="24"/>
          <w:szCs w:val="24"/>
        </w:rPr>
        <w:t>.</w:t>
      </w:r>
    </w:p>
    <w:p w14:paraId="7AF732B4" w14:textId="77777777" w:rsidR="00A073F0" w:rsidRPr="00A35F48" w:rsidRDefault="00A073F0" w:rsidP="00A305CD">
      <w:pPr>
        <w:spacing w:after="0" w:line="240" w:lineRule="auto"/>
        <w:contextualSpacing/>
        <w:rPr>
          <w:rFonts w:ascii="Arial" w:hAnsi="Arial" w:cs="Arial"/>
          <w:sz w:val="20"/>
          <w:szCs w:val="20"/>
        </w:rPr>
      </w:pPr>
    </w:p>
    <w:p w14:paraId="3015397D" w14:textId="5C303FC0" w:rsidR="00A37AA7" w:rsidRPr="00A35F48" w:rsidRDefault="00A37AA7" w:rsidP="00A37AA7">
      <w:pPr>
        <w:pStyle w:val="BodyText"/>
        <w:ind w:left="-630" w:firstLine="630"/>
        <w:rPr>
          <w:rFonts w:cs="Arial"/>
          <w:sz w:val="24"/>
          <w:szCs w:val="24"/>
        </w:rPr>
      </w:pPr>
      <w:r w:rsidRPr="00A35F48">
        <w:rPr>
          <w:rFonts w:cs="Arial"/>
          <w:sz w:val="24"/>
          <w:szCs w:val="24"/>
        </w:rPr>
        <w:t>2018</w:t>
      </w:r>
      <w:r w:rsidRPr="00A35F48">
        <w:rPr>
          <w:rFonts w:cs="Arial"/>
          <w:sz w:val="24"/>
          <w:szCs w:val="24"/>
        </w:rPr>
        <w:tab/>
      </w:r>
      <w:r w:rsidRPr="00A35F48">
        <w:rPr>
          <w:rFonts w:cs="Arial"/>
          <w:sz w:val="24"/>
          <w:szCs w:val="24"/>
        </w:rPr>
        <w:tab/>
      </w:r>
      <w:r w:rsidRPr="00A35F48">
        <w:rPr>
          <w:rFonts w:cs="Arial"/>
          <w:sz w:val="24"/>
          <w:szCs w:val="24"/>
        </w:rPr>
        <w:tab/>
        <w:t>Young Scholars Program 9</w:t>
      </w:r>
      <w:r w:rsidRPr="00A35F48">
        <w:rPr>
          <w:rFonts w:cs="Arial"/>
          <w:sz w:val="24"/>
          <w:szCs w:val="24"/>
          <w:vertAlign w:val="superscript"/>
        </w:rPr>
        <w:t>th</w:t>
      </w:r>
      <w:r w:rsidRPr="00A35F48">
        <w:rPr>
          <w:rFonts w:cs="Arial"/>
          <w:sz w:val="24"/>
          <w:szCs w:val="24"/>
        </w:rPr>
        <w:t xml:space="preserve"> grade Campus Visit Day Committee.</w:t>
      </w:r>
    </w:p>
    <w:p w14:paraId="17984404" w14:textId="77777777" w:rsidR="00A37AA7" w:rsidRPr="00A35F48" w:rsidRDefault="00A37AA7" w:rsidP="00D40958">
      <w:pPr>
        <w:spacing w:after="0" w:line="240" w:lineRule="auto"/>
        <w:ind w:left="2160" w:hanging="2160"/>
        <w:contextualSpacing/>
        <w:rPr>
          <w:rFonts w:ascii="Arial" w:hAnsi="Arial" w:cs="Arial"/>
          <w:sz w:val="20"/>
          <w:szCs w:val="20"/>
        </w:rPr>
      </w:pPr>
    </w:p>
    <w:p w14:paraId="632BBE71" w14:textId="0B996A86" w:rsidR="00A305CD" w:rsidRPr="00A35F48" w:rsidRDefault="00A305CD" w:rsidP="00D40958">
      <w:pPr>
        <w:spacing w:after="0" w:line="240" w:lineRule="auto"/>
        <w:ind w:left="2160" w:hanging="2160"/>
        <w:contextualSpacing/>
        <w:rPr>
          <w:rFonts w:ascii="Arial" w:hAnsi="Arial" w:cs="Arial"/>
          <w:sz w:val="24"/>
          <w:szCs w:val="24"/>
        </w:rPr>
      </w:pPr>
      <w:r w:rsidRPr="00A35F48">
        <w:rPr>
          <w:rFonts w:ascii="Arial" w:hAnsi="Arial" w:cs="Arial"/>
          <w:sz w:val="24"/>
          <w:szCs w:val="24"/>
        </w:rPr>
        <w:t>2017-present</w:t>
      </w:r>
      <w:r w:rsidRPr="00A35F48">
        <w:rPr>
          <w:rFonts w:ascii="Arial" w:hAnsi="Arial" w:cs="Arial"/>
          <w:sz w:val="24"/>
          <w:szCs w:val="24"/>
        </w:rPr>
        <w:tab/>
        <w:t>Diversity Advocate, Office of Diversity and Inclusion (Vice Provost Moore).</w:t>
      </w:r>
    </w:p>
    <w:p w14:paraId="5B6D1006" w14:textId="77777777" w:rsidR="00D40958" w:rsidRPr="00A35F48" w:rsidRDefault="00D40958" w:rsidP="00D40958">
      <w:pPr>
        <w:spacing w:after="0" w:line="240" w:lineRule="auto"/>
        <w:ind w:left="2160" w:hanging="2160"/>
        <w:contextualSpacing/>
        <w:rPr>
          <w:rFonts w:ascii="Arial" w:hAnsi="Arial" w:cs="Arial"/>
          <w:sz w:val="16"/>
          <w:szCs w:val="16"/>
        </w:rPr>
      </w:pPr>
    </w:p>
    <w:p w14:paraId="09BFF53B" w14:textId="0A26F2FE" w:rsidR="00A305CD" w:rsidRPr="00A35F48" w:rsidRDefault="004A0AF2" w:rsidP="00D40958">
      <w:pPr>
        <w:spacing w:after="0" w:line="240" w:lineRule="auto"/>
        <w:ind w:left="2160" w:hanging="2160"/>
        <w:contextualSpacing/>
        <w:rPr>
          <w:rFonts w:ascii="Arial" w:hAnsi="Arial" w:cs="Arial"/>
          <w:sz w:val="24"/>
          <w:szCs w:val="24"/>
        </w:rPr>
      </w:pPr>
      <w:r w:rsidRPr="00A35F48">
        <w:rPr>
          <w:rFonts w:ascii="Arial" w:hAnsi="Arial" w:cs="Arial"/>
          <w:sz w:val="24"/>
          <w:szCs w:val="24"/>
        </w:rPr>
        <w:t>201</w:t>
      </w:r>
      <w:r w:rsidR="00DF5FF7">
        <w:rPr>
          <w:rFonts w:ascii="Arial" w:hAnsi="Arial" w:cs="Arial"/>
          <w:sz w:val="24"/>
          <w:szCs w:val="24"/>
        </w:rPr>
        <w:t>7</w:t>
      </w:r>
      <w:r w:rsidRPr="00A35F48">
        <w:rPr>
          <w:rFonts w:ascii="Arial" w:hAnsi="Arial" w:cs="Arial"/>
          <w:sz w:val="24"/>
          <w:szCs w:val="24"/>
        </w:rPr>
        <w:t>-present</w:t>
      </w:r>
      <w:r w:rsidR="00A305CD" w:rsidRPr="00A35F48">
        <w:rPr>
          <w:rFonts w:ascii="Arial" w:hAnsi="Arial" w:cs="Arial"/>
          <w:sz w:val="24"/>
          <w:szCs w:val="24"/>
        </w:rPr>
        <w:tab/>
        <w:t>Chair, Graduate Studies Committee, Environmental Science Graduate Program (</w:t>
      </w:r>
      <w:r w:rsidR="00DF5FF7">
        <w:rPr>
          <w:rFonts w:ascii="Arial" w:hAnsi="Arial" w:cs="Arial"/>
          <w:sz w:val="24"/>
          <w:szCs w:val="24"/>
        </w:rPr>
        <w:t>Program Director, Nich</w:t>
      </w:r>
      <w:r w:rsidR="008918FC">
        <w:rPr>
          <w:rFonts w:ascii="Arial" w:hAnsi="Arial" w:cs="Arial"/>
          <w:sz w:val="24"/>
          <w:szCs w:val="24"/>
        </w:rPr>
        <w:t xml:space="preserve">olas </w:t>
      </w:r>
      <w:r w:rsidR="00A305CD" w:rsidRPr="00A35F48">
        <w:rPr>
          <w:rFonts w:ascii="Arial" w:hAnsi="Arial" w:cs="Arial"/>
          <w:sz w:val="24"/>
          <w:szCs w:val="24"/>
        </w:rPr>
        <w:t>Basta)</w:t>
      </w:r>
      <w:r w:rsidR="00630E6C" w:rsidRPr="00A35F48">
        <w:rPr>
          <w:rFonts w:ascii="Arial" w:hAnsi="Arial" w:cs="Arial"/>
          <w:sz w:val="24"/>
          <w:szCs w:val="24"/>
        </w:rPr>
        <w:t>.</w:t>
      </w:r>
    </w:p>
    <w:p w14:paraId="58AB9577" w14:textId="4991D5C4" w:rsidR="00630E6C" w:rsidRPr="00A35F48" w:rsidRDefault="00630E6C" w:rsidP="00D40958">
      <w:pPr>
        <w:spacing w:after="0" w:line="240" w:lineRule="auto"/>
        <w:ind w:left="2160" w:hanging="2160"/>
        <w:contextualSpacing/>
        <w:rPr>
          <w:rFonts w:ascii="Arial" w:hAnsi="Arial" w:cs="Arial"/>
          <w:sz w:val="24"/>
          <w:szCs w:val="24"/>
        </w:rPr>
      </w:pPr>
    </w:p>
    <w:p w14:paraId="7AC28A61" w14:textId="5F52B568" w:rsidR="00630E6C" w:rsidRPr="00A35F48" w:rsidRDefault="00630E6C" w:rsidP="00D40958">
      <w:pPr>
        <w:spacing w:after="0" w:line="240" w:lineRule="auto"/>
        <w:ind w:left="2160" w:hanging="2160"/>
        <w:contextualSpacing/>
        <w:rPr>
          <w:rFonts w:ascii="Arial" w:hAnsi="Arial" w:cs="Arial"/>
          <w:sz w:val="24"/>
          <w:szCs w:val="24"/>
        </w:rPr>
      </w:pPr>
      <w:r w:rsidRPr="00A35F48">
        <w:rPr>
          <w:rFonts w:ascii="Arial" w:hAnsi="Arial" w:cs="Arial"/>
          <w:sz w:val="24"/>
          <w:szCs w:val="24"/>
        </w:rPr>
        <w:t>2017-2015</w:t>
      </w:r>
      <w:r w:rsidRPr="00A35F48">
        <w:rPr>
          <w:rFonts w:ascii="Arial" w:hAnsi="Arial" w:cs="Arial"/>
          <w:sz w:val="24"/>
          <w:szCs w:val="24"/>
        </w:rPr>
        <w:tab/>
        <w:t>Member of the University Fellowship Review Committee.</w:t>
      </w:r>
    </w:p>
    <w:p w14:paraId="09B03A93" w14:textId="48C3C59C" w:rsidR="00D40958" w:rsidRPr="00A35F48" w:rsidRDefault="00D40958" w:rsidP="00D40958">
      <w:pPr>
        <w:spacing w:after="0" w:line="240" w:lineRule="auto"/>
        <w:ind w:left="2160" w:hanging="2160"/>
        <w:contextualSpacing/>
        <w:rPr>
          <w:rFonts w:ascii="Arial" w:hAnsi="Arial" w:cs="Arial"/>
          <w:sz w:val="20"/>
          <w:szCs w:val="20"/>
        </w:rPr>
      </w:pPr>
    </w:p>
    <w:p w14:paraId="2C630C93" w14:textId="5C20B92C" w:rsidR="00D40958" w:rsidRPr="00A35F48" w:rsidRDefault="00D40958" w:rsidP="00D40958">
      <w:pPr>
        <w:spacing w:after="0" w:line="240" w:lineRule="auto"/>
        <w:ind w:left="2160" w:hanging="2160"/>
        <w:contextualSpacing/>
        <w:rPr>
          <w:rFonts w:ascii="Arial" w:hAnsi="Arial" w:cs="Arial"/>
          <w:sz w:val="24"/>
          <w:szCs w:val="24"/>
        </w:rPr>
      </w:pPr>
      <w:r w:rsidRPr="00A35F48">
        <w:rPr>
          <w:rFonts w:ascii="Arial" w:hAnsi="Arial" w:cs="Arial"/>
          <w:sz w:val="24"/>
          <w:szCs w:val="24"/>
        </w:rPr>
        <w:t>2016-present</w:t>
      </w:r>
      <w:r w:rsidRPr="00A35F48">
        <w:rPr>
          <w:rFonts w:ascii="Arial" w:hAnsi="Arial" w:cs="Arial"/>
          <w:sz w:val="24"/>
          <w:szCs w:val="24"/>
        </w:rPr>
        <w:tab/>
        <w:t xml:space="preserve">Provost’s Diverse Faculty and Scholars Recruitment Collaborative </w:t>
      </w:r>
      <w:hyperlink r:id="rId17" w:history="1">
        <w:r w:rsidRPr="00A35F48">
          <w:rPr>
            <w:rStyle w:val="Hyperlink"/>
            <w:rFonts w:ascii="Arial" w:hAnsi="Arial" w:cs="Arial"/>
            <w:sz w:val="24"/>
            <w:szCs w:val="24"/>
          </w:rPr>
          <w:t>https://oaa.osu.edu/diversity</w:t>
        </w:r>
      </w:hyperlink>
      <w:r w:rsidRPr="00A35F48">
        <w:rPr>
          <w:rFonts w:ascii="Arial" w:hAnsi="Arial" w:cs="Arial"/>
          <w:sz w:val="24"/>
          <w:szCs w:val="24"/>
        </w:rPr>
        <w:t>. (Provost McPheron).</w:t>
      </w:r>
    </w:p>
    <w:p w14:paraId="6E6CBD4D" w14:textId="77777777" w:rsidR="00D40958" w:rsidRPr="00A35F48" w:rsidRDefault="00D40958" w:rsidP="00D40958">
      <w:pPr>
        <w:spacing w:after="0" w:line="240" w:lineRule="auto"/>
        <w:ind w:left="2160" w:hanging="2160"/>
        <w:contextualSpacing/>
        <w:rPr>
          <w:rFonts w:ascii="Arial" w:hAnsi="Arial" w:cs="Arial"/>
          <w:sz w:val="20"/>
          <w:szCs w:val="20"/>
        </w:rPr>
      </w:pPr>
    </w:p>
    <w:p w14:paraId="1980D1F5" w14:textId="44689361" w:rsidR="00D40958" w:rsidRPr="00A35F48" w:rsidRDefault="00D40958" w:rsidP="00D40958">
      <w:pPr>
        <w:spacing w:after="0" w:line="240" w:lineRule="auto"/>
        <w:ind w:left="2160" w:hanging="2160"/>
        <w:contextualSpacing/>
        <w:rPr>
          <w:rFonts w:ascii="Arial" w:hAnsi="Arial" w:cs="Arial"/>
          <w:sz w:val="24"/>
          <w:szCs w:val="24"/>
        </w:rPr>
      </w:pPr>
      <w:r w:rsidRPr="00A35F48">
        <w:rPr>
          <w:rFonts w:ascii="Arial" w:hAnsi="Arial" w:cs="Arial"/>
          <w:sz w:val="24"/>
          <w:szCs w:val="24"/>
        </w:rPr>
        <w:t>2016</w:t>
      </w:r>
      <w:r w:rsidRPr="00A35F48">
        <w:rPr>
          <w:rFonts w:ascii="Arial" w:hAnsi="Arial" w:cs="Arial"/>
          <w:sz w:val="24"/>
          <w:szCs w:val="24"/>
        </w:rPr>
        <w:tab/>
        <w:t xml:space="preserve">Wexner Medical Center, Health Equity Steering Committee (Dr. </w:t>
      </w:r>
      <w:r w:rsidR="008918FC">
        <w:rPr>
          <w:rFonts w:ascii="Arial" w:hAnsi="Arial" w:cs="Arial"/>
          <w:sz w:val="24"/>
          <w:szCs w:val="24"/>
        </w:rPr>
        <w:t xml:space="preserve">Darrell </w:t>
      </w:r>
      <w:r w:rsidRPr="00A35F48">
        <w:rPr>
          <w:rFonts w:ascii="Arial" w:hAnsi="Arial" w:cs="Arial"/>
          <w:sz w:val="24"/>
          <w:szCs w:val="24"/>
        </w:rPr>
        <w:t>Gray).</w:t>
      </w:r>
    </w:p>
    <w:p w14:paraId="6C0088F7" w14:textId="77777777" w:rsidR="00D40958" w:rsidRPr="00A35F48" w:rsidRDefault="00D40958" w:rsidP="00D40958">
      <w:pPr>
        <w:spacing w:after="0" w:line="240" w:lineRule="auto"/>
        <w:ind w:left="2160" w:hanging="2160"/>
        <w:contextualSpacing/>
        <w:rPr>
          <w:rFonts w:ascii="Arial" w:hAnsi="Arial" w:cs="Arial"/>
          <w:sz w:val="20"/>
          <w:szCs w:val="20"/>
        </w:rPr>
      </w:pPr>
    </w:p>
    <w:p w14:paraId="327AA47D" w14:textId="440897FF" w:rsidR="00D40958" w:rsidRPr="00A35F48" w:rsidRDefault="00D40958" w:rsidP="00D40958">
      <w:pPr>
        <w:spacing w:after="0" w:line="240" w:lineRule="auto"/>
        <w:ind w:left="2160" w:hanging="2160"/>
        <w:contextualSpacing/>
        <w:rPr>
          <w:rFonts w:ascii="Arial" w:hAnsi="Arial" w:cs="Arial"/>
          <w:sz w:val="24"/>
          <w:szCs w:val="24"/>
        </w:rPr>
      </w:pPr>
      <w:r w:rsidRPr="00A35F48">
        <w:rPr>
          <w:rFonts w:ascii="Arial" w:hAnsi="Arial" w:cs="Arial"/>
          <w:sz w:val="24"/>
          <w:szCs w:val="24"/>
        </w:rPr>
        <w:t>2015-present</w:t>
      </w:r>
      <w:r w:rsidRPr="00A35F48">
        <w:rPr>
          <w:rFonts w:ascii="Arial" w:hAnsi="Arial" w:cs="Arial"/>
          <w:sz w:val="24"/>
          <w:szCs w:val="24"/>
        </w:rPr>
        <w:tab/>
        <w:t>Advisor, Multicultural Public Health Student Association MPHSA, (Dean Martin).</w:t>
      </w:r>
      <w:r w:rsidRPr="00A35F48">
        <w:rPr>
          <w:rFonts w:ascii="Arial" w:hAnsi="Arial" w:cs="Arial"/>
          <w:sz w:val="24"/>
          <w:szCs w:val="24"/>
        </w:rPr>
        <w:tab/>
      </w:r>
    </w:p>
    <w:p w14:paraId="18BBE0EA" w14:textId="7AB02B39" w:rsidR="00D40958" w:rsidRPr="00A35F48" w:rsidRDefault="00D40958" w:rsidP="00D40958">
      <w:pPr>
        <w:spacing w:after="0" w:line="240" w:lineRule="auto"/>
        <w:ind w:left="2160" w:hanging="2160"/>
        <w:contextualSpacing/>
        <w:rPr>
          <w:rFonts w:ascii="Arial" w:hAnsi="Arial" w:cs="Arial"/>
          <w:sz w:val="16"/>
          <w:szCs w:val="16"/>
        </w:rPr>
      </w:pPr>
    </w:p>
    <w:p w14:paraId="57127F80" w14:textId="77777777" w:rsidR="00AD202C" w:rsidRPr="00A35F48" w:rsidRDefault="00AD202C" w:rsidP="00AD202C">
      <w:pPr>
        <w:spacing w:after="0" w:line="240" w:lineRule="auto"/>
        <w:contextualSpacing/>
        <w:rPr>
          <w:rFonts w:ascii="Arial" w:hAnsi="Arial" w:cs="Arial"/>
          <w:b/>
          <w:bCs/>
          <w:sz w:val="24"/>
          <w:szCs w:val="24"/>
        </w:rPr>
        <w:sectPr w:rsidR="00AD202C"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4B875EFA" w14:textId="4C6F4C9C" w:rsidR="00AD202C" w:rsidRPr="00A35F48" w:rsidRDefault="00A35F48" w:rsidP="00AD202C">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PROFESSIONAL SERVICE</w:t>
      </w:r>
    </w:p>
    <w:p w14:paraId="0A321E6B" w14:textId="3FC5A7E4" w:rsidR="001E52EB" w:rsidRPr="00A35F48" w:rsidRDefault="001E52EB" w:rsidP="00D40958">
      <w:pPr>
        <w:spacing w:after="0" w:line="240" w:lineRule="auto"/>
        <w:ind w:left="2160" w:hanging="2160"/>
        <w:contextualSpacing/>
        <w:rPr>
          <w:rFonts w:ascii="Arial" w:hAnsi="Arial" w:cs="Arial"/>
          <w:sz w:val="18"/>
          <w:szCs w:val="18"/>
        </w:rPr>
      </w:pPr>
    </w:p>
    <w:p w14:paraId="6B491E57" w14:textId="69588581" w:rsidR="001E52EB" w:rsidRPr="00A35F48" w:rsidRDefault="001E52EB" w:rsidP="00D40958">
      <w:pPr>
        <w:spacing w:after="0" w:line="240" w:lineRule="auto"/>
        <w:ind w:left="2160" w:hanging="2160"/>
        <w:contextualSpacing/>
        <w:rPr>
          <w:rFonts w:ascii="Arial" w:hAnsi="Arial" w:cs="Arial"/>
          <w:b/>
          <w:bCs/>
          <w:sz w:val="24"/>
          <w:szCs w:val="24"/>
        </w:rPr>
      </w:pPr>
      <w:r w:rsidRPr="00A35F48">
        <w:rPr>
          <w:rFonts w:ascii="Arial" w:hAnsi="Arial" w:cs="Arial"/>
          <w:b/>
          <w:bCs/>
          <w:sz w:val="24"/>
          <w:szCs w:val="24"/>
        </w:rPr>
        <w:t>College-Level Service – The Ohio State University</w:t>
      </w:r>
    </w:p>
    <w:p w14:paraId="04068F71" w14:textId="0AB992E8" w:rsidR="001E52EB" w:rsidRPr="00A35F48" w:rsidRDefault="001E52EB" w:rsidP="00D40958">
      <w:pPr>
        <w:spacing w:after="0" w:line="240" w:lineRule="auto"/>
        <w:ind w:left="2160" w:hanging="2160"/>
        <w:contextualSpacing/>
        <w:rPr>
          <w:rFonts w:ascii="Arial" w:hAnsi="Arial" w:cs="Arial"/>
          <w:sz w:val="20"/>
          <w:szCs w:val="20"/>
        </w:rPr>
      </w:pPr>
    </w:p>
    <w:p w14:paraId="74326770" w14:textId="77777777" w:rsidR="00AD202C" w:rsidRPr="00A35F48" w:rsidRDefault="00AD202C" w:rsidP="001E52EB">
      <w:pPr>
        <w:spacing w:after="0" w:line="240" w:lineRule="auto"/>
        <w:ind w:left="2160" w:hanging="2160"/>
        <w:contextualSpacing/>
        <w:rPr>
          <w:rFonts w:ascii="Arial" w:hAnsi="Arial" w:cs="Arial"/>
          <w:sz w:val="24"/>
          <w:szCs w:val="24"/>
        </w:rPr>
      </w:pPr>
    </w:p>
    <w:tbl>
      <w:tblPr>
        <w:tblStyle w:val="TableGrid"/>
        <w:tblW w:w="5000" w:type="pct"/>
        <w:tblLook w:val="04A0" w:firstRow="1" w:lastRow="0" w:firstColumn="1" w:lastColumn="0" w:noHBand="0" w:noVBand="1"/>
      </w:tblPr>
      <w:tblGrid>
        <w:gridCol w:w="2281"/>
        <w:gridCol w:w="7069"/>
      </w:tblGrid>
      <w:tr w:rsidR="00AD202C" w:rsidRPr="00A35F48" w14:paraId="553800CB" w14:textId="77777777" w:rsidTr="00D94475">
        <w:tc>
          <w:tcPr>
            <w:tcW w:w="1220" w:type="pct"/>
          </w:tcPr>
          <w:p w14:paraId="5ABB4EA8" w14:textId="784E1C84" w:rsidR="00AD202C" w:rsidRPr="00A35F48" w:rsidRDefault="00AD202C" w:rsidP="00441F05">
            <w:pPr>
              <w:pStyle w:val="Heading1"/>
              <w:spacing w:before="120" w:after="120"/>
              <w:outlineLvl w:val="0"/>
              <w:rPr>
                <w:rFonts w:ascii="Arial" w:hAnsi="Arial" w:cs="Arial"/>
                <w:color w:val="auto"/>
                <w:sz w:val="24"/>
                <w:szCs w:val="24"/>
                <w:highlight w:val="yellow"/>
              </w:rPr>
            </w:pPr>
            <w:r w:rsidRPr="001536B4">
              <w:rPr>
                <w:rFonts w:ascii="Arial" w:hAnsi="Arial" w:cs="Arial"/>
                <w:color w:val="auto"/>
                <w:sz w:val="24"/>
                <w:szCs w:val="24"/>
              </w:rPr>
              <w:t>2017-present</w:t>
            </w:r>
          </w:p>
        </w:tc>
        <w:tc>
          <w:tcPr>
            <w:tcW w:w="3780" w:type="pct"/>
          </w:tcPr>
          <w:p w14:paraId="5EC56170" w14:textId="50DB5C58" w:rsidR="00AD202C" w:rsidRPr="00A35F48" w:rsidRDefault="00AD202C" w:rsidP="00AD202C">
            <w:pPr>
              <w:contextualSpacing/>
              <w:rPr>
                <w:rFonts w:ascii="Arial" w:hAnsi="Arial" w:cs="Arial"/>
              </w:rPr>
            </w:pPr>
            <w:r w:rsidRPr="00A35F48">
              <w:rPr>
                <w:rFonts w:ascii="Arial" w:hAnsi="Arial" w:cs="Arial"/>
              </w:rPr>
              <w:t>Chair, Graduate Studies Committee, Environmental Science Graduate Program (</w:t>
            </w:r>
            <w:r w:rsidR="001536B4">
              <w:rPr>
                <w:rFonts w:ascii="Arial" w:hAnsi="Arial" w:cs="Arial"/>
              </w:rPr>
              <w:t xml:space="preserve">Program Director, </w:t>
            </w:r>
            <w:r w:rsidR="002A51CC">
              <w:rPr>
                <w:rFonts w:ascii="Arial" w:hAnsi="Arial" w:cs="Arial"/>
              </w:rPr>
              <w:t xml:space="preserve">Nicholas </w:t>
            </w:r>
            <w:r w:rsidRPr="00A35F48">
              <w:rPr>
                <w:rFonts w:ascii="Arial" w:hAnsi="Arial" w:cs="Arial"/>
              </w:rPr>
              <w:t>Basta)</w:t>
            </w:r>
          </w:p>
        </w:tc>
      </w:tr>
      <w:tr w:rsidR="00441F05" w:rsidRPr="00A35F48" w14:paraId="2171DA65" w14:textId="77777777" w:rsidTr="00D94475">
        <w:tc>
          <w:tcPr>
            <w:tcW w:w="1220" w:type="pct"/>
          </w:tcPr>
          <w:p w14:paraId="3F3633F9" w14:textId="7AA6D435" w:rsidR="00441F05" w:rsidRPr="00A35F48" w:rsidRDefault="00441F05" w:rsidP="00441F05">
            <w:pPr>
              <w:pStyle w:val="Heading1"/>
              <w:spacing w:before="120" w:after="120"/>
              <w:outlineLvl w:val="0"/>
              <w:rPr>
                <w:rFonts w:ascii="Arial" w:hAnsi="Arial" w:cs="Arial"/>
                <w:color w:val="auto"/>
                <w:sz w:val="24"/>
                <w:szCs w:val="24"/>
              </w:rPr>
            </w:pPr>
            <w:r w:rsidRPr="001536B4">
              <w:rPr>
                <w:rFonts w:ascii="Arial" w:hAnsi="Arial" w:cs="Arial"/>
                <w:color w:val="auto"/>
                <w:sz w:val="24"/>
                <w:szCs w:val="24"/>
              </w:rPr>
              <w:t>201</w:t>
            </w:r>
            <w:r w:rsidR="001536B4" w:rsidRPr="001536B4">
              <w:rPr>
                <w:rFonts w:ascii="Arial" w:hAnsi="Arial" w:cs="Arial"/>
                <w:color w:val="auto"/>
                <w:sz w:val="24"/>
                <w:szCs w:val="24"/>
              </w:rPr>
              <w:t>7</w:t>
            </w:r>
            <w:r w:rsidR="001536B4">
              <w:rPr>
                <w:rFonts w:ascii="Arial" w:hAnsi="Arial" w:cs="Arial"/>
                <w:color w:val="auto"/>
                <w:sz w:val="24"/>
                <w:szCs w:val="24"/>
              </w:rPr>
              <w:t>-present</w:t>
            </w:r>
          </w:p>
        </w:tc>
        <w:tc>
          <w:tcPr>
            <w:tcW w:w="3780" w:type="pct"/>
          </w:tcPr>
          <w:p w14:paraId="1D74B5DE" w14:textId="347E28B2" w:rsidR="00441F05" w:rsidRPr="00A35F48" w:rsidRDefault="00441F05" w:rsidP="00441F05">
            <w:pPr>
              <w:spacing w:before="120" w:after="120"/>
              <w:jc w:val="both"/>
              <w:rPr>
                <w:rFonts w:ascii="Arial" w:hAnsi="Arial" w:cs="Arial"/>
              </w:rPr>
            </w:pPr>
            <w:r w:rsidRPr="00A35F48">
              <w:rPr>
                <w:rFonts w:ascii="Arial" w:hAnsi="Arial" w:cs="Arial"/>
              </w:rPr>
              <w:t xml:space="preserve">Served as the course director for the undergraduate Capstone courses PUBHLTH 3191, 3191E, and 3999.  </w:t>
            </w:r>
          </w:p>
        </w:tc>
      </w:tr>
      <w:tr w:rsidR="00441F05" w:rsidRPr="00A35F48" w14:paraId="45820A0C" w14:textId="77777777" w:rsidTr="00D94475">
        <w:tc>
          <w:tcPr>
            <w:tcW w:w="1220" w:type="pct"/>
          </w:tcPr>
          <w:p w14:paraId="1F22F2E5" w14:textId="77777777" w:rsidR="00441F05" w:rsidRPr="00A35F48" w:rsidRDefault="00441F05" w:rsidP="00441F05">
            <w:pPr>
              <w:pStyle w:val="Heading1"/>
              <w:spacing w:before="120" w:after="120"/>
              <w:outlineLvl w:val="0"/>
              <w:rPr>
                <w:rFonts w:ascii="Arial" w:hAnsi="Arial" w:cs="Arial"/>
                <w:color w:val="auto"/>
                <w:sz w:val="24"/>
                <w:szCs w:val="24"/>
              </w:rPr>
            </w:pPr>
            <w:r w:rsidRPr="00A35F48">
              <w:rPr>
                <w:rFonts w:ascii="Arial" w:hAnsi="Arial" w:cs="Arial"/>
                <w:color w:val="auto"/>
                <w:sz w:val="24"/>
                <w:szCs w:val="24"/>
              </w:rPr>
              <w:t>2019-present</w:t>
            </w:r>
          </w:p>
        </w:tc>
        <w:tc>
          <w:tcPr>
            <w:tcW w:w="3780" w:type="pct"/>
          </w:tcPr>
          <w:p w14:paraId="1ACCFFE7" w14:textId="77777777" w:rsidR="00441F05" w:rsidRPr="00A35F48" w:rsidRDefault="00441F05" w:rsidP="00441F05">
            <w:pPr>
              <w:spacing w:before="120" w:after="120"/>
              <w:jc w:val="both"/>
              <w:rPr>
                <w:rFonts w:ascii="Arial" w:hAnsi="Arial" w:cs="Arial"/>
              </w:rPr>
            </w:pPr>
            <w:r w:rsidRPr="00A35F48">
              <w:rPr>
                <w:rFonts w:ascii="Arial" w:hAnsi="Arial" w:cs="Arial"/>
              </w:rPr>
              <w:t>Appointed by Dean Amy Fairchild, Co-Chair, Diversity, Equity and Inclusive Excellence Committee, College of Public Health.</w:t>
            </w:r>
          </w:p>
        </w:tc>
      </w:tr>
      <w:tr w:rsidR="00441F05" w:rsidRPr="00A35F48" w14:paraId="1D0B742D" w14:textId="77777777" w:rsidTr="00D94475">
        <w:tc>
          <w:tcPr>
            <w:tcW w:w="1220" w:type="pct"/>
          </w:tcPr>
          <w:p w14:paraId="28C852FD" w14:textId="77777777" w:rsidR="00441F05" w:rsidRPr="00A35F48" w:rsidRDefault="00441F05" w:rsidP="00441F05">
            <w:pPr>
              <w:pStyle w:val="Heading1"/>
              <w:spacing w:before="120" w:after="120"/>
              <w:outlineLvl w:val="0"/>
              <w:rPr>
                <w:rFonts w:ascii="Arial" w:hAnsi="Arial" w:cs="Arial"/>
                <w:color w:val="auto"/>
                <w:sz w:val="24"/>
                <w:szCs w:val="24"/>
              </w:rPr>
            </w:pPr>
            <w:r w:rsidRPr="00A35F48">
              <w:rPr>
                <w:rFonts w:ascii="Arial" w:hAnsi="Arial" w:cs="Arial"/>
                <w:color w:val="auto"/>
                <w:sz w:val="24"/>
                <w:szCs w:val="24"/>
              </w:rPr>
              <w:t>2016-present</w:t>
            </w:r>
          </w:p>
        </w:tc>
        <w:tc>
          <w:tcPr>
            <w:tcW w:w="3780" w:type="pct"/>
          </w:tcPr>
          <w:p w14:paraId="28248B94" w14:textId="77777777" w:rsidR="00441F05" w:rsidRPr="00A35F48" w:rsidRDefault="00441F05" w:rsidP="00441F05">
            <w:pPr>
              <w:pStyle w:val="NoSpacing"/>
              <w:spacing w:before="120" w:after="120"/>
              <w:rPr>
                <w:rFonts w:ascii="Arial" w:hAnsi="Arial" w:cs="Arial"/>
              </w:rPr>
            </w:pPr>
            <w:r w:rsidRPr="00A35F48">
              <w:rPr>
                <w:rFonts w:ascii="Arial" w:hAnsi="Arial" w:cs="Arial"/>
              </w:rPr>
              <w:t xml:space="preserve">Appointed by Dean Martin to the Committee to select the Staff Employee of the Year. </w:t>
            </w:r>
          </w:p>
        </w:tc>
      </w:tr>
      <w:tr w:rsidR="00441F05" w:rsidRPr="00A35F48" w14:paraId="72FBE2BF" w14:textId="77777777" w:rsidTr="00D94475">
        <w:tc>
          <w:tcPr>
            <w:tcW w:w="1220" w:type="pct"/>
          </w:tcPr>
          <w:p w14:paraId="5B7499CB" w14:textId="3CFFC664" w:rsidR="00441F05" w:rsidRPr="00A35F48" w:rsidRDefault="00441F05" w:rsidP="00441F05">
            <w:pPr>
              <w:pStyle w:val="Heading1"/>
              <w:spacing w:before="120" w:after="120"/>
              <w:outlineLvl w:val="0"/>
              <w:rPr>
                <w:rFonts w:ascii="Arial" w:hAnsi="Arial" w:cs="Arial"/>
                <w:color w:val="auto"/>
                <w:sz w:val="24"/>
                <w:szCs w:val="24"/>
              </w:rPr>
            </w:pPr>
            <w:r w:rsidRPr="00A35F48">
              <w:rPr>
                <w:rFonts w:ascii="Arial" w:hAnsi="Arial" w:cs="Arial"/>
                <w:color w:val="auto"/>
                <w:sz w:val="24"/>
                <w:szCs w:val="24"/>
              </w:rPr>
              <w:t>2016-2014</w:t>
            </w:r>
          </w:p>
        </w:tc>
        <w:tc>
          <w:tcPr>
            <w:tcW w:w="3780" w:type="pct"/>
          </w:tcPr>
          <w:p w14:paraId="233CEA79" w14:textId="3B6ABDE0" w:rsidR="00441F05" w:rsidRPr="00A35F48" w:rsidRDefault="00441F05" w:rsidP="00441F05">
            <w:pPr>
              <w:pStyle w:val="NoSpacing"/>
              <w:spacing w:before="120" w:after="120"/>
              <w:rPr>
                <w:rFonts w:ascii="Arial" w:hAnsi="Arial" w:cs="Arial"/>
              </w:rPr>
            </w:pPr>
            <w:r w:rsidRPr="00A35F48">
              <w:rPr>
                <w:rFonts w:ascii="Arial" w:hAnsi="Arial" w:cs="Arial"/>
              </w:rPr>
              <w:t>The Ohio State University, College of Public Health Data Analytics-Working Group, Member</w:t>
            </w:r>
          </w:p>
        </w:tc>
      </w:tr>
      <w:tr w:rsidR="00441F05" w:rsidRPr="00A35F48" w14:paraId="383A93BC" w14:textId="77777777" w:rsidTr="00D94475">
        <w:tc>
          <w:tcPr>
            <w:tcW w:w="1220" w:type="pct"/>
          </w:tcPr>
          <w:p w14:paraId="5A8E3459" w14:textId="2E8517E8" w:rsidR="00441F05" w:rsidRPr="00A35F48" w:rsidRDefault="00572D10" w:rsidP="00441F05">
            <w:pPr>
              <w:pStyle w:val="Heading1"/>
              <w:spacing w:before="120" w:after="120"/>
              <w:outlineLvl w:val="0"/>
              <w:rPr>
                <w:rFonts w:ascii="Arial" w:hAnsi="Arial" w:cs="Arial"/>
                <w:color w:val="auto"/>
                <w:sz w:val="24"/>
                <w:szCs w:val="24"/>
              </w:rPr>
            </w:pPr>
            <w:r>
              <w:rPr>
                <w:rFonts w:ascii="Arial" w:hAnsi="Arial" w:cs="Arial"/>
                <w:color w:val="auto"/>
                <w:sz w:val="24"/>
                <w:szCs w:val="24"/>
              </w:rPr>
              <w:t>2014-</w:t>
            </w:r>
            <w:r w:rsidR="001536B4">
              <w:rPr>
                <w:rFonts w:ascii="Arial" w:hAnsi="Arial" w:cs="Arial"/>
                <w:color w:val="auto"/>
                <w:sz w:val="24"/>
                <w:szCs w:val="24"/>
              </w:rPr>
              <w:t>p</w:t>
            </w:r>
            <w:r>
              <w:rPr>
                <w:rFonts w:ascii="Arial" w:hAnsi="Arial" w:cs="Arial"/>
                <w:color w:val="auto"/>
                <w:sz w:val="24"/>
                <w:szCs w:val="24"/>
              </w:rPr>
              <w:t>resent</w:t>
            </w:r>
          </w:p>
        </w:tc>
        <w:tc>
          <w:tcPr>
            <w:tcW w:w="3780" w:type="pct"/>
          </w:tcPr>
          <w:p w14:paraId="1C7B10A7" w14:textId="1ED4848B" w:rsidR="00441F05" w:rsidRPr="00A35F48" w:rsidRDefault="00441F05" w:rsidP="00441F05">
            <w:pPr>
              <w:pStyle w:val="NoSpacing"/>
              <w:spacing w:before="120" w:after="120"/>
              <w:rPr>
                <w:rFonts w:ascii="Arial" w:hAnsi="Arial" w:cs="Arial"/>
              </w:rPr>
            </w:pPr>
            <w:r w:rsidRPr="00A35F48">
              <w:rPr>
                <w:rFonts w:ascii="Arial" w:hAnsi="Arial" w:cs="Arial"/>
              </w:rPr>
              <w:t>Serv</w:t>
            </w:r>
            <w:r w:rsidR="00C74BBB">
              <w:rPr>
                <w:rFonts w:ascii="Arial" w:hAnsi="Arial" w:cs="Arial"/>
              </w:rPr>
              <w:t>ing</w:t>
            </w:r>
            <w:r w:rsidRPr="00A35F48">
              <w:rPr>
                <w:rFonts w:ascii="Arial" w:hAnsi="Arial" w:cs="Arial"/>
              </w:rPr>
              <w:t xml:space="preserve"> as the Faculty Advisor for the </w:t>
            </w:r>
            <w:r w:rsidRPr="00A35F48">
              <w:rPr>
                <w:rFonts w:ascii="Arial" w:hAnsi="Arial" w:cs="Arial"/>
                <w:b/>
                <w:bCs/>
                <w:color w:val="343434"/>
              </w:rPr>
              <w:t>Multicultural Public Health Student Association</w:t>
            </w:r>
            <w:r w:rsidRPr="00A35F48">
              <w:rPr>
                <w:rFonts w:ascii="Arial" w:hAnsi="Arial" w:cs="Arial"/>
                <w:color w:val="343434"/>
              </w:rPr>
              <w:t xml:space="preserve"> (MPHSA).</w:t>
            </w:r>
          </w:p>
        </w:tc>
      </w:tr>
      <w:tr w:rsidR="00441F05" w:rsidRPr="00A35F48" w14:paraId="6CFBC36B" w14:textId="77777777" w:rsidTr="00D94475">
        <w:tc>
          <w:tcPr>
            <w:tcW w:w="1220" w:type="pct"/>
          </w:tcPr>
          <w:p w14:paraId="346CDCC5" w14:textId="2BF9BAA7" w:rsidR="00441F05" w:rsidRPr="00A35F48" w:rsidRDefault="00441F05" w:rsidP="00441F05">
            <w:pPr>
              <w:pStyle w:val="Heading1"/>
              <w:spacing w:before="120" w:after="120"/>
              <w:outlineLvl w:val="0"/>
              <w:rPr>
                <w:rFonts w:ascii="Arial" w:hAnsi="Arial" w:cs="Arial"/>
                <w:color w:val="auto"/>
                <w:sz w:val="24"/>
                <w:szCs w:val="24"/>
              </w:rPr>
            </w:pPr>
            <w:r w:rsidRPr="00A35F48">
              <w:rPr>
                <w:rFonts w:ascii="Arial" w:hAnsi="Arial" w:cs="Arial"/>
                <w:color w:val="auto"/>
                <w:sz w:val="24"/>
                <w:szCs w:val="24"/>
              </w:rPr>
              <w:t>2016</w:t>
            </w:r>
          </w:p>
        </w:tc>
        <w:tc>
          <w:tcPr>
            <w:tcW w:w="3780" w:type="pct"/>
          </w:tcPr>
          <w:p w14:paraId="4F5E3A9F" w14:textId="267A6878" w:rsidR="00441F05" w:rsidRPr="00A35F48" w:rsidRDefault="00441F05" w:rsidP="00441F05">
            <w:pPr>
              <w:pStyle w:val="NoSpacing"/>
              <w:spacing w:before="120" w:after="120"/>
              <w:rPr>
                <w:rFonts w:ascii="Arial" w:hAnsi="Arial" w:cs="Arial"/>
              </w:rPr>
            </w:pPr>
            <w:r w:rsidRPr="00A35F48">
              <w:rPr>
                <w:rFonts w:ascii="Arial" w:hAnsi="Arial" w:cs="Arial"/>
              </w:rPr>
              <w:t>Appointed by Dean Martin as a Faculty Leader, to plan, organize and facilitate a College of Public Health hosted roundtable discussion session with former US Surgeon General and Assistant Secretary of HHS, David Satcher, MD, PhD.</w:t>
            </w:r>
          </w:p>
        </w:tc>
      </w:tr>
      <w:tr w:rsidR="00441F05" w:rsidRPr="00A35F48" w14:paraId="0BEA5743" w14:textId="77777777" w:rsidTr="00D94475">
        <w:tc>
          <w:tcPr>
            <w:tcW w:w="1220" w:type="pct"/>
          </w:tcPr>
          <w:p w14:paraId="44369B78" w14:textId="7ED5E5B9" w:rsidR="00441F05" w:rsidRPr="00A35F48" w:rsidRDefault="0000197A" w:rsidP="00441F05">
            <w:pPr>
              <w:pStyle w:val="Heading1"/>
              <w:spacing w:before="120" w:after="120"/>
              <w:outlineLvl w:val="0"/>
              <w:rPr>
                <w:rFonts w:ascii="Arial" w:hAnsi="Arial" w:cs="Arial"/>
                <w:color w:val="auto"/>
                <w:sz w:val="24"/>
                <w:szCs w:val="24"/>
              </w:rPr>
            </w:pPr>
            <w:r>
              <w:rPr>
                <w:rFonts w:ascii="Arial" w:hAnsi="Arial" w:cs="Arial"/>
                <w:color w:val="auto"/>
                <w:sz w:val="24"/>
                <w:szCs w:val="24"/>
              </w:rPr>
              <w:t>2015-</w:t>
            </w:r>
            <w:r w:rsidR="001536B4">
              <w:rPr>
                <w:rFonts w:ascii="Arial" w:hAnsi="Arial" w:cs="Arial"/>
                <w:color w:val="auto"/>
                <w:sz w:val="24"/>
                <w:szCs w:val="24"/>
              </w:rPr>
              <w:t>p</w:t>
            </w:r>
            <w:r>
              <w:rPr>
                <w:rFonts w:ascii="Arial" w:hAnsi="Arial" w:cs="Arial"/>
                <w:color w:val="auto"/>
                <w:sz w:val="24"/>
                <w:szCs w:val="24"/>
              </w:rPr>
              <w:t>resent</w:t>
            </w:r>
          </w:p>
        </w:tc>
        <w:tc>
          <w:tcPr>
            <w:tcW w:w="3780" w:type="pct"/>
          </w:tcPr>
          <w:p w14:paraId="7DF71B96" w14:textId="4EC9173C" w:rsidR="00441F05" w:rsidRPr="00A35F48" w:rsidRDefault="0000197A" w:rsidP="00441F05">
            <w:pPr>
              <w:pStyle w:val="NoSpacing"/>
              <w:spacing w:before="120" w:after="120"/>
              <w:rPr>
                <w:rFonts w:ascii="Arial" w:hAnsi="Arial" w:cs="Arial"/>
              </w:rPr>
            </w:pPr>
            <w:r w:rsidRPr="00A35F48">
              <w:rPr>
                <w:rFonts w:ascii="Arial" w:hAnsi="Arial" w:cs="Arial"/>
              </w:rPr>
              <w:t>Environmental Health Sciences (EHS) PhD and MPH Admission Committee (Sr. Assoc. Dean Bisesi)</w:t>
            </w:r>
          </w:p>
        </w:tc>
      </w:tr>
      <w:tr w:rsidR="00441F05" w:rsidRPr="00A35F48" w14:paraId="58BAB695" w14:textId="77777777" w:rsidTr="00D94475">
        <w:tc>
          <w:tcPr>
            <w:tcW w:w="1220" w:type="pct"/>
          </w:tcPr>
          <w:p w14:paraId="0D395CCF" w14:textId="77777777" w:rsidR="00441F05" w:rsidRPr="00A35F48" w:rsidRDefault="00441F05" w:rsidP="00441F05">
            <w:pPr>
              <w:pStyle w:val="Heading1"/>
              <w:spacing w:before="120" w:after="120"/>
              <w:outlineLvl w:val="0"/>
              <w:rPr>
                <w:rFonts w:ascii="Arial" w:hAnsi="Arial" w:cs="Arial"/>
                <w:color w:val="auto"/>
                <w:sz w:val="24"/>
                <w:szCs w:val="24"/>
              </w:rPr>
            </w:pPr>
            <w:r w:rsidRPr="00A35F48">
              <w:rPr>
                <w:rFonts w:ascii="Arial" w:hAnsi="Arial" w:cs="Arial"/>
                <w:color w:val="auto"/>
                <w:sz w:val="24"/>
                <w:szCs w:val="24"/>
              </w:rPr>
              <w:t>2015-present</w:t>
            </w:r>
          </w:p>
        </w:tc>
        <w:tc>
          <w:tcPr>
            <w:tcW w:w="3780" w:type="pct"/>
          </w:tcPr>
          <w:p w14:paraId="6CAA34DB" w14:textId="77777777" w:rsidR="00441F05" w:rsidRPr="00A35F48" w:rsidRDefault="00441F05" w:rsidP="00441F05">
            <w:pPr>
              <w:pStyle w:val="NoSpacing"/>
              <w:spacing w:before="120" w:after="120"/>
              <w:rPr>
                <w:rFonts w:ascii="Arial" w:hAnsi="Arial" w:cs="Arial"/>
              </w:rPr>
            </w:pPr>
            <w:r w:rsidRPr="00A35F48">
              <w:rPr>
                <w:rFonts w:ascii="Arial" w:hAnsi="Arial" w:cs="Arial"/>
              </w:rPr>
              <w:t>Appointed by Dean Martin as Faculty Advisor for Multicultural Public Health Student Association (MPHSA)</w:t>
            </w:r>
          </w:p>
        </w:tc>
      </w:tr>
      <w:tr w:rsidR="00441F05" w:rsidRPr="00A35F48" w14:paraId="6269EFA1" w14:textId="77777777" w:rsidTr="00D94475">
        <w:tc>
          <w:tcPr>
            <w:tcW w:w="1220" w:type="pct"/>
          </w:tcPr>
          <w:p w14:paraId="61E85BBC" w14:textId="673899D6" w:rsidR="00441F05" w:rsidRPr="00A35F48" w:rsidRDefault="00441F05" w:rsidP="00441F05">
            <w:pPr>
              <w:pStyle w:val="Heading1"/>
              <w:spacing w:before="120" w:after="120"/>
              <w:outlineLvl w:val="0"/>
              <w:rPr>
                <w:rFonts w:ascii="Arial" w:hAnsi="Arial" w:cs="Arial"/>
                <w:color w:val="auto"/>
                <w:sz w:val="24"/>
                <w:szCs w:val="24"/>
              </w:rPr>
            </w:pPr>
            <w:r w:rsidRPr="00A35F48">
              <w:rPr>
                <w:rFonts w:ascii="Arial" w:hAnsi="Arial" w:cs="Arial"/>
                <w:color w:val="auto"/>
                <w:sz w:val="24"/>
                <w:szCs w:val="24"/>
              </w:rPr>
              <w:t>2014-present</w:t>
            </w:r>
          </w:p>
        </w:tc>
        <w:tc>
          <w:tcPr>
            <w:tcW w:w="3780" w:type="pct"/>
          </w:tcPr>
          <w:p w14:paraId="2A1428B2" w14:textId="138C2C2B" w:rsidR="00441F05" w:rsidRPr="00A35F48" w:rsidRDefault="00441F05" w:rsidP="00441F05">
            <w:pPr>
              <w:pStyle w:val="NoSpacing"/>
              <w:spacing w:before="120" w:after="120"/>
              <w:rPr>
                <w:rFonts w:ascii="Arial" w:hAnsi="Arial" w:cs="Arial"/>
              </w:rPr>
            </w:pPr>
            <w:r w:rsidRPr="00A35F48">
              <w:rPr>
                <w:rFonts w:ascii="Arial" w:hAnsi="Arial" w:cs="Arial"/>
              </w:rPr>
              <w:t>Member</w:t>
            </w:r>
            <w:r w:rsidR="004F5109" w:rsidRPr="00A35F48">
              <w:rPr>
                <w:rFonts w:ascii="Arial" w:hAnsi="Arial" w:cs="Arial"/>
              </w:rPr>
              <w:t>,</w:t>
            </w:r>
            <w:r w:rsidRPr="00A35F48">
              <w:rPr>
                <w:rFonts w:ascii="Arial" w:hAnsi="Arial" w:cs="Arial"/>
              </w:rPr>
              <w:t xml:space="preserve"> The Ohio State University, College of Public Health, Environmental Health Sciences, Chair Search Committee, Member.</w:t>
            </w:r>
          </w:p>
        </w:tc>
      </w:tr>
    </w:tbl>
    <w:p w14:paraId="1225B20D" w14:textId="77777777" w:rsidR="002112CE" w:rsidRPr="00A35F48" w:rsidRDefault="002112CE" w:rsidP="00456D33">
      <w:pPr>
        <w:spacing w:after="0" w:line="240" w:lineRule="auto"/>
        <w:ind w:left="2160" w:hanging="2160"/>
        <w:contextualSpacing/>
        <w:rPr>
          <w:rFonts w:ascii="Arial" w:hAnsi="Arial" w:cs="Arial"/>
          <w:b/>
          <w:bCs/>
          <w:sz w:val="24"/>
          <w:szCs w:val="24"/>
        </w:rPr>
      </w:pPr>
    </w:p>
    <w:p w14:paraId="01B97BEA" w14:textId="77777777" w:rsidR="00D94475" w:rsidRPr="00A35F48" w:rsidRDefault="00D94475" w:rsidP="00D94475">
      <w:pPr>
        <w:rPr>
          <w:rFonts w:ascii="Arial" w:hAnsi="Arial" w:cs="Arial"/>
          <w:b/>
          <w:bCs/>
          <w:sz w:val="24"/>
          <w:szCs w:val="24"/>
        </w:rPr>
      </w:pPr>
    </w:p>
    <w:p w14:paraId="4B5C8EC5" w14:textId="77777777" w:rsidR="00D94475" w:rsidRPr="00A35F48" w:rsidRDefault="00D94475" w:rsidP="00D94475">
      <w:pPr>
        <w:tabs>
          <w:tab w:val="left" w:pos="2295"/>
        </w:tabs>
        <w:rPr>
          <w:rFonts w:ascii="Arial" w:hAnsi="Arial" w:cs="Arial"/>
          <w:b/>
          <w:bCs/>
          <w:sz w:val="24"/>
          <w:szCs w:val="24"/>
        </w:rPr>
      </w:pPr>
      <w:r w:rsidRPr="00A35F48">
        <w:rPr>
          <w:rFonts w:ascii="Arial" w:hAnsi="Arial" w:cs="Arial"/>
          <w:b/>
          <w:bCs/>
          <w:sz w:val="24"/>
          <w:szCs w:val="24"/>
        </w:rPr>
        <w:tab/>
      </w:r>
    </w:p>
    <w:p w14:paraId="1C7A5157" w14:textId="77777777" w:rsidR="00691CD3" w:rsidRPr="00A35F48" w:rsidRDefault="00691CD3" w:rsidP="00691CD3">
      <w:pPr>
        <w:spacing w:after="0" w:line="240" w:lineRule="auto"/>
        <w:ind w:left="2160" w:hanging="2160"/>
        <w:contextualSpacing/>
        <w:rPr>
          <w:rFonts w:ascii="Arial" w:hAnsi="Arial" w:cs="Arial"/>
          <w:b/>
          <w:bCs/>
          <w:sz w:val="24"/>
          <w:szCs w:val="24"/>
        </w:rPr>
        <w:sectPr w:rsidR="00691CD3"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p>
    <w:p w14:paraId="76164968" w14:textId="75F966A1" w:rsidR="00AD202C" w:rsidRPr="00A35F48" w:rsidRDefault="00F7636B" w:rsidP="00AD202C">
      <w:pPr>
        <w:spacing w:after="0" w:line="240" w:lineRule="auto"/>
        <w:contextualSpacing/>
        <w:rPr>
          <w:rFonts w:ascii="Arial" w:hAnsi="Arial" w:cs="Arial"/>
          <w:b/>
          <w:bCs/>
          <w:sz w:val="24"/>
          <w:szCs w:val="24"/>
        </w:rPr>
      </w:pPr>
      <w:r w:rsidRPr="00A35F48">
        <w:rPr>
          <w:rFonts w:ascii="Arial" w:hAnsi="Arial" w:cs="Arial"/>
          <w:b/>
          <w:bCs/>
          <w:sz w:val="24"/>
          <w:szCs w:val="24"/>
        </w:rPr>
        <w:lastRenderedPageBreak/>
        <w:t>PROFESSIONAL SERVICE</w:t>
      </w:r>
    </w:p>
    <w:p w14:paraId="7555C292" w14:textId="77777777" w:rsidR="00AD202C" w:rsidRPr="00A35F48" w:rsidRDefault="00AD202C" w:rsidP="00691CD3">
      <w:pPr>
        <w:spacing w:after="0" w:line="240" w:lineRule="auto"/>
        <w:ind w:left="2160" w:hanging="2160"/>
        <w:contextualSpacing/>
        <w:rPr>
          <w:rFonts w:ascii="Arial" w:hAnsi="Arial" w:cs="Arial"/>
          <w:b/>
          <w:bCs/>
          <w:sz w:val="24"/>
          <w:szCs w:val="24"/>
        </w:rPr>
      </w:pPr>
    </w:p>
    <w:p w14:paraId="7CE41A49" w14:textId="3195E2C3" w:rsidR="00691CD3" w:rsidRPr="00A35F48" w:rsidRDefault="00691CD3" w:rsidP="00691CD3">
      <w:pPr>
        <w:spacing w:after="0" w:line="240" w:lineRule="auto"/>
        <w:ind w:left="2160" w:hanging="2160"/>
        <w:contextualSpacing/>
        <w:rPr>
          <w:rFonts w:ascii="Arial" w:hAnsi="Arial" w:cs="Arial"/>
          <w:b/>
          <w:bCs/>
          <w:sz w:val="24"/>
          <w:szCs w:val="24"/>
        </w:rPr>
      </w:pPr>
      <w:r w:rsidRPr="00A35F48">
        <w:rPr>
          <w:rFonts w:ascii="Arial" w:hAnsi="Arial" w:cs="Arial"/>
          <w:b/>
          <w:bCs/>
          <w:sz w:val="24"/>
          <w:szCs w:val="24"/>
        </w:rPr>
        <w:t>University (College-wide) Level</w:t>
      </w:r>
      <w:r w:rsidR="008D1AF7">
        <w:rPr>
          <w:rFonts w:ascii="Arial" w:hAnsi="Arial" w:cs="Arial"/>
          <w:b/>
          <w:bCs/>
          <w:sz w:val="24"/>
          <w:szCs w:val="24"/>
        </w:rPr>
        <w:t xml:space="preserve"> at Meharry Medical College </w:t>
      </w:r>
      <w:r w:rsidR="00AC6A6D">
        <w:rPr>
          <w:rFonts w:ascii="Arial" w:hAnsi="Arial" w:cs="Arial"/>
          <w:b/>
          <w:bCs/>
          <w:sz w:val="24"/>
          <w:szCs w:val="24"/>
        </w:rPr>
        <w:t>1993</w:t>
      </w:r>
      <w:r w:rsidR="008D1AF7">
        <w:rPr>
          <w:rFonts w:ascii="Arial" w:hAnsi="Arial" w:cs="Arial"/>
          <w:b/>
          <w:bCs/>
          <w:sz w:val="24"/>
          <w:szCs w:val="24"/>
        </w:rPr>
        <w:t>-201</w:t>
      </w:r>
      <w:r w:rsidR="00AC6A6D">
        <w:rPr>
          <w:rFonts w:ascii="Arial" w:hAnsi="Arial" w:cs="Arial"/>
          <w:b/>
          <w:bCs/>
          <w:sz w:val="24"/>
          <w:szCs w:val="24"/>
        </w:rPr>
        <w:t>3</w:t>
      </w:r>
    </w:p>
    <w:p w14:paraId="55D16904" w14:textId="77777777" w:rsidR="00691CD3" w:rsidRPr="00A35F48" w:rsidRDefault="00691CD3" w:rsidP="00691CD3">
      <w:pPr>
        <w:spacing w:after="0" w:line="240" w:lineRule="auto"/>
        <w:ind w:left="-990" w:right="-280"/>
        <w:rPr>
          <w:rFonts w:ascii="Arial" w:hAnsi="Arial" w:cs="Arial"/>
          <w:b/>
          <w:bCs/>
          <w:sz w:val="24"/>
          <w:szCs w:val="24"/>
        </w:rPr>
      </w:pPr>
    </w:p>
    <w:p w14:paraId="5DB69A17" w14:textId="77777777" w:rsidR="00691CD3" w:rsidRPr="00A35F48" w:rsidRDefault="00691CD3" w:rsidP="00691CD3">
      <w:pPr>
        <w:pStyle w:val="NoSpacing"/>
        <w:ind w:left="1440" w:hanging="1440"/>
        <w:rPr>
          <w:rFonts w:ascii="Arial" w:hAnsi="Arial" w:cs="Arial"/>
          <w:sz w:val="24"/>
          <w:szCs w:val="24"/>
        </w:rPr>
      </w:pPr>
      <w:r w:rsidRPr="00A35F48">
        <w:rPr>
          <w:rFonts w:ascii="Arial" w:hAnsi="Arial" w:cs="Arial"/>
          <w:sz w:val="24"/>
          <w:szCs w:val="24"/>
        </w:rPr>
        <w:t>2013-2012</w:t>
      </w:r>
      <w:r w:rsidRPr="00A35F48">
        <w:rPr>
          <w:rFonts w:ascii="Arial" w:hAnsi="Arial" w:cs="Arial"/>
          <w:sz w:val="24"/>
          <w:szCs w:val="24"/>
        </w:rPr>
        <w:tab/>
        <w:t>Chair, Meharry Medical College Faculty Council.</w:t>
      </w:r>
    </w:p>
    <w:p w14:paraId="414243D0" w14:textId="77777777" w:rsidR="00691CD3" w:rsidRPr="00A35F48" w:rsidRDefault="00691CD3" w:rsidP="00691CD3">
      <w:pPr>
        <w:pStyle w:val="NoSpacing"/>
        <w:ind w:left="1440" w:hanging="1440"/>
        <w:rPr>
          <w:rFonts w:ascii="Arial" w:hAnsi="Arial" w:cs="Arial"/>
          <w:sz w:val="24"/>
          <w:szCs w:val="24"/>
        </w:rPr>
      </w:pPr>
    </w:p>
    <w:p w14:paraId="26306C23" w14:textId="77777777" w:rsidR="00691CD3" w:rsidRPr="00A35F48" w:rsidRDefault="00691CD3" w:rsidP="00691CD3">
      <w:pPr>
        <w:pStyle w:val="NoSpacing"/>
        <w:ind w:left="1440" w:hanging="1440"/>
        <w:rPr>
          <w:rFonts w:ascii="Arial" w:hAnsi="Arial" w:cs="Arial"/>
          <w:sz w:val="24"/>
          <w:szCs w:val="24"/>
        </w:rPr>
      </w:pPr>
      <w:r w:rsidRPr="00A35F48">
        <w:rPr>
          <w:rFonts w:ascii="Arial" w:hAnsi="Arial" w:cs="Arial"/>
          <w:sz w:val="24"/>
          <w:szCs w:val="24"/>
        </w:rPr>
        <w:t>2013-2002</w:t>
      </w:r>
      <w:r w:rsidRPr="00A35F48">
        <w:rPr>
          <w:rFonts w:ascii="Arial" w:hAnsi="Arial" w:cs="Arial"/>
          <w:sz w:val="24"/>
          <w:szCs w:val="24"/>
        </w:rPr>
        <w:tab/>
        <w:t>Representative, Meharry Medical College Board of Trustees &amp; Institutional Advancement</w:t>
      </w:r>
    </w:p>
    <w:p w14:paraId="2AB151EF" w14:textId="77777777" w:rsidR="00691CD3" w:rsidRPr="00A35F48" w:rsidRDefault="00691CD3" w:rsidP="00691CD3">
      <w:pPr>
        <w:pStyle w:val="NoSpacing"/>
        <w:ind w:left="1440" w:hanging="1440"/>
        <w:rPr>
          <w:rFonts w:ascii="Arial" w:hAnsi="Arial" w:cs="Arial"/>
          <w:sz w:val="24"/>
          <w:szCs w:val="24"/>
        </w:rPr>
      </w:pPr>
    </w:p>
    <w:p w14:paraId="6FA101C8" w14:textId="77777777" w:rsidR="00691CD3" w:rsidRPr="00A35F48" w:rsidRDefault="00691CD3" w:rsidP="00691CD3">
      <w:pPr>
        <w:pStyle w:val="NoSpacing"/>
        <w:ind w:left="1440" w:hanging="1440"/>
        <w:rPr>
          <w:rFonts w:ascii="Arial" w:hAnsi="Arial" w:cs="Arial"/>
          <w:sz w:val="24"/>
          <w:szCs w:val="24"/>
        </w:rPr>
      </w:pPr>
      <w:r w:rsidRPr="00A35F48">
        <w:rPr>
          <w:rFonts w:ascii="Arial" w:hAnsi="Arial" w:cs="Arial"/>
          <w:sz w:val="24"/>
          <w:szCs w:val="24"/>
        </w:rPr>
        <w:t>2012</w:t>
      </w:r>
      <w:r w:rsidRPr="00A35F48">
        <w:rPr>
          <w:rFonts w:ascii="Arial" w:hAnsi="Arial" w:cs="Arial"/>
          <w:sz w:val="24"/>
          <w:szCs w:val="24"/>
        </w:rPr>
        <w:tab/>
        <w:t>Representative, Meharry Medical College Board of Trustees &amp; Health Affairs.</w:t>
      </w:r>
    </w:p>
    <w:p w14:paraId="0ECE4C32" w14:textId="77777777" w:rsidR="00691CD3" w:rsidRPr="00A35F48" w:rsidRDefault="00691CD3" w:rsidP="00691CD3">
      <w:pPr>
        <w:pStyle w:val="NoSpacing"/>
        <w:ind w:left="1440" w:hanging="1440"/>
        <w:rPr>
          <w:rFonts w:ascii="Arial" w:hAnsi="Arial" w:cs="Arial"/>
          <w:sz w:val="24"/>
          <w:szCs w:val="24"/>
        </w:rPr>
      </w:pPr>
    </w:p>
    <w:p w14:paraId="1B4DDB6E" w14:textId="77777777" w:rsidR="00691CD3" w:rsidRPr="00A35F48" w:rsidRDefault="00691CD3" w:rsidP="00691CD3">
      <w:pPr>
        <w:pStyle w:val="NoSpacing"/>
        <w:ind w:left="1440" w:hanging="1440"/>
        <w:rPr>
          <w:rFonts w:ascii="Arial" w:hAnsi="Arial" w:cs="Arial"/>
          <w:sz w:val="24"/>
          <w:szCs w:val="24"/>
        </w:rPr>
      </w:pPr>
      <w:r w:rsidRPr="00A35F48">
        <w:rPr>
          <w:rFonts w:ascii="Arial" w:hAnsi="Arial" w:cs="Arial"/>
          <w:sz w:val="24"/>
          <w:szCs w:val="24"/>
        </w:rPr>
        <w:t>2011</w:t>
      </w:r>
      <w:r w:rsidRPr="00A35F48">
        <w:rPr>
          <w:rFonts w:ascii="Arial" w:hAnsi="Arial" w:cs="Arial"/>
          <w:sz w:val="24"/>
          <w:szCs w:val="24"/>
        </w:rPr>
        <w:tab/>
        <w:t>Secretary, Meharry Medical College Faculty Council.</w:t>
      </w:r>
    </w:p>
    <w:p w14:paraId="14E7C675" w14:textId="77777777" w:rsidR="00691CD3" w:rsidRPr="00A35F48" w:rsidRDefault="00691CD3" w:rsidP="00691CD3">
      <w:pPr>
        <w:pStyle w:val="NoSpacing"/>
        <w:ind w:left="1440" w:hanging="1440"/>
        <w:rPr>
          <w:rFonts w:ascii="Arial" w:hAnsi="Arial" w:cs="Arial"/>
          <w:sz w:val="24"/>
          <w:szCs w:val="24"/>
        </w:rPr>
      </w:pPr>
    </w:p>
    <w:p w14:paraId="1AB53286" w14:textId="77777777" w:rsidR="00691CD3" w:rsidRPr="00A35F48" w:rsidRDefault="00691CD3" w:rsidP="00691CD3">
      <w:pPr>
        <w:pStyle w:val="NoSpacing"/>
        <w:ind w:left="1440" w:hanging="1440"/>
        <w:rPr>
          <w:rFonts w:ascii="Arial" w:hAnsi="Arial" w:cs="Arial"/>
          <w:sz w:val="24"/>
          <w:szCs w:val="24"/>
        </w:rPr>
      </w:pPr>
      <w:r w:rsidRPr="00A35F48">
        <w:rPr>
          <w:rFonts w:ascii="Arial" w:hAnsi="Arial" w:cs="Arial"/>
          <w:sz w:val="24"/>
          <w:szCs w:val="24"/>
        </w:rPr>
        <w:t>2009</w:t>
      </w:r>
      <w:r w:rsidRPr="00A35F48">
        <w:rPr>
          <w:rFonts w:ascii="Arial" w:hAnsi="Arial" w:cs="Arial"/>
          <w:sz w:val="24"/>
          <w:szCs w:val="24"/>
        </w:rPr>
        <w:tab/>
        <w:t>Chair, Meharry Medical College Appointment, Promotion, and Tenure Committee.</w:t>
      </w:r>
    </w:p>
    <w:p w14:paraId="3460051D" w14:textId="77777777" w:rsidR="00691CD3" w:rsidRPr="00A35F48" w:rsidRDefault="00691CD3" w:rsidP="00691CD3">
      <w:pPr>
        <w:pStyle w:val="NoSpacing"/>
        <w:rPr>
          <w:rFonts w:ascii="Arial" w:hAnsi="Arial" w:cs="Arial"/>
          <w:sz w:val="24"/>
          <w:szCs w:val="24"/>
        </w:rPr>
      </w:pPr>
      <w:r w:rsidRPr="00A35F48">
        <w:rPr>
          <w:rFonts w:ascii="Arial" w:hAnsi="Arial" w:cs="Arial"/>
          <w:sz w:val="24"/>
          <w:szCs w:val="24"/>
        </w:rPr>
        <w:tab/>
      </w:r>
      <w:r w:rsidRPr="00A35F48">
        <w:rPr>
          <w:rFonts w:ascii="Arial" w:hAnsi="Arial" w:cs="Arial"/>
          <w:sz w:val="24"/>
          <w:szCs w:val="24"/>
        </w:rPr>
        <w:tab/>
      </w:r>
    </w:p>
    <w:p w14:paraId="62B0F97B" w14:textId="0540A91E" w:rsidR="00691CD3" w:rsidRPr="00A35F48" w:rsidRDefault="00691CD3" w:rsidP="00691CD3">
      <w:pPr>
        <w:pStyle w:val="NoSpacing"/>
        <w:ind w:left="1440"/>
        <w:rPr>
          <w:rFonts w:ascii="Arial" w:hAnsi="Arial" w:cs="Arial"/>
          <w:sz w:val="24"/>
          <w:szCs w:val="24"/>
        </w:rPr>
      </w:pPr>
      <w:r w:rsidRPr="00A35F48">
        <w:rPr>
          <w:rFonts w:ascii="Arial" w:hAnsi="Arial" w:cs="Arial"/>
          <w:sz w:val="24"/>
          <w:szCs w:val="24"/>
        </w:rPr>
        <w:t>Member, Meharry Medical College, Board of Trustees’ Executive Advancement Commitment for Research.</w:t>
      </w:r>
    </w:p>
    <w:p w14:paraId="3A5FDC9E" w14:textId="77777777" w:rsidR="00691CD3" w:rsidRPr="00A35F48" w:rsidRDefault="00691CD3" w:rsidP="00691CD3">
      <w:pPr>
        <w:pStyle w:val="NoSpacing"/>
        <w:rPr>
          <w:rFonts w:ascii="Arial" w:hAnsi="Arial" w:cs="Arial"/>
          <w:sz w:val="24"/>
          <w:szCs w:val="24"/>
        </w:rPr>
      </w:pPr>
    </w:p>
    <w:p w14:paraId="0A9F79AF" w14:textId="77777777" w:rsidR="00691CD3" w:rsidRPr="00A35F48" w:rsidRDefault="00691CD3" w:rsidP="00691CD3">
      <w:pPr>
        <w:pStyle w:val="NoSpacing"/>
        <w:ind w:left="1440" w:hanging="1440"/>
        <w:rPr>
          <w:rFonts w:ascii="Arial" w:hAnsi="Arial" w:cs="Arial"/>
          <w:sz w:val="24"/>
          <w:szCs w:val="24"/>
        </w:rPr>
      </w:pPr>
      <w:r w:rsidRPr="00A35F48">
        <w:rPr>
          <w:rFonts w:ascii="Arial" w:hAnsi="Arial" w:cs="Arial"/>
          <w:sz w:val="24"/>
          <w:szCs w:val="24"/>
        </w:rPr>
        <w:t>2008</w:t>
      </w:r>
      <w:r w:rsidRPr="00A35F48">
        <w:rPr>
          <w:rFonts w:ascii="Arial" w:hAnsi="Arial" w:cs="Arial"/>
          <w:sz w:val="24"/>
          <w:szCs w:val="24"/>
        </w:rPr>
        <w:tab/>
        <w:t>Member. Meharry Medical College Vice President of Research Search Committee</w:t>
      </w:r>
    </w:p>
    <w:p w14:paraId="230BF1B6" w14:textId="77777777" w:rsidR="00691CD3" w:rsidRPr="00A35F48" w:rsidRDefault="00691CD3" w:rsidP="00691CD3">
      <w:pPr>
        <w:pStyle w:val="NoSpacing"/>
        <w:ind w:left="1440" w:hanging="1440"/>
        <w:rPr>
          <w:rFonts w:ascii="Arial" w:hAnsi="Arial" w:cs="Arial"/>
          <w:sz w:val="24"/>
          <w:szCs w:val="24"/>
        </w:rPr>
      </w:pPr>
    </w:p>
    <w:p w14:paraId="1C44A35E" w14:textId="77777777" w:rsidR="00691CD3" w:rsidRPr="00A35F48" w:rsidRDefault="00691CD3" w:rsidP="00691CD3">
      <w:pPr>
        <w:pStyle w:val="NoSpacing"/>
        <w:ind w:left="1440" w:hanging="1440"/>
        <w:rPr>
          <w:rFonts w:ascii="Arial" w:eastAsia="Arial" w:hAnsi="Arial" w:cs="Arial"/>
          <w:sz w:val="24"/>
          <w:szCs w:val="24"/>
        </w:rPr>
      </w:pPr>
      <w:r w:rsidRPr="00A35F48">
        <w:rPr>
          <w:rFonts w:ascii="Arial" w:hAnsi="Arial" w:cs="Arial"/>
          <w:sz w:val="24"/>
          <w:szCs w:val="24"/>
        </w:rPr>
        <w:t>2008-2000</w:t>
      </w:r>
      <w:r w:rsidRPr="00A35F48">
        <w:rPr>
          <w:rFonts w:ascii="Arial" w:hAnsi="Arial" w:cs="Arial"/>
          <w:sz w:val="24"/>
          <w:szCs w:val="24"/>
        </w:rPr>
        <w:tab/>
      </w:r>
      <w:r w:rsidRPr="00A35F48">
        <w:rPr>
          <w:rFonts w:ascii="Arial" w:eastAsia="Arial" w:hAnsi="Arial" w:cs="Arial"/>
          <w:sz w:val="24"/>
          <w:szCs w:val="24"/>
        </w:rPr>
        <w:t>Member. Environmental Protection Agency the National Environmental Justice Advisory Committee.</w:t>
      </w:r>
    </w:p>
    <w:p w14:paraId="103C153C" w14:textId="77777777" w:rsidR="00691CD3" w:rsidRPr="00A35F48" w:rsidRDefault="00691CD3" w:rsidP="00691CD3">
      <w:pPr>
        <w:pStyle w:val="NoSpacing"/>
        <w:ind w:left="1440" w:hanging="1440"/>
        <w:rPr>
          <w:rFonts w:ascii="Arial" w:eastAsia="Arial" w:hAnsi="Arial" w:cs="Arial"/>
          <w:sz w:val="24"/>
          <w:szCs w:val="24"/>
        </w:rPr>
      </w:pPr>
    </w:p>
    <w:p w14:paraId="6C07483B" w14:textId="77777777" w:rsidR="00691CD3" w:rsidRPr="00A35F48" w:rsidRDefault="00691CD3" w:rsidP="00691CD3">
      <w:pPr>
        <w:pStyle w:val="NoSpacing"/>
        <w:ind w:left="1440" w:hanging="1440"/>
        <w:rPr>
          <w:rFonts w:ascii="Arial" w:eastAsia="Arial" w:hAnsi="Arial" w:cs="Arial"/>
          <w:sz w:val="24"/>
          <w:szCs w:val="24"/>
        </w:rPr>
      </w:pPr>
      <w:r w:rsidRPr="00A35F48">
        <w:rPr>
          <w:rFonts w:ascii="Arial" w:eastAsia="Arial" w:hAnsi="Arial" w:cs="Arial"/>
          <w:sz w:val="24"/>
          <w:szCs w:val="24"/>
        </w:rPr>
        <w:t>2006</w:t>
      </w:r>
      <w:r w:rsidRPr="00A35F48">
        <w:rPr>
          <w:rFonts w:ascii="Arial" w:eastAsia="Arial" w:hAnsi="Arial" w:cs="Arial"/>
          <w:sz w:val="24"/>
          <w:szCs w:val="24"/>
        </w:rPr>
        <w:tab/>
        <w:t>Member, Meharry Medical College Presidential Transition.</w:t>
      </w:r>
    </w:p>
    <w:p w14:paraId="6E6AEA6E" w14:textId="77777777" w:rsidR="00691CD3" w:rsidRPr="00A35F48" w:rsidRDefault="00691CD3" w:rsidP="00691CD3">
      <w:pPr>
        <w:pStyle w:val="NoSpacing"/>
        <w:ind w:left="1440" w:hanging="1440"/>
        <w:rPr>
          <w:rFonts w:ascii="Arial" w:eastAsia="Arial" w:hAnsi="Arial" w:cs="Arial"/>
          <w:sz w:val="24"/>
          <w:szCs w:val="24"/>
        </w:rPr>
      </w:pPr>
    </w:p>
    <w:p w14:paraId="16B0667D" w14:textId="77777777" w:rsidR="00691CD3" w:rsidRPr="00A35F48" w:rsidRDefault="00691CD3" w:rsidP="00691CD3">
      <w:pPr>
        <w:pStyle w:val="NoSpacing"/>
        <w:ind w:left="1440" w:hanging="1440"/>
        <w:rPr>
          <w:rFonts w:ascii="Arial" w:eastAsia="Arial" w:hAnsi="Arial" w:cs="Arial"/>
          <w:sz w:val="24"/>
          <w:szCs w:val="24"/>
        </w:rPr>
      </w:pPr>
      <w:r w:rsidRPr="00A35F48">
        <w:rPr>
          <w:rFonts w:ascii="Arial" w:eastAsia="Arial" w:hAnsi="Arial" w:cs="Arial"/>
          <w:sz w:val="24"/>
          <w:szCs w:val="24"/>
        </w:rPr>
        <w:t>2005</w:t>
      </w:r>
      <w:r w:rsidRPr="00A35F48">
        <w:rPr>
          <w:rFonts w:ascii="Arial" w:eastAsia="Arial" w:hAnsi="Arial" w:cs="Arial"/>
          <w:sz w:val="24"/>
          <w:szCs w:val="24"/>
        </w:rPr>
        <w:tab/>
        <w:t>Member, Meharry Medical College Institutional Safety.</w:t>
      </w:r>
    </w:p>
    <w:p w14:paraId="08588BE0" w14:textId="77777777" w:rsidR="00691CD3" w:rsidRPr="00A35F48" w:rsidRDefault="00691CD3" w:rsidP="00691CD3">
      <w:pPr>
        <w:pStyle w:val="NoSpacing"/>
        <w:ind w:left="1440" w:hanging="1440"/>
        <w:rPr>
          <w:rFonts w:ascii="Arial" w:eastAsia="Arial" w:hAnsi="Arial" w:cs="Arial"/>
          <w:sz w:val="24"/>
          <w:szCs w:val="24"/>
        </w:rPr>
      </w:pPr>
    </w:p>
    <w:p w14:paraId="47FAC845" w14:textId="77777777" w:rsidR="00691CD3" w:rsidRPr="00A35F48" w:rsidRDefault="00691CD3" w:rsidP="00691CD3">
      <w:pPr>
        <w:pStyle w:val="NoSpacing"/>
        <w:ind w:left="1440" w:hanging="1440"/>
        <w:rPr>
          <w:rFonts w:ascii="Arial" w:eastAsia="Arial" w:hAnsi="Arial" w:cs="Arial"/>
          <w:sz w:val="24"/>
          <w:szCs w:val="24"/>
        </w:rPr>
      </w:pPr>
      <w:r w:rsidRPr="00A35F48">
        <w:rPr>
          <w:rFonts w:ascii="Arial" w:eastAsia="Arial" w:hAnsi="Arial" w:cs="Arial"/>
          <w:sz w:val="24"/>
          <w:szCs w:val="24"/>
        </w:rPr>
        <w:t>2003</w:t>
      </w:r>
      <w:r w:rsidRPr="00A35F48">
        <w:rPr>
          <w:rFonts w:ascii="Arial" w:eastAsia="Arial" w:hAnsi="Arial" w:cs="Arial"/>
          <w:sz w:val="24"/>
          <w:szCs w:val="24"/>
        </w:rPr>
        <w:tab/>
        <w:t>Member, Meharry Medical College Faculty Senate.</w:t>
      </w:r>
    </w:p>
    <w:p w14:paraId="7AE1EC3C" w14:textId="77777777" w:rsidR="00691CD3" w:rsidRPr="00A35F48" w:rsidRDefault="00691CD3" w:rsidP="00691CD3">
      <w:pPr>
        <w:pStyle w:val="NoSpacing"/>
        <w:ind w:left="1440" w:hanging="1440"/>
        <w:rPr>
          <w:rFonts w:ascii="Arial" w:eastAsia="Arial" w:hAnsi="Arial" w:cs="Arial"/>
          <w:sz w:val="24"/>
          <w:szCs w:val="24"/>
        </w:rPr>
      </w:pPr>
    </w:p>
    <w:p w14:paraId="4830AC96" w14:textId="77777777" w:rsidR="00691CD3" w:rsidRPr="00A35F48" w:rsidRDefault="00691CD3" w:rsidP="00691CD3">
      <w:pPr>
        <w:pStyle w:val="NoSpacing"/>
        <w:ind w:left="1440" w:hanging="1440"/>
        <w:rPr>
          <w:rFonts w:ascii="Arial" w:eastAsia="Arial" w:hAnsi="Arial" w:cs="Arial"/>
          <w:sz w:val="24"/>
          <w:szCs w:val="24"/>
        </w:rPr>
      </w:pPr>
      <w:r w:rsidRPr="00A35F48">
        <w:rPr>
          <w:rFonts w:ascii="Arial" w:eastAsia="Arial" w:hAnsi="Arial" w:cs="Arial"/>
          <w:sz w:val="24"/>
          <w:szCs w:val="24"/>
        </w:rPr>
        <w:t>1999</w:t>
      </w:r>
      <w:r w:rsidRPr="00A35F48">
        <w:rPr>
          <w:rFonts w:ascii="Arial" w:eastAsia="Arial" w:hAnsi="Arial" w:cs="Arial"/>
          <w:sz w:val="24"/>
          <w:szCs w:val="24"/>
        </w:rPr>
        <w:tab/>
        <w:t>Member, Meharry Medical College SACS-Self Assessment (Research)</w:t>
      </w:r>
    </w:p>
    <w:p w14:paraId="0E59DAD3" w14:textId="77777777" w:rsidR="00691CD3" w:rsidRPr="00A35F48" w:rsidRDefault="00691CD3" w:rsidP="00691CD3">
      <w:pPr>
        <w:pStyle w:val="NoSpacing"/>
        <w:ind w:left="1440" w:hanging="1440"/>
        <w:rPr>
          <w:rFonts w:ascii="Arial" w:eastAsia="Arial" w:hAnsi="Arial" w:cs="Arial"/>
          <w:sz w:val="24"/>
          <w:szCs w:val="24"/>
        </w:rPr>
      </w:pPr>
    </w:p>
    <w:p w14:paraId="282C8C72" w14:textId="77777777" w:rsidR="00691CD3" w:rsidRPr="00A35F48" w:rsidRDefault="00691CD3" w:rsidP="00691CD3">
      <w:pPr>
        <w:pStyle w:val="NoSpacing"/>
        <w:ind w:left="1440" w:hanging="1440"/>
        <w:rPr>
          <w:rFonts w:ascii="Arial" w:hAnsi="Arial" w:cs="Arial"/>
          <w:sz w:val="24"/>
          <w:szCs w:val="24"/>
        </w:rPr>
      </w:pPr>
      <w:r w:rsidRPr="00A35F48">
        <w:rPr>
          <w:rFonts w:ascii="Arial" w:eastAsia="Arial" w:hAnsi="Arial" w:cs="Arial"/>
          <w:sz w:val="24"/>
          <w:szCs w:val="24"/>
        </w:rPr>
        <w:t>1997</w:t>
      </w:r>
      <w:r w:rsidRPr="00A35F48">
        <w:rPr>
          <w:rFonts w:ascii="Arial" w:eastAsia="Arial" w:hAnsi="Arial" w:cs="Arial"/>
          <w:sz w:val="24"/>
          <w:szCs w:val="24"/>
        </w:rPr>
        <w:tab/>
        <w:t>Meharry Medical College</w:t>
      </w:r>
    </w:p>
    <w:p w14:paraId="5014C94E" w14:textId="77777777" w:rsidR="00691CD3" w:rsidRPr="00A35F48" w:rsidRDefault="00691CD3" w:rsidP="00691CD3">
      <w:pPr>
        <w:spacing w:after="0" w:line="240" w:lineRule="auto"/>
        <w:ind w:left="-990" w:right="-280"/>
        <w:rPr>
          <w:rFonts w:ascii="Arial" w:hAnsi="Arial" w:cs="Arial"/>
          <w:b/>
          <w:bCs/>
          <w:sz w:val="24"/>
          <w:szCs w:val="24"/>
        </w:rPr>
        <w:sectPr w:rsidR="00691CD3"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pPr>
      <w:r w:rsidRPr="00A35F48">
        <w:rPr>
          <w:rFonts w:ascii="Arial" w:hAnsi="Arial" w:cs="Arial"/>
          <w:b/>
          <w:bCs/>
          <w:sz w:val="24"/>
          <w:szCs w:val="24"/>
        </w:rPr>
        <w:t>.</w:t>
      </w:r>
    </w:p>
    <w:p w14:paraId="1BC4CCB0" w14:textId="444FE0ED" w:rsidR="00944968" w:rsidRPr="00A35F48" w:rsidRDefault="00F7636B" w:rsidP="00944968">
      <w:pPr>
        <w:pStyle w:val="m-1197632914801759385msolistparagraph"/>
        <w:shd w:val="clear" w:color="auto" w:fill="FFFFFF"/>
        <w:spacing w:before="0" w:beforeAutospacing="0" w:after="0" w:afterAutospacing="0"/>
        <w:rPr>
          <w:rFonts w:ascii="Arial" w:hAnsi="Arial" w:cs="Arial"/>
          <w:color w:val="222222"/>
        </w:rPr>
      </w:pPr>
      <w:r w:rsidRPr="00A35F48">
        <w:rPr>
          <w:rFonts w:ascii="Arial" w:hAnsi="Arial" w:cs="Arial"/>
          <w:b/>
          <w:bCs/>
          <w:color w:val="222222"/>
        </w:rPr>
        <w:lastRenderedPageBreak/>
        <w:t>P</w:t>
      </w:r>
      <w:r w:rsidRPr="00A35F48">
        <w:rPr>
          <w:rFonts w:ascii="Arial" w:hAnsi="Arial" w:cs="Arial"/>
          <w:b/>
          <w:bCs/>
          <w:color w:val="222222"/>
          <w:spacing w:val="-1"/>
        </w:rPr>
        <w:t>R</w:t>
      </w:r>
      <w:r w:rsidRPr="00A35F48">
        <w:rPr>
          <w:rFonts w:ascii="Arial" w:hAnsi="Arial" w:cs="Arial"/>
          <w:b/>
          <w:bCs/>
          <w:color w:val="222222"/>
          <w:spacing w:val="2"/>
        </w:rPr>
        <w:t>OF</w:t>
      </w:r>
      <w:r w:rsidRPr="00A35F48">
        <w:rPr>
          <w:rFonts w:ascii="Arial" w:hAnsi="Arial" w:cs="Arial"/>
          <w:b/>
          <w:bCs/>
          <w:color w:val="222222"/>
          <w:spacing w:val="1"/>
        </w:rPr>
        <w:t>E</w:t>
      </w:r>
      <w:r w:rsidRPr="00A35F48">
        <w:rPr>
          <w:rFonts w:ascii="Arial" w:hAnsi="Arial" w:cs="Arial"/>
          <w:b/>
          <w:bCs/>
          <w:color w:val="222222"/>
          <w:spacing w:val="2"/>
        </w:rPr>
        <w:t>SS</w:t>
      </w:r>
      <w:r w:rsidRPr="00A35F48">
        <w:rPr>
          <w:rFonts w:ascii="Arial" w:hAnsi="Arial" w:cs="Arial"/>
          <w:b/>
          <w:bCs/>
          <w:color w:val="222222"/>
        </w:rPr>
        <w:t>I</w:t>
      </w:r>
      <w:r w:rsidRPr="00A35F48">
        <w:rPr>
          <w:rFonts w:ascii="Arial" w:hAnsi="Arial" w:cs="Arial"/>
          <w:b/>
          <w:bCs/>
          <w:color w:val="222222"/>
          <w:spacing w:val="2"/>
        </w:rPr>
        <w:t>O</w:t>
      </w:r>
      <w:r w:rsidRPr="00A35F48">
        <w:rPr>
          <w:rFonts w:ascii="Arial" w:hAnsi="Arial" w:cs="Arial"/>
          <w:b/>
          <w:bCs/>
          <w:color w:val="222222"/>
          <w:spacing w:val="1"/>
        </w:rPr>
        <w:t>NA</w:t>
      </w:r>
      <w:r w:rsidRPr="00A35F48">
        <w:rPr>
          <w:rFonts w:ascii="Arial" w:hAnsi="Arial" w:cs="Arial"/>
          <w:b/>
          <w:bCs/>
          <w:color w:val="222222"/>
        </w:rPr>
        <w:t>L </w:t>
      </w:r>
      <w:r w:rsidRPr="00A35F48">
        <w:rPr>
          <w:rFonts w:ascii="Arial" w:hAnsi="Arial" w:cs="Arial"/>
          <w:b/>
          <w:bCs/>
          <w:color w:val="222222"/>
          <w:spacing w:val="2"/>
        </w:rPr>
        <w:t>SO</w:t>
      </w:r>
      <w:r w:rsidRPr="00A35F48">
        <w:rPr>
          <w:rFonts w:ascii="Arial" w:hAnsi="Arial" w:cs="Arial"/>
          <w:b/>
          <w:bCs/>
          <w:color w:val="222222"/>
        </w:rPr>
        <w:t>CI</w:t>
      </w:r>
      <w:r w:rsidRPr="00A35F48">
        <w:rPr>
          <w:rFonts w:ascii="Arial" w:hAnsi="Arial" w:cs="Arial"/>
          <w:b/>
          <w:bCs/>
          <w:color w:val="222222"/>
          <w:spacing w:val="1"/>
        </w:rPr>
        <w:t>ET</w:t>
      </w:r>
      <w:r w:rsidRPr="00A35F48">
        <w:rPr>
          <w:rFonts w:ascii="Arial" w:hAnsi="Arial" w:cs="Arial"/>
          <w:b/>
          <w:bCs/>
          <w:color w:val="222222"/>
        </w:rPr>
        <w:t>Y </w:t>
      </w:r>
      <w:r w:rsidRPr="00A35F48">
        <w:rPr>
          <w:rFonts w:ascii="Arial" w:hAnsi="Arial" w:cs="Arial"/>
          <w:b/>
          <w:bCs/>
          <w:color w:val="222222"/>
          <w:spacing w:val="2"/>
        </w:rPr>
        <w:t>M</w:t>
      </w:r>
      <w:r w:rsidRPr="00A35F48">
        <w:rPr>
          <w:rFonts w:ascii="Arial" w:hAnsi="Arial" w:cs="Arial"/>
          <w:b/>
          <w:bCs/>
          <w:color w:val="222222"/>
          <w:spacing w:val="1"/>
        </w:rPr>
        <w:t>E</w:t>
      </w:r>
      <w:r w:rsidRPr="00A35F48">
        <w:rPr>
          <w:rFonts w:ascii="Arial" w:hAnsi="Arial" w:cs="Arial"/>
          <w:b/>
          <w:bCs/>
          <w:color w:val="222222"/>
          <w:spacing w:val="2"/>
        </w:rPr>
        <w:t>M</w:t>
      </w:r>
      <w:r w:rsidRPr="00A35F48">
        <w:rPr>
          <w:rFonts w:ascii="Arial" w:hAnsi="Arial" w:cs="Arial"/>
          <w:b/>
          <w:bCs/>
          <w:color w:val="222222"/>
          <w:spacing w:val="1"/>
        </w:rPr>
        <w:t>BE</w:t>
      </w:r>
      <w:r w:rsidRPr="00A35F48">
        <w:rPr>
          <w:rFonts w:ascii="Arial" w:hAnsi="Arial" w:cs="Arial"/>
          <w:b/>
          <w:bCs/>
          <w:color w:val="222222"/>
          <w:spacing w:val="-1"/>
        </w:rPr>
        <w:t>R</w:t>
      </w:r>
      <w:r w:rsidRPr="00A35F48">
        <w:rPr>
          <w:rFonts w:ascii="Arial" w:hAnsi="Arial" w:cs="Arial"/>
          <w:b/>
          <w:bCs/>
          <w:color w:val="222222"/>
          <w:spacing w:val="2"/>
        </w:rPr>
        <w:t>S</w:t>
      </w:r>
      <w:r w:rsidRPr="00A35F48">
        <w:rPr>
          <w:rFonts w:ascii="Arial" w:hAnsi="Arial" w:cs="Arial"/>
          <w:b/>
          <w:bCs/>
          <w:color w:val="222222"/>
          <w:spacing w:val="1"/>
        </w:rPr>
        <w:t>H</w:t>
      </w:r>
      <w:r w:rsidRPr="00A35F48">
        <w:rPr>
          <w:rFonts w:ascii="Arial" w:hAnsi="Arial" w:cs="Arial"/>
          <w:b/>
          <w:bCs/>
          <w:color w:val="222222"/>
        </w:rPr>
        <w:t>IPS</w:t>
      </w:r>
    </w:p>
    <w:p w14:paraId="67ED2FB6" w14:textId="77777777" w:rsidR="00944968" w:rsidRPr="00A35F48" w:rsidRDefault="00944968" w:rsidP="00944968">
      <w:pPr>
        <w:pStyle w:val="m-1197632914801759385msolistparagraph"/>
        <w:shd w:val="clear" w:color="auto" w:fill="FFFFFF"/>
        <w:spacing w:before="17" w:beforeAutospacing="0" w:after="0" w:afterAutospacing="0" w:line="200" w:lineRule="atLeast"/>
        <w:ind w:left="720"/>
        <w:rPr>
          <w:rFonts w:ascii="Arial" w:hAnsi="Arial" w:cs="Arial"/>
          <w:color w:val="222222"/>
        </w:rPr>
      </w:pPr>
      <w:r w:rsidRPr="00A35F48">
        <w:rPr>
          <w:rFonts w:ascii="Arial" w:hAnsi="Arial" w:cs="Arial"/>
          <w:color w:val="222222"/>
        </w:rPr>
        <w:t> </w:t>
      </w:r>
    </w:p>
    <w:p w14:paraId="583C2BB6" w14:textId="115A1BEE" w:rsidR="00944968" w:rsidRPr="00A35F48" w:rsidRDefault="00944968" w:rsidP="00944968">
      <w:pPr>
        <w:pStyle w:val="m-1197632914801759385msobodytext"/>
        <w:shd w:val="clear" w:color="auto" w:fill="FFFFFF"/>
        <w:spacing w:before="0" w:beforeAutospacing="0" w:after="0" w:afterAutospacing="0"/>
        <w:rPr>
          <w:rFonts w:ascii="Arial" w:hAnsi="Arial" w:cs="Arial"/>
          <w:color w:val="222222"/>
        </w:rPr>
      </w:pPr>
      <w:r w:rsidRPr="00A35F48">
        <w:rPr>
          <w:rFonts w:ascii="Arial" w:hAnsi="Arial" w:cs="Arial"/>
          <w:color w:val="222222"/>
          <w:spacing w:val="1"/>
        </w:rPr>
        <w:t>2019-present</w:t>
      </w:r>
      <w:r w:rsidRPr="00A35F48">
        <w:rPr>
          <w:rFonts w:ascii="Arial" w:hAnsi="Arial" w:cs="Arial"/>
          <w:color w:val="222222"/>
          <w:spacing w:val="1"/>
        </w:rPr>
        <w:tab/>
      </w:r>
      <w:r w:rsidRPr="00A35F48">
        <w:rPr>
          <w:rFonts w:ascii="Arial" w:hAnsi="Arial" w:cs="Arial"/>
          <w:color w:val="222222"/>
          <w:spacing w:val="1"/>
        </w:rPr>
        <w:tab/>
      </w:r>
      <w:r w:rsidRPr="00A35F48">
        <w:rPr>
          <w:rFonts w:ascii="Arial" w:hAnsi="Arial" w:cs="Arial"/>
          <w:color w:val="222222"/>
        </w:rPr>
        <w:t>American Public Health Association</w:t>
      </w:r>
    </w:p>
    <w:p w14:paraId="2561C965" w14:textId="3377E80E" w:rsidR="00CB4059" w:rsidRPr="00A35F48" w:rsidRDefault="00CB4059" w:rsidP="00944968">
      <w:pPr>
        <w:pStyle w:val="m-1197632914801759385msobodytext"/>
        <w:shd w:val="clear" w:color="auto" w:fill="FFFFFF"/>
        <w:spacing w:before="0" w:beforeAutospacing="0" w:after="0" w:afterAutospacing="0"/>
        <w:rPr>
          <w:rFonts w:ascii="Arial" w:hAnsi="Arial" w:cs="Arial"/>
          <w:color w:val="222222"/>
        </w:rPr>
      </w:pPr>
    </w:p>
    <w:p w14:paraId="11B86642" w14:textId="6A317264" w:rsidR="00F7636B" w:rsidRPr="00A35F48" w:rsidRDefault="00CB4059" w:rsidP="00F7636B">
      <w:pPr>
        <w:pStyle w:val="m-1197632914801759385msobodytext"/>
        <w:shd w:val="clear" w:color="auto" w:fill="FFFFFF"/>
        <w:spacing w:before="0" w:beforeAutospacing="0" w:after="0" w:afterAutospacing="0"/>
        <w:ind w:left="2160" w:hanging="2160"/>
        <w:rPr>
          <w:rFonts w:ascii="Arial" w:hAnsi="Arial" w:cs="Arial"/>
          <w:color w:val="222222"/>
        </w:rPr>
      </w:pPr>
      <w:r w:rsidRPr="00F7636B">
        <w:rPr>
          <w:rFonts w:ascii="Arial" w:hAnsi="Arial" w:cs="Arial"/>
          <w:color w:val="222222"/>
        </w:rPr>
        <w:t>2006-present</w:t>
      </w:r>
      <w:r w:rsidRPr="00F7636B">
        <w:rPr>
          <w:rFonts w:ascii="Arial" w:hAnsi="Arial" w:cs="Arial"/>
          <w:color w:val="222222"/>
        </w:rPr>
        <w:tab/>
        <w:t>Institute for Teaching and Mentoring</w:t>
      </w:r>
      <w:r w:rsidR="00F7636B" w:rsidRPr="00F7636B">
        <w:rPr>
          <w:rFonts w:ascii="Arial" w:hAnsi="Arial" w:cs="Arial"/>
          <w:color w:val="222222"/>
        </w:rPr>
        <w:t>, Compact for Faculty Diversity, Southern Research Education Board (SREB).</w:t>
      </w:r>
    </w:p>
    <w:p w14:paraId="1A0E3C0D" w14:textId="6ABEF098" w:rsidR="00CB4059" w:rsidRPr="00A35F48" w:rsidRDefault="00CB4059" w:rsidP="00944968">
      <w:pPr>
        <w:pStyle w:val="m-1197632914801759385msobodytext"/>
        <w:shd w:val="clear" w:color="auto" w:fill="FFFFFF"/>
        <w:spacing w:before="0" w:beforeAutospacing="0" w:after="0" w:afterAutospacing="0"/>
        <w:rPr>
          <w:rFonts w:ascii="Arial" w:hAnsi="Arial" w:cs="Arial"/>
          <w:color w:val="222222"/>
        </w:rPr>
      </w:pPr>
      <w:r w:rsidRPr="00A35F48">
        <w:rPr>
          <w:rFonts w:ascii="Arial" w:hAnsi="Arial" w:cs="Arial"/>
          <w:color w:val="222222"/>
        </w:rPr>
        <w:t>                                    </w:t>
      </w:r>
    </w:p>
    <w:p w14:paraId="65885E3A" w14:textId="04C178B7" w:rsidR="00944968" w:rsidRPr="00A35F48" w:rsidRDefault="00944968" w:rsidP="00944968">
      <w:pPr>
        <w:pStyle w:val="m-1197632914801759385msobodytext"/>
        <w:shd w:val="clear" w:color="auto" w:fill="FFFFFF"/>
        <w:spacing w:before="0" w:beforeAutospacing="0" w:after="0" w:afterAutospacing="0"/>
        <w:rPr>
          <w:rFonts w:ascii="Arial" w:hAnsi="Arial" w:cs="Arial"/>
          <w:color w:val="222222"/>
        </w:rPr>
      </w:pPr>
      <w:r w:rsidRPr="00A35F48">
        <w:rPr>
          <w:rFonts w:ascii="Arial" w:hAnsi="Arial" w:cs="Arial"/>
          <w:color w:val="222222"/>
        </w:rPr>
        <w:t>2000-present</w:t>
      </w:r>
      <w:r w:rsidRPr="00A35F48">
        <w:rPr>
          <w:rFonts w:ascii="Arial" w:hAnsi="Arial" w:cs="Arial"/>
          <w:color w:val="222222"/>
        </w:rPr>
        <w:tab/>
      </w:r>
      <w:r w:rsidRPr="00A35F48">
        <w:rPr>
          <w:rFonts w:ascii="Arial" w:hAnsi="Arial" w:cs="Arial"/>
          <w:color w:val="222222"/>
        </w:rPr>
        <w:tab/>
      </w:r>
      <w:r w:rsidRPr="00A35F48">
        <w:rPr>
          <w:rFonts w:ascii="Arial" w:hAnsi="Arial" w:cs="Arial"/>
          <w:color w:val="222222"/>
          <w:spacing w:val="-1"/>
        </w:rPr>
        <w:t>S</w:t>
      </w:r>
      <w:r w:rsidRPr="00A35F48">
        <w:rPr>
          <w:rFonts w:ascii="Arial" w:hAnsi="Arial" w:cs="Arial"/>
          <w:color w:val="222222"/>
        </w:rPr>
        <w:t>ociety</w:t>
      </w:r>
      <w:r w:rsidRPr="00A35F48">
        <w:rPr>
          <w:rFonts w:ascii="Arial" w:hAnsi="Arial" w:cs="Arial"/>
          <w:color w:val="222222"/>
          <w:spacing w:val="6"/>
        </w:rPr>
        <w:t> </w:t>
      </w:r>
      <w:r w:rsidRPr="00A35F48">
        <w:rPr>
          <w:rFonts w:ascii="Arial" w:hAnsi="Arial" w:cs="Arial"/>
          <w:color w:val="222222"/>
        </w:rPr>
        <w:t>for</w:t>
      </w:r>
      <w:r w:rsidRPr="00A35F48">
        <w:rPr>
          <w:rFonts w:ascii="Arial" w:hAnsi="Arial" w:cs="Arial"/>
          <w:color w:val="222222"/>
          <w:spacing w:val="5"/>
        </w:rPr>
        <w:t> </w:t>
      </w:r>
      <w:r w:rsidRPr="00A35F48">
        <w:rPr>
          <w:rFonts w:ascii="Arial" w:hAnsi="Arial" w:cs="Arial"/>
          <w:color w:val="222222"/>
        </w:rPr>
        <w:t>Neuro</w:t>
      </w:r>
      <w:r w:rsidRPr="00A35F48">
        <w:rPr>
          <w:rFonts w:ascii="Arial" w:hAnsi="Arial" w:cs="Arial"/>
          <w:color w:val="222222"/>
          <w:spacing w:val="2"/>
        </w:rPr>
        <w:t>s</w:t>
      </w:r>
      <w:r w:rsidRPr="00A35F48">
        <w:rPr>
          <w:rFonts w:ascii="Arial" w:hAnsi="Arial" w:cs="Arial"/>
          <w:color w:val="222222"/>
        </w:rPr>
        <w:t>cie</w:t>
      </w:r>
      <w:r w:rsidRPr="00A35F48">
        <w:rPr>
          <w:rFonts w:ascii="Arial" w:hAnsi="Arial" w:cs="Arial"/>
          <w:color w:val="222222"/>
          <w:spacing w:val="1"/>
        </w:rPr>
        <w:t>n</w:t>
      </w:r>
      <w:r w:rsidRPr="00A35F48">
        <w:rPr>
          <w:rFonts w:ascii="Arial" w:hAnsi="Arial" w:cs="Arial"/>
          <w:color w:val="222222"/>
        </w:rPr>
        <w:t>ce </w:t>
      </w:r>
    </w:p>
    <w:p w14:paraId="0D40AFB8" w14:textId="77777777" w:rsidR="00405899" w:rsidRPr="00A35F48" w:rsidRDefault="00405899" w:rsidP="00944968">
      <w:pPr>
        <w:pStyle w:val="m-1197632914801759385msobodytext"/>
        <w:shd w:val="clear" w:color="auto" w:fill="FFFFFF"/>
        <w:spacing w:before="0" w:beforeAutospacing="0" w:after="0" w:afterAutospacing="0"/>
        <w:rPr>
          <w:rFonts w:ascii="Arial" w:hAnsi="Arial" w:cs="Arial"/>
          <w:color w:val="222222"/>
        </w:rPr>
      </w:pPr>
    </w:p>
    <w:p w14:paraId="41C21CC9" w14:textId="2B31E68D" w:rsidR="00944968" w:rsidRPr="00A35F48" w:rsidRDefault="00944968" w:rsidP="00944968">
      <w:pPr>
        <w:pStyle w:val="m-1197632914801759385msobodytext"/>
        <w:shd w:val="clear" w:color="auto" w:fill="FFFFFF"/>
        <w:spacing w:before="0" w:beforeAutospacing="0" w:after="0" w:afterAutospacing="0"/>
        <w:rPr>
          <w:rFonts w:ascii="Arial" w:hAnsi="Arial" w:cs="Arial"/>
          <w:color w:val="222222"/>
        </w:rPr>
      </w:pPr>
      <w:r w:rsidRPr="00A35F48">
        <w:rPr>
          <w:rFonts w:ascii="Arial" w:hAnsi="Arial" w:cs="Arial"/>
          <w:color w:val="222222"/>
        </w:rPr>
        <w:t>1999-present</w:t>
      </w:r>
      <w:r w:rsidRPr="00A35F48">
        <w:rPr>
          <w:rFonts w:ascii="Arial" w:hAnsi="Arial" w:cs="Arial"/>
          <w:color w:val="222222"/>
        </w:rPr>
        <w:tab/>
      </w:r>
      <w:r w:rsidRPr="00A35F48">
        <w:rPr>
          <w:rFonts w:ascii="Arial" w:hAnsi="Arial" w:cs="Arial"/>
          <w:color w:val="222222"/>
        </w:rPr>
        <w:tab/>
      </w:r>
      <w:r w:rsidRPr="00A35F48">
        <w:rPr>
          <w:rFonts w:ascii="Arial" w:hAnsi="Arial" w:cs="Arial"/>
          <w:color w:val="222222"/>
          <w:spacing w:val="1"/>
        </w:rPr>
        <w:t>A</w:t>
      </w:r>
      <w:r w:rsidRPr="00A35F48">
        <w:rPr>
          <w:rFonts w:ascii="Arial" w:hAnsi="Arial" w:cs="Arial"/>
          <w:color w:val="222222"/>
          <w:spacing w:val="2"/>
        </w:rPr>
        <w:t>m</w:t>
      </w:r>
      <w:r w:rsidRPr="00A35F48">
        <w:rPr>
          <w:rFonts w:ascii="Arial" w:hAnsi="Arial" w:cs="Arial"/>
          <w:color w:val="222222"/>
        </w:rPr>
        <w:t>eri</w:t>
      </w:r>
      <w:r w:rsidRPr="00A35F48">
        <w:rPr>
          <w:rFonts w:ascii="Arial" w:hAnsi="Arial" w:cs="Arial"/>
          <w:color w:val="222222"/>
          <w:spacing w:val="1"/>
        </w:rPr>
        <w:t>ca</w:t>
      </w:r>
      <w:r w:rsidRPr="00A35F48">
        <w:rPr>
          <w:rFonts w:ascii="Arial" w:hAnsi="Arial" w:cs="Arial"/>
          <w:color w:val="222222"/>
        </w:rPr>
        <w:t>n</w:t>
      </w:r>
      <w:r w:rsidRPr="00A35F48">
        <w:rPr>
          <w:rFonts w:ascii="Arial" w:hAnsi="Arial" w:cs="Arial"/>
          <w:color w:val="222222"/>
          <w:spacing w:val="6"/>
        </w:rPr>
        <w:t> </w:t>
      </w:r>
      <w:r w:rsidRPr="00A35F48">
        <w:rPr>
          <w:rFonts w:ascii="Arial" w:hAnsi="Arial" w:cs="Arial"/>
          <w:color w:val="222222"/>
        </w:rPr>
        <w:t>C</w:t>
      </w:r>
      <w:r w:rsidRPr="00A35F48">
        <w:rPr>
          <w:rFonts w:ascii="Arial" w:hAnsi="Arial" w:cs="Arial"/>
          <w:color w:val="222222"/>
          <w:spacing w:val="1"/>
        </w:rPr>
        <w:t>h</w:t>
      </w:r>
      <w:r w:rsidRPr="00A35F48">
        <w:rPr>
          <w:rFonts w:ascii="Arial" w:hAnsi="Arial" w:cs="Arial"/>
          <w:color w:val="222222"/>
        </w:rPr>
        <w:t>e</w:t>
      </w:r>
      <w:r w:rsidRPr="00A35F48">
        <w:rPr>
          <w:rFonts w:ascii="Arial" w:hAnsi="Arial" w:cs="Arial"/>
          <w:color w:val="222222"/>
          <w:spacing w:val="2"/>
        </w:rPr>
        <w:t>m</w:t>
      </w:r>
      <w:r w:rsidRPr="00A35F48">
        <w:rPr>
          <w:rFonts w:ascii="Arial" w:hAnsi="Arial" w:cs="Arial"/>
          <w:color w:val="222222"/>
        </w:rPr>
        <w:t>i</w:t>
      </w:r>
      <w:r w:rsidRPr="00A35F48">
        <w:rPr>
          <w:rFonts w:ascii="Arial" w:hAnsi="Arial" w:cs="Arial"/>
          <w:color w:val="222222"/>
          <w:spacing w:val="1"/>
        </w:rPr>
        <w:t>ca</w:t>
      </w:r>
      <w:r w:rsidRPr="00A35F48">
        <w:rPr>
          <w:rFonts w:ascii="Arial" w:hAnsi="Arial" w:cs="Arial"/>
          <w:color w:val="222222"/>
        </w:rPr>
        <w:t>l</w:t>
      </w:r>
      <w:r w:rsidRPr="00A35F48">
        <w:rPr>
          <w:rFonts w:ascii="Arial" w:hAnsi="Arial" w:cs="Arial"/>
          <w:color w:val="222222"/>
          <w:spacing w:val="4"/>
        </w:rPr>
        <w:t> </w:t>
      </w:r>
      <w:r w:rsidRPr="00A35F48">
        <w:rPr>
          <w:rFonts w:ascii="Arial" w:hAnsi="Arial" w:cs="Arial"/>
          <w:color w:val="222222"/>
          <w:spacing w:val="-1"/>
        </w:rPr>
        <w:t>S</w:t>
      </w:r>
      <w:r w:rsidRPr="00A35F48">
        <w:rPr>
          <w:rFonts w:ascii="Arial" w:hAnsi="Arial" w:cs="Arial"/>
          <w:color w:val="222222"/>
        </w:rPr>
        <w:t>o</w:t>
      </w:r>
      <w:r w:rsidRPr="00A35F48">
        <w:rPr>
          <w:rFonts w:ascii="Arial" w:hAnsi="Arial" w:cs="Arial"/>
          <w:color w:val="222222"/>
          <w:spacing w:val="1"/>
        </w:rPr>
        <w:t>c</w:t>
      </w:r>
      <w:r w:rsidRPr="00A35F48">
        <w:rPr>
          <w:rFonts w:ascii="Arial" w:hAnsi="Arial" w:cs="Arial"/>
          <w:color w:val="222222"/>
        </w:rPr>
        <w:t>iety</w:t>
      </w:r>
    </w:p>
    <w:p w14:paraId="2AE59483" w14:textId="48379AE3" w:rsidR="00944968" w:rsidRPr="00A35F48" w:rsidRDefault="00944968" w:rsidP="00944968">
      <w:pPr>
        <w:pStyle w:val="m-1197632914801759385msobodytext"/>
        <w:shd w:val="clear" w:color="auto" w:fill="FFFFFF"/>
        <w:spacing w:before="0" w:beforeAutospacing="0" w:after="0" w:afterAutospacing="0"/>
        <w:rPr>
          <w:rFonts w:ascii="Arial" w:hAnsi="Arial" w:cs="Arial"/>
          <w:color w:val="222222"/>
        </w:rPr>
      </w:pPr>
      <w:r w:rsidRPr="00A35F48">
        <w:rPr>
          <w:rFonts w:ascii="Arial" w:hAnsi="Arial" w:cs="Arial"/>
          <w:color w:val="222222"/>
        </w:rPr>
        <w:tab/>
      </w:r>
      <w:r w:rsidRPr="00A35F48">
        <w:rPr>
          <w:rFonts w:ascii="Arial" w:hAnsi="Arial" w:cs="Arial"/>
          <w:color w:val="222222"/>
        </w:rPr>
        <w:tab/>
      </w:r>
      <w:r w:rsidRPr="00A35F48">
        <w:rPr>
          <w:rFonts w:ascii="Arial" w:hAnsi="Arial" w:cs="Arial"/>
          <w:color w:val="222222"/>
        </w:rPr>
        <w:tab/>
        <w:t>New</w:t>
      </w:r>
      <w:r w:rsidRPr="00A35F48">
        <w:rPr>
          <w:rFonts w:ascii="Arial" w:hAnsi="Arial" w:cs="Arial"/>
          <w:color w:val="222222"/>
          <w:spacing w:val="7"/>
        </w:rPr>
        <w:t> </w:t>
      </w:r>
      <w:r w:rsidRPr="00A35F48">
        <w:rPr>
          <w:rFonts w:ascii="Arial" w:hAnsi="Arial" w:cs="Arial"/>
          <w:color w:val="222222"/>
          <w:spacing w:val="1"/>
        </w:rPr>
        <w:t>Y</w:t>
      </w:r>
      <w:r w:rsidRPr="00A35F48">
        <w:rPr>
          <w:rFonts w:ascii="Arial" w:hAnsi="Arial" w:cs="Arial"/>
          <w:color w:val="222222"/>
        </w:rPr>
        <w:t>ork</w:t>
      </w:r>
      <w:r w:rsidRPr="00A35F48">
        <w:rPr>
          <w:rFonts w:ascii="Arial" w:hAnsi="Arial" w:cs="Arial"/>
          <w:color w:val="222222"/>
          <w:spacing w:val="6"/>
        </w:rPr>
        <w:t> </w:t>
      </w:r>
      <w:r w:rsidRPr="00A35F48">
        <w:rPr>
          <w:rFonts w:ascii="Arial" w:hAnsi="Arial" w:cs="Arial"/>
          <w:color w:val="222222"/>
          <w:spacing w:val="1"/>
        </w:rPr>
        <w:t>A</w:t>
      </w:r>
      <w:r w:rsidRPr="00A35F48">
        <w:rPr>
          <w:rFonts w:ascii="Arial" w:hAnsi="Arial" w:cs="Arial"/>
          <w:color w:val="222222"/>
        </w:rPr>
        <w:t>c</w:t>
      </w:r>
      <w:r w:rsidRPr="00A35F48">
        <w:rPr>
          <w:rFonts w:ascii="Arial" w:hAnsi="Arial" w:cs="Arial"/>
          <w:color w:val="222222"/>
          <w:spacing w:val="1"/>
        </w:rPr>
        <w:t>a</w:t>
      </w:r>
      <w:r w:rsidRPr="00A35F48">
        <w:rPr>
          <w:rFonts w:ascii="Arial" w:hAnsi="Arial" w:cs="Arial"/>
          <w:color w:val="222222"/>
        </w:rPr>
        <w:t>de</w:t>
      </w:r>
      <w:r w:rsidRPr="00A35F48">
        <w:rPr>
          <w:rFonts w:ascii="Arial" w:hAnsi="Arial" w:cs="Arial"/>
          <w:color w:val="222222"/>
          <w:spacing w:val="2"/>
        </w:rPr>
        <w:t>m</w:t>
      </w:r>
      <w:r w:rsidRPr="00A35F48">
        <w:rPr>
          <w:rFonts w:ascii="Arial" w:hAnsi="Arial" w:cs="Arial"/>
          <w:color w:val="222222"/>
        </w:rPr>
        <w:t>y</w:t>
      </w:r>
      <w:r w:rsidRPr="00A35F48">
        <w:rPr>
          <w:rFonts w:ascii="Arial" w:hAnsi="Arial" w:cs="Arial"/>
          <w:color w:val="222222"/>
          <w:spacing w:val="7"/>
        </w:rPr>
        <w:t> </w:t>
      </w:r>
      <w:r w:rsidRPr="00A35F48">
        <w:rPr>
          <w:rFonts w:ascii="Arial" w:hAnsi="Arial" w:cs="Arial"/>
          <w:color w:val="222222"/>
        </w:rPr>
        <w:t>of</w:t>
      </w:r>
      <w:r w:rsidRPr="00A35F48">
        <w:rPr>
          <w:rFonts w:ascii="Arial" w:hAnsi="Arial" w:cs="Arial"/>
          <w:color w:val="222222"/>
          <w:spacing w:val="5"/>
        </w:rPr>
        <w:t> </w:t>
      </w:r>
      <w:r w:rsidRPr="00A35F48">
        <w:rPr>
          <w:rFonts w:ascii="Arial" w:hAnsi="Arial" w:cs="Arial"/>
          <w:color w:val="222222"/>
          <w:spacing w:val="-1"/>
        </w:rPr>
        <w:t>S</w:t>
      </w:r>
      <w:r w:rsidRPr="00A35F48">
        <w:rPr>
          <w:rFonts w:ascii="Arial" w:hAnsi="Arial" w:cs="Arial"/>
          <w:color w:val="222222"/>
        </w:rPr>
        <w:t>cie</w:t>
      </w:r>
      <w:r w:rsidRPr="00A35F48">
        <w:rPr>
          <w:rFonts w:ascii="Arial" w:hAnsi="Arial" w:cs="Arial"/>
          <w:color w:val="222222"/>
          <w:spacing w:val="1"/>
        </w:rPr>
        <w:t>n</w:t>
      </w:r>
      <w:r w:rsidRPr="00A35F48">
        <w:rPr>
          <w:rFonts w:ascii="Arial" w:hAnsi="Arial" w:cs="Arial"/>
          <w:color w:val="222222"/>
        </w:rPr>
        <w:t>ces</w:t>
      </w:r>
    </w:p>
    <w:p w14:paraId="183DC55E" w14:textId="77777777" w:rsidR="00944968" w:rsidRPr="00A35F48" w:rsidRDefault="00944968" w:rsidP="00944968">
      <w:pPr>
        <w:pStyle w:val="m-1197632914801759385msobodytext"/>
        <w:shd w:val="clear" w:color="auto" w:fill="FFFFFF"/>
        <w:spacing w:before="0" w:beforeAutospacing="0" w:after="0" w:afterAutospacing="0"/>
        <w:rPr>
          <w:rFonts w:ascii="Arial" w:hAnsi="Arial" w:cs="Arial"/>
          <w:color w:val="222222"/>
          <w:spacing w:val="1"/>
        </w:rPr>
      </w:pPr>
    </w:p>
    <w:p w14:paraId="253A207C" w14:textId="172ED434" w:rsidR="00CB4059" w:rsidRPr="00A35F48" w:rsidRDefault="00944968" w:rsidP="00944968">
      <w:pPr>
        <w:pStyle w:val="m-1197632914801759385msobodytext"/>
        <w:shd w:val="clear" w:color="auto" w:fill="FFFFFF"/>
        <w:spacing w:before="0" w:beforeAutospacing="0" w:after="0" w:afterAutospacing="0"/>
        <w:rPr>
          <w:rFonts w:ascii="Arial" w:hAnsi="Arial" w:cs="Arial"/>
          <w:color w:val="222222"/>
        </w:rPr>
      </w:pPr>
      <w:r w:rsidRPr="00A35F48">
        <w:rPr>
          <w:rFonts w:ascii="Arial" w:hAnsi="Arial" w:cs="Arial"/>
          <w:color w:val="222222"/>
          <w:spacing w:val="1"/>
        </w:rPr>
        <w:t>199</w:t>
      </w:r>
      <w:r w:rsidR="00CB4059" w:rsidRPr="00A35F48">
        <w:rPr>
          <w:rFonts w:ascii="Arial" w:hAnsi="Arial" w:cs="Arial"/>
          <w:color w:val="222222"/>
          <w:spacing w:val="1"/>
        </w:rPr>
        <w:t>0-present</w:t>
      </w:r>
      <w:r w:rsidR="00CB4059" w:rsidRPr="00A35F48">
        <w:rPr>
          <w:rFonts w:ascii="Arial" w:hAnsi="Arial" w:cs="Arial"/>
          <w:color w:val="222222"/>
          <w:spacing w:val="1"/>
        </w:rPr>
        <w:tab/>
      </w:r>
      <w:r w:rsidR="00CB4059" w:rsidRPr="00A35F48">
        <w:rPr>
          <w:rFonts w:ascii="Arial" w:hAnsi="Arial" w:cs="Arial"/>
          <w:color w:val="222222"/>
          <w:spacing w:val="1"/>
        </w:rPr>
        <w:tab/>
      </w:r>
      <w:r w:rsidRPr="00A35F48">
        <w:rPr>
          <w:rFonts w:ascii="Arial" w:hAnsi="Arial" w:cs="Arial"/>
          <w:color w:val="222222"/>
          <w:spacing w:val="1"/>
        </w:rPr>
        <w:t>A</w:t>
      </w:r>
      <w:r w:rsidRPr="00A35F48">
        <w:rPr>
          <w:rFonts w:ascii="Arial" w:hAnsi="Arial" w:cs="Arial"/>
          <w:color w:val="222222"/>
          <w:spacing w:val="2"/>
        </w:rPr>
        <w:t>m</w:t>
      </w:r>
      <w:r w:rsidRPr="00A35F48">
        <w:rPr>
          <w:rFonts w:ascii="Arial" w:hAnsi="Arial" w:cs="Arial"/>
          <w:color w:val="222222"/>
        </w:rPr>
        <w:t>eri</w:t>
      </w:r>
      <w:r w:rsidRPr="00A35F48">
        <w:rPr>
          <w:rFonts w:ascii="Arial" w:hAnsi="Arial" w:cs="Arial"/>
          <w:color w:val="222222"/>
          <w:spacing w:val="1"/>
        </w:rPr>
        <w:t>ca</w:t>
      </w:r>
      <w:r w:rsidRPr="00A35F48">
        <w:rPr>
          <w:rFonts w:ascii="Arial" w:hAnsi="Arial" w:cs="Arial"/>
          <w:color w:val="222222"/>
        </w:rPr>
        <w:t>n</w:t>
      </w:r>
      <w:r w:rsidRPr="00A35F48">
        <w:rPr>
          <w:rFonts w:ascii="Arial" w:hAnsi="Arial" w:cs="Arial"/>
          <w:color w:val="222222"/>
          <w:spacing w:val="14"/>
        </w:rPr>
        <w:t> </w:t>
      </w:r>
      <w:r w:rsidRPr="00A35F48">
        <w:rPr>
          <w:rFonts w:ascii="Arial" w:hAnsi="Arial" w:cs="Arial"/>
          <w:color w:val="222222"/>
          <w:spacing w:val="1"/>
        </w:rPr>
        <w:t>A</w:t>
      </w:r>
      <w:r w:rsidRPr="00A35F48">
        <w:rPr>
          <w:rFonts w:ascii="Arial" w:hAnsi="Arial" w:cs="Arial"/>
          <w:color w:val="222222"/>
          <w:spacing w:val="2"/>
        </w:rPr>
        <w:t>ss</w:t>
      </w:r>
      <w:r w:rsidRPr="00A35F48">
        <w:rPr>
          <w:rFonts w:ascii="Arial" w:hAnsi="Arial" w:cs="Arial"/>
          <w:color w:val="222222"/>
        </w:rPr>
        <w:t>o</w:t>
      </w:r>
      <w:r w:rsidRPr="00A35F48">
        <w:rPr>
          <w:rFonts w:ascii="Arial" w:hAnsi="Arial" w:cs="Arial"/>
          <w:color w:val="222222"/>
          <w:spacing w:val="1"/>
        </w:rPr>
        <w:t>c</w:t>
      </w:r>
      <w:r w:rsidRPr="00A35F48">
        <w:rPr>
          <w:rFonts w:ascii="Arial" w:hAnsi="Arial" w:cs="Arial"/>
          <w:color w:val="222222"/>
        </w:rPr>
        <w:t>i</w:t>
      </w:r>
      <w:r w:rsidRPr="00A35F48">
        <w:rPr>
          <w:rFonts w:ascii="Arial" w:hAnsi="Arial" w:cs="Arial"/>
          <w:color w:val="222222"/>
          <w:spacing w:val="1"/>
        </w:rPr>
        <w:t>a</w:t>
      </w:r>
      <w:r w:rsidRPr="00A35F48">
        <w:rPr>
          <w:rFonts w:ascii="Arial" w:hAnsi="Arial" w:cs="Arial"/>
          <w:color w:val="222222"/>
        </w:rPr>
        <w:t>tion</w:t>
      </w:r>
      <w:r w:rsidRPr="00A35F48">
        <w:rPr>
          <w:rFonts w:ascii="Arial" w:hAnsi="Arial" w:cs="Arial"/>
          <w:color w:val="222222"/>
          <w:spacing w:val="14"/>
        </w:rPr>
        <w:t> </w:t>
      </w:r>
      <w:r w:rsidRPr="00A35F48">
        <w:rPr>
          <w:rFonts w:ascii="Arial" w:hAnsi="Arial" w:cs="Arial"/>
          <w:color w:val="222222"/>
        </w:rPr>
        <w:t>for</w:t>
      </w:r>
      <w:r w:rsidRPr="00A35F48">
        <w:rPr>
          <w:rFonts w:ascii="Arial" w:hAnsi="Arial" w:cs="Arial"/>
          <w:color w:val="222222"/>
          <w:spacing w:val="12"/>
        </w:rPr>
        <w:t> </w:t>
      </w:r>
      <w:r w:rsidRPr="00A35F48">
        <w:rPr>
          <w:rFonts w:ascii="Arial" w:hAnsi="Arial" w:cs="Arial"/>
          <w:color w:val="222222"/>
        </w:rPr>
        <w:t>t</w:t>
      </w:r>
      <w:r w:rsidRPr="00A35F48">
        <w:rPr>
          <w:rFonts w:ascii="Arial" w:hAnsi="Arial" w:cs="Arial"/>
          <w:color w:val="222222"/>
          <w:spacing w:val="1"/>
        </w:rPr>
        <w:t>h</w:t>
      </w:r>
      <w:r w:rsidRPr="00A35F48">
        <w:rPr>
          <w:rFonts w:ascii="Arial" w:hAnsi="Arial" w:cs="Arial"/>
          <w:color w:val="222222"/>
        </w:rPr>
        <w:t>e</w:t>
      </w:r>
      <w:r w:rsidRPr="00A35F48">
        <w:rPr>
          <w:rFonts w:ascii="Arial" w:hAnsi="Arial" w:cs="Arial"/>
          <w:color w:val="222222"/>
          <w:spacing w:val="13"/>
        </w:rPr>
        <w:t> </w:t>
      </w:r>
      <w:r w:rsidRPr="00A35F48">
        <w:rPr>
          <w:rFonts w:ascii="Arial" w:hAnsi="Arial" w:cs="Arial"/>
          <w:color w:val="222222"/>
          <w:spacing w:val="1"/>
        </w:rPr>
        <w:t>A</w:t>
      </w:r>
      <w:r w:rsidRPr="00A35F48">
        <w:rPr>
          <w:rFonts w:ascii="Arial" w:hAnsi="Arial" w:cs="Arial"/>
          <w:color w:val="222222"/>
        </w:rPr>
        <w:t>d</w:t>
      </w:r>
      <w:r w:rsidRPr="00A35F48">
        <w:rPr>
          <w:rFonts w:ascii="Arial" w:hAnsi="Arial" w:cs="Arial"/>
          <w:color w:val="222222"/>
          <w:spacing w:val="1"/>
        </w:rPr>
        <w:t>vanc</w:t>
      </w:r>
      <w:r w:rsidRPr="00A35F48">
        <w:rPr>
          <w:rFonts w:ascii="Arial" w:hAnsi="Arial" w:cs="Arial"/>
          <w:color w:val="222222"/>
        </w:rPr>
        <w:t>e</w:t>
      </w:r>
      <w:r w:rsidRPr="00A35F48">
        <w:rPr>
          <w:rFonts w:ascii="Arial" w:hAnsi="Arial" w:cs="Arial"/>
          <w:color w:val="222222"/>
          <w:spacing w:val="2"/>
        </w:rPr>
        <w:t>m</w:t>
      </w:r>
      <w:r w:rsidRPr="00A35F48">
        <w:rPr>
          <w:rFonts w:ascii="Arial" w:hAnsi="Arial" w:cs="Arial"/>
          <w:color w:val="222222"/>
        </w:rPr>
        <w:t>e</w:t>
      </w:r>
      <w:r w:rsidRPr="00A35F48">
        <w:rPr>
          <w:rFonts w:ascii="Arial" w:hAnsi="Arial" w:cs="Arial"/>
          <w:color w:val="222222"/>
          <w:spacing w:val="1"/>
        </w:rPr>
        <w:t>n</w:t>
      </w:r>
      <w:r w:rsidRPr="00A35F48">
        <w:rPr>
          <w:rFonts w:ascii="Arial" w:hAnsi="Arial" w:cs="Arial"/>
          <w:color w:val="222222"/>
        </w:rPr>
        <w:t>t</w:t>
      </w:r>
      <w:r w:rsidRPr="00A35F48">
        <w:rPr>
          <w:rFonts w:ascii="Arial" w:hAnsi="Arial" w:cs="Arial"/>
          <w:color w:val="222222"/>
          <w:spacing w:val="13"/>
        </w:rPr>
        <w:t> </w:t>
      </w:r>
      <w:r w:rsidRPr="00A35F48">
        <w:rPr>
          <w:rFonts w:ascii="Arial" w:hAnsi="Arial" w:cs="Arial"/>
          <w:color w:val="222222"/>
        </w:rPr>
        <w:t>of</w:t>
      </w:r>
      <w:r w:rsidRPr="00A35F48">
        <w:rPr>
          <w:rFonts w:ascii="Arial" w:hAnsi="Arial" w:cs="Arial"/>
          <w:color w:val="222222"/>
          <w:spacing w:val="13"/>
        </w:rPr>
        <w:t> </w:t>
      </w:r>
      <w:r w:rsidRPr="00A35F48">
        <w:rPr>
          <w:rFonts w:ascii="Arial" w:hAnsi="Arial" w:cs="Arial"/>
          <w:color w:val="222222"/>
          <w:spacing w:val="-1"/>
        </w:rPr>
        <w:t>S</w:t>
      </w:r>
      <w:r w:rsidRPr="00A35F48">
        <w:rPr>
          <w:rFonts w:ascii="Arial" w:hAnsi="Arial" w:cs="Arial"/>
          <w:color w:val="222222"/>
          <w:spacing w:val="1"/>
        </w:rPr>
        <w:t>c</w:t>
      </w:r>
      <w:r w:rsidRPr="00A35F48">
        <w:rPr>
          <w:rFonts w:ascii="Arial" w:hAnsi="Arial" w:cs="Arial"/>
          <w:color w:val="222222"/>
        </w:rPr>
        <w:t>ie</w:t>
      </w:r>
      <w:r w:rsidRPr="00A35F48">
        <w:rPr>
          <w:rFonts w:ascii="Arial" w:hAnsi="Arial" w:cs="Arial"/>
          <w:color w:val="222222"/>
          <w:spacing w:val="1"/>
        </w:rPr>
        <w:t>nc</w:t>
      </w:r>
      <w:r w:rsidRPr="00A35F48">
        <w:rPr>
          <w:rFonts w:ascii="Arial" w:hAnsi="Arial" w:cs="Arial"/>
          <w:color w:val="222222"/>
        </w:rPr>
        <w:t>e     </w:t>
      </w:r>
    </w:p>
    <w:p w14:paraId="7A8F7E05" w14:textId="77777777" w:rsidR="00CB4059" w:rsidRPr="00A35F48" w:rsidRDefault="00CB4059" w:rsidP="00944968">
      <w:pPr>
        <w:pStyle w:val="m-1197632914801759385msobodytext"/>
        <w:shd w:val="clear" w:color="auto" w:fill="FFFFFF"/>
        <w:spacing w:before="0" w:beforeAutospacing="0" w:after="0" w:afterAutospacing="0"/>
        <w:rPr>
          <w:rFonts w:ascii="Arial" w:hAnsi="Arial" w:cs="Arial"/>
          <w:color w:val="222222"/>
        </w:rPr>
      </w:pPr>
    </w:p>
    <w:p w14:paraId="13CF07B7" w14:textId="01DD05A9" w:rsidR="00944968" w:rsidRPr="00A35F48" w:rsidRDefault="00CB4059" w:rsidP="00944968">
      <w:pPr>
        <w:pStyle w:val="m-1197632914801759385msobodytext"/>
        <w:shd w:val="clear" w:color="auto" w:fill="FFFFFF"/>
        <w:spacing w:before="0" w:beforeAutospacing="0" w:after="0" w:afterAutospacing="0"/>
        <w:rPr>
          <w:rFonts w:ascii="Arial" w:hAnsi="Arial" w:cs="Arial"/>
          <w:color w:val="222222"/>
        </w:rPr>
      </w:pPr>
      <w:r w:rsidRPr="00A35F48">
        <w:rPr>
          <w:rFonts w:ascii="Arial" w:hAnsi="Arial" w:cs="Arial"/>
          <w:color w:val="222222"/>
        </w:rPr>
        <w:t>1994-present</w:t>
      </w:r>
      <w:r w:rsidRPr="00A35F48">
        <w:rPr>
          <w:rFonts w:ascii="Arial" w:hAnsi="Arial" w:cs="Arial"/>
          <w:color w:val="222222"/>
        </w:rPr>
        <w:tab/>
      </w:r>
      <w:r w:rsidRPr="00A35F48">
        <w:rPr>
          <w:rFonts w:ascii="Arial" w:hAnsi="Arial" w:cs="Arial"/>
          <w:color w:val="222222"/>
        </w:rPr>
        <w:tab/>
      </w:r>
      <w:r w:rsidR="00944968" w:rsidRPr="00A35F48">
        <w:rPr>
          <w:rFonts w:ascii="Arial" w:hAnsi="Arial" w:cs="Arial"/>
          <w:color w:val="222222"/>
          <w:spacing w:val="-1"/>
        </w:rPr>
        <w:t>S</w:t>
      </w:r>
      <w:r w:rsidR="00944968" w:rsidRPr="00A35F48">
        <w:rPr>
          <w:rFonts w:ascii="Arial" w:hAnsi="Arial" w:cs="Arial"/>
          <w:color w:val="222222"/>
        </w:rPr>
        <w:t>ociety</w:t>
      </w:r>
      <w:r w:rsidR="00944968" w:rsidRPr="00A35F48">
        <w:rPr>
          <w:rFonts w:ascii="Arial" w:hAnsi="Arial" w:cs="Arial"/>
          <w:color w:val="222222"/>
          <w:spacing w:val="5"/>
        </w:rPr>
        <w:t> </w:t>
      </w:r>
      <w:r w:rsidR="00944968" w:rsidRPr="00A35F48">
        <w:rPr>
          <w:rFonts w:ascii="Arial" w:hAnsi="Arial" w:cs="Arial"/>
          <w:color w:val="222222"/>
        </w:rPr>
        <w:t>of</w:t>
      </w:r>
      <w:r w:rsidR="00944968" w:rsidRPr="00A35F48">
        <w:rPr>
          <w:rFonts w:ascii="Arial" w:hAnsi="Arial" w:cs="Arial"/>
          <w:color w:val="222222"/>
          <w:spacing w:val="5"/>
        </w:rPr>
        <w:t> </w:t>
      </w:r>
      <w:r w:rsidR="00944968" w:rsidRPr="00A35F48">
        <w:rPr>
          <w:rFonts w:ascii="Arial" w:hAnsi="Arial" w:cs="Arial"/>
          <w:color w:val="222222"/>
          <w:spacing w:val="1"/>
        </w:rPr>
        <w:t>T</w:t>
      </w:r>
      <w:r w:rsidR="00944968" w:rsidRPr="00A35F48">
        <w:rPr>
          <w:rFonts w:ascii="Arial" w:hAnsi="Arial" w:cs="Arial"/>
          <w:color w:val="222222"/>
        </w:rPr>
        <w:t>oxicology                                                  </w:t>
      </w:r>
    </w:p>
    <w:p w14:paraId="19AF4595" w14:textId="77777777" w:rsidR="00944968" w:rsidRPr="00A35F48" w:rsidRDefault="00944968" w:rsidP="00944968">
      <w:pPr>
        <w:pStyle w:val="m-1197632914801759385msobodytext"/>
        <w:shd w:val="clear" w:color="auto" w:fill="FFFFFF"/>
        <w:spacing w:before="0" w:beforeAutospacing="0" w:after="0" w:afterAutospacing="0"/>
        <w:rPr>
          <w:rFonts w:ascii="Arial" w:hAnsi="Arial" w:cs="Arial"/>
          <w:color w:val="222222"/>
          <w:spacing w:val="-1"/>
        </w:rPr>
      </w:pPr>
    </w:p>
    <w:p w14:paraId="707C3FCA" w14:textId="77777777" w:rsidR="00A35F48" w:rsidRPr="00A35F48" w:rsidRDefault="00A35F48" w:rsidP="00A35F48">
      <w:pPr>
        <w:spacing w:after="0" w:line="240" w:lineRule="auto"/>
        <w:ind w:left="2160" w:hanging="2160"/>
        <w:contextualSpacing/>
        <w:rPr>
          <w:rFonts w:ascii="Arial" w:hAnsi="Arial" w:cs="Arial"/>
          <w:b/>
          <w:bCs/>
          <w:sz w:val="24"/>
          <w:szCs w:val="24"/>
        </w:rPr>
      </w:pPr>
      <w:r w:rsidRPr="00A35F48">
        <w:rPr>
          <w:rFonts w:ascii="Arial" w:hAnsi="Arial" w:cs="Arial"/>
          <w:b/>
          <w:bCs/>
          <w:sz w:val="24"/>
          <w:szCs w:val="24"/>
        </w:rPr>
        <w:t>ADMINISTRATIVE POSITIONS</w:t>
      </w:r>
    </w:p>
    <w:p w14:paraId="14488C51" w14:textId="77777777" w:rsidR="00340176" w:rsidRDefault="00340176" w:rsidP="00B4240B">
      <w:pPr>
        <w:spacing w:after="0" w:line="240" w:lineRule="auto"/>
        <w:contextualSpacing/>
        <w:rPr>
          <w:rFonts w:ascii="Arial" w:hAnsi="Arial" w:cs="Arial"/>
          <w:sz w:val="24"/>
          <w:szCs w:val="24"/>
        </w:rPr>
      </w:pPr>
    </w:p>
    <w:p w14:paraId="54BD567D" w14:textId="5E685B03" w:rsidR="00B4240B" w:rsidRPr="00A35F48" w:rsidRDefault="00B4240B" w:rsidP="00B4240B">
      <w:pPr>
        <w:spacing w:after="0" w:line="240" w:lineRule="auto"/>
        <w:contextualSpacing/>
        <w:rPr>
          <w:rFonts w:ascii="Arial" w:hAnsi="Arial" w:cs="Arial"/>
          <w:sz w:val="24"/>
          <w:szCs w:val="24"/>
        </w:rPr>
      </w:pPr>
      <w:r w:rsidRPr="00A35F48">
        <w:rPr>
          <w:rFonts w:ascii="Arial" w:hAnsi="Arial" w:cs="Arial"/>
          <w:sz w:val="24"/>
          <w:szCs w:val="24"/>
        </w:rPr>
        <w:t>20</w:t>
      </w:r>
      <w:r>
        <w:rPr>
          <w:rFonts w:ascii="Arial" w:hAnsi="Arial" w:cs="Arial"/>
          <w:sz w:val="24"/>
          <w:szCs w:val="24"/>
        </w:rPr>
        <w:t>19</w:t>
      </w:r>
      <w:r w:rsidRPr="00A35F48">
        <w:rPr>
          <w:rFonts w:ascii="Arial" w:hAnsi="Arial" w:cs="Arial"/>
          <w:sz w:val="24"/>
          <w:szCs w:val="24"/>
        </w:rPr>
        <w:t>-</w:t>
      </w:r>
      <w:r w:rsidR="001536B4">
        <w:rPr>
          <w:rFonts w:ascii="Arial" w:hAnsi="Arial" w:cs="Arial"/>
          <w:sz w:val="24"/>
          <w:szCs w:val="24"/>
        </w:rPr>
        <w:t>p</w:t>
      </w:r>
      <w:r>
        <w:rPr>
          <w:rFonts w:ascii="Arial" w:hAnsi="Arial" w:cs="Arial"/>
          <w:sz w:val="24"/>
          <w:szCs w:val="24"/>
        </w:rPr>
        <w:t>resent</w:t>
      </w:r>
      <w:r w:rsidRPr="00A35F48">
        <w:rPr>
          <w:rFonts w:ascii="Arial" w:hAnsi="Arial" w:cs="Arial"/>
          <w:sz w:val="24"/>
          <w:szCs w:val="24"/>
        </w:rPr>
        <w:tab/>
        <w:t xml:space="preserve">Co-Chair; Diversity, Equity and Inclusive Excellence Committee </w:t>
      </w:r>
    </w:p>
    <w:p w14:paraId="7EABE8AD" w14:textId="77777777" w:rsidR="00B4240B" w:rsidRPr="00A35F48" w:rsidRDefault="00B4240B" w:rsidP="00B4240B">
      <w:pPr>
        <w:spacing w:after="0" w:line="240" w:lineRule="auto"/>
        <w:ind w:left="1440" w:firstLine="720"/>
        <w:contextualSpacing/>
        <w:rPr>
          <w:rFonts w:ascii="Arial" w:hAnsi="Arial" w:cs="Arial"/>
          <w:sz w:val="24"/>
          <w:szCs w:val="24"/>
        </w:rPr>
      </w:pPr>
      <w:r w:rsidRPr="00A35F48">
        <w:rPr>
          <w:rFonts w:ascii="Arial" w:hAnsi="Arial" w:cs="Arial"/>
          <w:sz w:val="24"/>
          <w:szCs w:val="24"/>
        </w:rPr>
        <w:t>(Dean Fairchild).</w:t>
      </w:r>
    </w:p>
    <w:p w14:paraId="339D2263" w14:textId="77777777" w:rsidR="00B4240B" w:rsidRDefault="00B4240B" w:rsidP="00A35F48">
      <w:pPr>
        <w:spacing w:after="0" w:line="240" w:lineRule="auto"/>
        <w:ind w:left="2160" w:hanging="2160"/>
        <w:contextualSpacing/>
        <w:rPr>
          <w:rFonts w:ascii="Arial" w:hAnsi="Arial" w:cs="Arial"/>
          <w:sz w:val="24"/>
          <w:szCs w:val="24"/>
        </w:rPr>
      </w:pPr>
    </w:p>
    <w:p w14:paraId="70723388" w14:textId="2AEBD027" w:rsidR="00A35F48" w:rsidRPr="00A35F48" w:rsidRDefault="00A35F48" w:rsidP="00A35F48">
      <w:pPr>
        <w:spacing w:after="0" w:line="240" w:lineRule="auto"/>
        <w:ind w:left="2160" w:hanging="2160"/>
        <w:contextualSpacing/>
        <w:rPr>
          <w:rFonts w:ascii="Arial" w:hAnsi="Arial" w:cs="Arial"/>
          <w:sz w:val="24"/>
          <w:szCs w:val="24"/>
        </w:rPr>
      </w:pPr>
      <w:r w:rsidRPr="00A35F48">
        <w:rPr>
          <w:rFonts w:ascii="Arial" w:hAnsi="Arial" w:cs="Arial"/>
          <w:sz w:val="24"/>
          <w:szCs w:val="24"/>
        </w:rPr>
        <w:t>201</w:t>
      </w:r>
      <w:r w:rsidR="007E722E">
        <w:rPr>
          <w:rFonts w:ascii="Arial" w:hAnsi="Arial" w:cs="Arial"/>
          <w:sz w:val="24"/>
          <w:szCs w:val="24"/>
        </w:rPr>
        <w:t>7</w:t>
      </w:r>
      <w:r w:rsidRPr="00A35F48">
        <w:rPr>
          <w:rFonts w:ascii="Arial" w:hAnsi="Arial" w:cs="Arial"/>
          <w:sz w:val="24"/>
          <w:szCs w:val="24"/>
        </w:rPr>
        <w:t>-present</w:t>
      </w:r>
      <w:r w:rsidRPr="00A35F48">
        <w:rPr>
          <w:rFonts w:ascii="Arial" w:hAnsi="Arial" w:cs="Arial"/>
          <w:sz w:val="24"/>
          <w:szCs w:val="24"/>
        </w:rPr>
        <w:tab/>
        <w:t>Appointed Chair, Graduate Studies Committee, Environmental Science Graduate Program.</w:t>
      </w:r>
    </w:p>
    <w:p w14:paraId="682FEEFA" w14:textId="77777777" w:rsidR="00A35F48" w:rsidRPr="00A35F48" w:rsidRDefault="00A35F48" w:rsidP="00A35F48">
      <w:pPr>
        <w:spacing w:after="0" w:line="240" w:lineRule="auto"/>
        <w:ind w:left="2160" w:hanging="2160"/>
        <w:contextualSpacing/>
        <w:rPr>
          <w:rFonts w:ascii="Arial" w:hAnsi="Arial" w:cs="Arial"/>
          <w:sz w:val="24"/>
          <w:szCs w:val="24"/>
        </w:rPr>
      </w:pPr>
    </w:p>
    <w:p w14:paraId="11EFCF5B" w14:textId="77777777" w:rsidR="00A35F48" w:rsidRPr="00A35F48" w:rsidRDefault="00A35F48" w:rsidP="00A35F48">
      <w:pPr>
        <w:spacing w:after="0" w:line="240" w:lineRule="auto"/>
        <w:ind w:left="2160" w:hanging="2160"/>
        <w:contextualSpacing/>
        <w:rPr>
          <w:rFonts w:ascii="Arial" w:hAnsi="Arial" w:cs="Arial"/>
          <w:sz w:val="24"/>
          <w:szCs w:val="24"/>
        </w:rPr>
      </w:pPr>
      <w:r w:rsidRPr="00A35F48">
        <w:rPr>
          <w:rFonts w:ascii="Arial" w:hAnsi="Arial" w:cs="Arial"/>
          <w:sz w:val="24"/>
          <w:szCs w:val="24"/>
        </w:rPr>
        <w:t>2017-present</w:t>
      </w:r>
      <w:r w:rsidRPr="00A35F48">
        <w:rPr>
          <w:rFonts w:ascii="Arial" w:hAnsi="Arial" w:cs="Arial"/>
          <w:sz w:val="24"/>
          <w:szCs w:val="24"/>
        </w:rPr>
        <w:tab/>
        <w:t>Member, Environmental Science Graduate Program, Graduate Studies Committee</w:t>
      </w:r>
      <w:r w:rsidRPr="00A35F48">
        <w:rPr>
          <w:rFonts w:ascii="Arial" w:hAnsi="Arial" w:cs="Arial"/>
          <w:sz w:val="24"/>
          <w:szCs w:val="24"/>
        </w:rPr>
        <w:tab/>
      </w:r>
    </w:p>
    <w:p w14:paraId="5F6645F1" w14:textId="77777777" w:rsidR="007E722E" w:rsidRDefault="007E722E" w:rsidP="00B4240B">
      <w:pPr>
        <w:spacing w:after="0" w:line="240" w:lineRule="auto"/>
        <w:ind w:right="-446"/>
        <w:rPr>
          <w:rFonts w:ascii="Arial" w:hAnsi="Arial" w:cs="Arial"/>
          <w:sz w:val="24"/>
          <w:szCs w:val="24"/>
        </w:rPr>
      </w:pPr>
    </w:p>
    <w:p w14:paraId="6DC147E1" w14:textId="215BF22C" w:rsidR="00A35F48" w:rsidRPr="00A35F48" w:rsidRDefault="00A35F48" w:rsidP="00F7636B">
      <w:pPr>
        <w:spacing w:after="0" w:line="240" w:lineRule="auto"/>
        <w:ind w:left="2160" w:right="-446" w:hanging="2160"/>
        <w:rPr>
          <w:rFonts w:ascii="Arial" w:hAnsi="Arial" w:cs="Arial"/>
          <w:sz w:val="24"/>
          <w:szCs w:val="24"/>
        </w:rPr>
      </w:pPr>
      <w:r w:rsidRPr="00A35F48">
        <w:rPr>
          <w:rFonts w:ascii="Arial" w:hAnsi="Arial" w:cs="Arial"/>
          <w:sz w:val="24"/>
          <w:szCs w:val="24"/>
        </w:rPr>
        <w:t>2013-2010</w:t>
      </w:r>
      <w:r w:rsidRPr="00A35F48">
        <w:rPr>
          <w:rFonts w:ascii="Arial" w:hAnsi="Arial" w:cs="Arial"/>
          <w:sz w:val="24"/>
          <w:szCs w:val="24"/>
        </w:rPr>
        <w:tab/>
        <w:t>Director, Initiative for Environmental-Health Disparities and Medicine, 3P20MD000516-07S1, Meharry Medical College, Nashville, TN.</w:t>
      </w:r>
    </w:p>
    <w:p w14:paraId="2AEF7C6C" w14:textId="77777777" w:rsidR="00A35F48" w:rsidRPr="00A35F48" w:rsidRDefault="00A35F48" w:rsidP="00A35F48">
      <w:pPr>
        <w:spacing w:after="0" w:line="240" w:lineRule="auto"/>
        <w:contextualSpacing/>
        <w:rPr>
          <w:rFonts w:ascii="Arial" w:hAnsi="Arial" w:cs="Arial"/>
          <w:b/>
          <w:bCs/>
          <w:sz w:val="24"/>
          <w:szCs w:val="24"/>
        </w:rPr>
      </w:pPr>
    </w:p>
    <w:p w14:paraId="79128786" w14:textId="77777777" w:rsidR="009B7781" w:rsidRPr="00BE732D" w:rsidRDefault="009B7781" w:rsidP="009B7781">
      <w:pPr>
        <w:jc w:val="center"/>
        <w:rPr>
          <w:rFonts w:ascii="Arial" w:hAnsi="Arial" w:cs="Arial"/>
          <w:b/>
          <w:bCs/>
          <w:color w:val="AA0005"/>
          <w:sz w:val="28"/>
          <w:szCs w:val="28"/>
        </w:rPr>
      </w:pPr>
      <w:r w:rsidRPr="00BE732D">
        <w:rPr>
          <w:rFonts w:ascii="Arial" w:hAnsi="Arial" w:cs="Arial"/>
          <w:b/>
          <w:bCs/>
          <w:color w:val="AA0005"/>
          <w:sz w:val="28"/>
          <w:szCs w:val="28"/>
        </w:rPr>
        <w:t>2016 Outreach and Engagement Forum</w:t>
      </w:r>
    </w:p>
    <w:p w14:paraId="52D85013" w14:textId="49E6A890" w:rsidR="009B7781" w:rsidRPr="00BE732D" w:rsidRDefault="009B7781" w:rsidP="00BE732D">
      <w:pPr>
        <w:jc w:val="center"/>
        <w:rPr>
          <w:rFonts w:ascii="Arial" w:hAnsi="Arial" w:cs="Arial"/>
          <w:b/>
          <w:bCs/>
          <w:color w:val="AA0005"/>
          <w:sz w:val="36"/>
          <w:szCs w:val="36"/>
        </w:rPr>
      </w:pPr>
      <w:r w:rsidRPr="00BE732D">
        <w:rPr>
          <w:rFonts w:ascii="Arial" w:hAnsi="Arial" w:cs="Arial"/>
          <w:b/>
          <w:bCs/>
          <w:color w:val="131313"/>
          <w:sz w:val="36"/>
          <w:szCs w:val="36"/>
        </w:rPr>
        <w:t>Community Health and Wellness</w:t>
      </w:r>
    </w:p>
    <w:p w14:paraId="4F84D3E6" w14:textId="77777777" w:rsidR="009B7781" w:rsidRDefault="009B7781" w:rsidP="009B7781">
      <w:pPr>
        <w:jc w:val="center"/>
      </w:pPr>
      <w:r>
        <w:rPr>
          <w:rFonts w:ascii="Calibri" w:hAnsi="Calibri" w:cs="Calibri"/>
          <w:noProof/>
          <w:sz w:val="28"/>
          <w:szCs w:val="28"/>
        </w:rPr>
        <w:drawing>
          <wp:inline distT="0" distB="0" distL="0" distR="0" wp14:anchorId="35C20715" wp14:editId="6F967303">
            <wp:extent cx="2533650" cy="1676025"/>
            <wp:effectExtent l="0" t="0" r="6350" b="635"/>
            <wp:docPr id="7"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group of people standing in a roo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898" cy="1676189"/>
                    </a:xfrm>
                    <a:prstGeom prst="rect">
                      <a:avLst/>
                    </a:prstGeom>
                    <a:noFill/>
                    <a:ln>
                      <a:noFill/>
                    </a:ln>
                  </pic:spPr>
                </pic:pic>
              </a:graphicData>
            </a:graphic>
          </wp:inline>
        </w:drawing>
      </w:r>
    </w:p>
    <w:p w14:paraId="7FF8B1C9" w14:textId="77777777" w:rsidR="00D20DD9" w:rsidRPr="00A35F48" w:rsidRDefault="00D20DD9" w:rsidP="00E04313">
      <w:pPr>
        <w:spacing w:after="0" w:line="240" w:lineRule="auto"/>
        <w:contextualSpacing/>
        <w:rPr>
          <w:rFonts w:ascii="Arial" w:hAnsi="Arial" w:cs="Arial"/>
          <w:sz w:val="24"/>
          <w:szCs w:val="24"/>
        </w:rPr>
      </w:pPr>
    </w:p>
    <w:sectPr w:rsidR="00D20DD9" w:rsidRPr="00A35F48" w:rsidSect="00686010">
      <w:pgSz w:w="12240" w:h="15840" w:code="1"/>
      <w:pgMar w:top="1440" w:right="1440" w:bottom="1440" w:left="1440" w:header="720" w:footer="720" w:gutter="0"/>
      <w:pgBorders w:offsetFrom="page">
        <w:top w:val="double" w:sz="4" w:space="24" w:color="auto"/>
        <w:left w:val="double" w:sz="4" w:space="24" w:color="auto"/>
        <w:bottom w:val="double" w:sz="4" w:space="31"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4827E" w14:textId="77777777" w:rsidR="00550143" w:rsidRDefault="00550143" w:rsidP="008A49A0">
      <w:pPr>
        <w:spacing w:after="0" w:line="240" w:lineRule="auto"/>
      </w:pPr>
      <w:r>
        <w:separator/>
      </w:r>
    </w:p>
  </w:endnote>
  <w:endnote w:type="continuationSeparator" w:id="0">
    <w:p w14:paraId="69924C50" w14:textId="77777777" w:rsidR="00550143" w:rsidRDefault="00550143" w:rsidP="008A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Palatino Linotype">
    <w:panose1 w:val="00000000000000000000"/>
    <w:charset w:val="00"/>
    <w:family w:val="roman"/>
    <w:pitch w:val="variable"/>
    <w:sig w:usb0="E0000287" w:usb1="40000013"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Proxima Nova">
    <w:altName w:val="Candar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CC58C" w14:textId="78BDACD7" w:rsidR="00CD117B" w:rsidRPr="008D5106" w:rsidRDefault="00CD117B">
    <w:pPr>
      <w:pStyle w:val="Footer"/>
      <w:jc w:val="right"/>
      <w:rPr>
        <w:rFonts w:ascii="Arial" w:hAnsi="Arial" w:cs="Arial"/>
        <w:sz w:val="24"/>
        <w:szCs w:val="24"/>
      </w:rPr>
    </w:pPr>
    <w:r w:rsidRPr="008D5106">
      <w:rPr>
        <w:rFonts w:ascii="Arial" w:hAnsi="Arial" w:cs="Arial"/>
        <w:sz w:val="24"/>
        <w:szCs w:val="24"/>
      </w:rPr>
      <w:t xml:space="preserve">Hood, </w:t>
    </w:r>
    <w:sdt>
      <w:sdtPr>
        <w:rPr>
          <w:rFonts w:ascii="Arial" w:hAnsi="Arial" w:cs="Arial"/>
          <w:sz w:val="24"/>
          <w:szCs w:val="24"/>
        </w:rPr>
        <w:id w:val="241069203"/>
        <w:docPartObj>
          <w:docPartGallery w:val="Page Numbers (Bottom of Page)"/>
          <w:docPartUnique/>
        </w:docPartObj>
      </w:sdtPr>
      <w:sdtEndPr>
        <w:rPr>
          <w:noProof/>
        </w:rPr>
      </w:sdtEndPr>
      <w:sdtContent>
        <w:r w:rsidRPr="008D5106">
          <w:rPr>
            <w:rFonts w:ascii="Arial" w:hAnsi="Arial" w:cs="Arial"/>
            <w:sz w:val="24"/>
            <w:szCs w:val="24"/>
          </w:rPr>
          <w:fldChar w:fldCharType="begin"/>
        </w:r>
        <w:r w:rsidRPr="008D5106">
          <w:rPr>
            <w:rFonts w:ascii="Arial" w:hAnsi="Arial" w:cs="Arial"/>
            <w:sz w:val="24"/>
            <w:szCs w:val="24"/>
          </w:rPr>
          <w:instrText xml:space="preserve"> PAGE   \* MERGEFORMAT </w:instrText>
        </w:r>
        <w:r w:rsidRPr="008D5106">
          <w:rPr>
            <w:rFonts w:ascii="Arial" w:hAnsi="Arial" w:cs="Arial"/>
            <w:sz w:val="24"/>
            <w:szCs w:val="24"/>
          </w:rPr>
          <w:fldChar w:fldCharType="separate"/>
        </w:r>
        <w:r w:rsidRPr="008D5106">
          <w:rPr>
            <w:rFonts w:ascii="Arial" w:hAnsi="Arial" w:cs="Arial"/>
            <w:noProof/>
            <w:sz w:val="24"/>
            <w:szCs w:val="24"/>
          </w:rPr>
          <w:t>2</w:t>
        </w:r>
        <w:r w:rsidRPr="008D5106">
          <w:rPr>
            <w:rFonts w:ascii="Arial" w:hAnsi="Arial" w:cs="Arial"/>
            <w:noProof/>
            <w:sz w:val="24"/>
            <w:szCs w:val="24"/>
          </w:rPr>
          <w:fldChar w:fldCharType="end"/>
        </w:r>
      </w:sdtContent>
    </w:sdt>
  </w:p>
  <w:p w14:paraId="181833E5" w14:textId="77777777" w:rsidR="00CD117B" w:rsidRDefault="00CD1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5DFD4" w14:textId="77777777" w:rsidR="00550143" w:rsidRDefault="00550143" w:rsidP="008A49A0">
      <w:pPr>
        <w:spacing w:after="0" w:line="240" w:lineRule="auto"/>
      </w:pPr>
      <w:r>
        <w:separator/>
      </w:r>
    </w:p>
  </w:footnote>
  <w:footnote w:type="continuationSeparator" w:id="0">
    <w:p w14:paraId="159A5B62" w14:textId="77777777" w:rsidR="00550143" w:rsidRDefault="00550143" w:rsidP="008A49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76BD7"/>
    <w:multiLevelType w:val="hybridMultilevel"/>
    <w:tmpl w:val="D3AE68F6"/>
    <w:lvl w:ilvl="0" w:tplc="22767636">
      <w:start w:val="2"/>
      <w:numFmt w:val="decimal"/>
      <w:lvlText w:val="%1)"/>
      <w:lvlJc w:val="left"/>
      <w:pPr>
        <w:ind w:left="1017" w:hanging="360"/>
        <w:jc w:val="right"/>
      </w:pPr>
      <w:rPr>
        <w:rFonts w:hint="default"/>
        <w:b/>
        <w:bCs/>
        <w:spacing w:val="-1"/>
        <w:w w:val="100"/>
      </w:rPr>
    </w:lvl>
    <w:lvl w:ilvl="1" w:tplc="82127B6E">
      <w:numFmt w:val="bullet"/>
      <w:lvlText w:val="•"/>
      <w:lvlJc w:val="left"/>
      <w:pPr>
        <w:ind w:left="1377" w:hanging="360"/>
      </w:pPr>
      <w:rPr>
        <w:rFonts w:ascii="Symbol" w:eastAsia="Symbol" w:hAnsi="Symbol" w:cs="Symbol" w:hint="default"/>
        <w:w w:val="100"/>
        <w:sz w:val="22"/>
        <w:szCs w:val="22"/>
      </w:rPr>
    </w:lvl>
    <w:lvl w:ilvl="2" w:tplc="9F865C1A">
      <w:numFmt w:val="bullet"/>
      <w:lvlText w:val="•"/>
      <w:lvlJc w:val="left"/>
      <w:pPr>
        <w:ind w:left="2455" w:hanging="360"/>
      </w:pPr>
      <w:rPr>
        <w:rFonts w:hint="default"/>
      </w:rPr>
    </w:lvl>
    <w:lvl w:ilvl="3" w:tplc="CC14C1FE">
      <w:numFmt w:val="bullet"/>
      <w:lvlText w:val="•"/>
      <w:lvlJc w:val="left"/>
      <w:pPr>
        <w:ind w:left="3531" w:hanging="360"/>
      </w:pPr>
      <w:rPr>
        <w:rFonts w:hint="default"/>
      </w:rPr>
    </w:lvl>
    <w:lvl w:ilvl="4" w:tplc="9EB2C1F6">
      <w:numFmt w:val="bullet"/>
      <w:lvlText w:val="•"/>
      <w:lvlJc w:val="left"/>
      <w:pPr>
        <w:ind w:left="4606" w:hanging="360"/>
      </w:pPr>
      <w:rPr>
        <w:rFonts w:hint="default"/>
      </w:rPr>
    </w:lvl>
    <w:lvl w:ilvl="5" w:tplc="92960A66">
      <w:numFmt w:val="bullet"/>
      <w:lvlText w:val="•"/>
      <w:lvlJc w:val="left"/>
      <w:pPr>
        <w:ind w:left="5682" w:hanging="360"/>
      </w:pPr>
      <w:rPr>
        <w:rFonts w:hint="default"/>
      </w:rPr>
    </w:lvl>
    <w:lvl w:ilvl="6" w:tplc="545A9078">
      <w:numFmt w:val="bullet"/>
      <w:lvlText w:val="•"/>
      <w:lvlJc w:val="left"/>
      <w:pPr>
        <w:ind w:left="6757" w:hanging="360"/>
      </w:pPr>
      <w:rPr>
        <w:rFonts w:hint="default"/>
      </w:rPr>
    </w:lvl>
    <w:lvl w:ilvl="7" w:tplc="F68C02CC">
      <w:numFmt w:val="bullet"/>
      <w:lvlText w:val="•"/>
      <w:lvlJc w:val="left"/>
      <w:pPr>
        <w:ind w:left="7833" w:hanging="360"/>
      </w:pPr>
      <w:rPr>
        <w:rFonts w:hint="default"/>
      </w:rPr>
    </w:lvl>
    <w:lvl w:ilvl="8" w:tplc="A2701698">
      <w:numFmt w:val="bullet"/>
      <w:lvlText w:val="•"/>
      <w:lvlJc w:val="left"/>
      <w:pPr>
        <w:ind w:left="8908" w:hanging="360"/>
      </w:pPr>
      <w:rPr>
        <w:rFonts w:hint="default"/>
      </w:rPr>
    </w:lvl>
  </w:abstractNum>
  <w:abstractNum w:abstractNumId="1" w15:restartNumberingAfterBreak="0">
    <w:nsid w:val="02022F71"/>
    <w:multiLevelType w:val="hybridMultilevel"/>
    <w:tmpl w:val="6B3677CE"/>
    <w:lvl w:ilvl="0" w:tplc="04090001">
      <w:start w:val="1"/>
      <w:numFmt w:val="bullet"/>
      <w:lvlText w:val=""/>
      <w:lvlJc w:val="left"/>
      <w:pPr>
        <w:ind w:left="1260" w:hanging="360"/>
      </w:pPr>
      <w:rPr>
        <w:rFonts w:ascii="Symbol" w:hAnsi="Symbol" w:hint="default"/>
        <w:spacing w:val="-1"/>
        <w:w w:val="100"/>
        <w:sz w:val="22"/>
        <w:szCs w:val="22"/>
      </w:rPr>
    </w:lvl>
    <w:lvl w:ilvl="1" w:tplc="276CB772">
      <w:numFmt w:val="bullet"/>
      <w:lvlText w:val="•"/>
      <w:lvlJc w:val="left"/>
      <w:pPr>
        <w:ind w:left="2267" w:hanging="360"/>
      </w:pPr>
      <w:rPr>
        <w:rFonts w:hint="default"/>
      </w:rPr>
    </w:lvl>
    <w:lvl w:ilvl="2" w:tplc="35BA75A0">
      <w:numFmt w:val="bullet"/>
      <w:lvlText w:val="•"/>
      <w:lvlJc w:val="left"/>
      <w:pPr>
        <w:ind w:left="3271" w:hanging="360"/>
      </w:pPr>
      <w:rPr>
        <w:rFonts w:hint="default"/>
      </w:rPr>
    </w:lvl>
    <w:lvl w:ilvl="3" w:tplc="0764EFC2">
      <w:numFmt w:val="bullet"/>
      <w:lvlText w:val="•"/>
      <w:lvlJc w:val="left"/>
      <w:pPr>
        <w:ind w:left="4275" w:hanging="360"/>
      </w:pPr>
      <w:rPr>
        <w:rFonts w:hint="default"/>
      </w:rPr>
    </w:lvl>
    <w:lvl w:ilvl="4" w:tplc="66A09958">
      <w:numFmt w:val="bullet"/>
      <w:lvlText w:val="•"/>
      <w:lvlJc w:val="left"/>
      <w:pPr>
        <w:ind w:left="5279" w:hanging="360"/>
      </w:pPr>
      <w:rPr>
        <w:rFonts w:hint="default"/>
      </w:rPr>
    </w:lvl>
    <w:lvl w:ilvl="5" w:tplc="404C01C6">
      <w:numFmt w:val="bullet"/>
      <w:lvlText w:val="•"/>
      <w:lvlJc w:val="left"/>
      <w:pPr>
        <w:ind w:left="6283" w:hanging="360"/>
      </w:pPr>
      <w:rPr>
        <w:rFonts w:hint="default"/>
      </w:rPr>
    </w:lvl>
    <w:lvl w:ilvl="6" w:tplc="42426B3E">
      <w:numFmt w:val="bullet"/>
      <w:lvlText w:val="•"/>
      <w:lvlJc w:val="left"/>
      <w:pPr>
        <w:ind w:left="7287" w:hanging="360"/>
      </w:pPr>
      <w:rPr>
        <w:rFonts w:hint="default"/>
      </w:rPr>
    </w:lvl>
    <w:lvl w:ilvl="7" w:tplc="A7CE27D4">
      <w:numFmt w:val="bullet"/>
      <w:lvlText w:val="•"/>
      <w:lvlJc w:val="left"/>
      <w:pPr>
        <w:ind w:left="8291" w:hanging="360"/>
      </w:pPr>
      <w:rPr>
        <w:rFonts w:hint="default"/>
      </w:rPr>
    </w:lvl>
    <w:lvl w:ilvl="8" w:tplc="723E49B8">
      <w:numFmt w:val="bullet"/>
      <w:lvlText w:val="•"/>
      <w:lvlJc w:val="left"/>
      <w:pPr>
        <w:ind w:left="9295" w:hanging="360"/>
      </w:pPr>
      <w:rPr>
        <w:rFonts w:hint="default"/>
      </w:rPr>
    </w:lvl>
  </w:abstractNum>
  <w:abstractNum w:abstractNumId="2" w15:restartNumberingAfterBreak="0">
    <w:nsid w:val="028015E8"/>
    <w:multiLevelType w:val="hybridMultilevel"/>
    <w:tmpl w:val="F962AF3E"/>
    <w:lvl w:ilvl="0" w:tplc="66843C38">
      <w:start w:val="1"/>
      <w:numFmt w:val="decimal"/>
      <w:lvlText w:val="%1."/>
      <w:lvlJc w:val="left"/>
      <w:pPr>
        <w:ind w:left="927" w:hanging="271"/>
      </w:pPr>
      <w:rPr>
        <w:rFonts w:hint="default"/>
        <w:spacing w:val="-1"/>
        <w:w w:val="100"/>
      </w:rPr>
    </w:lvl>
    <w:lvl w:ilvl="1" w:tplc="9D9AB1DC">
      <w:numFmt w:val="bullet"/>
      <w:lvlText w:val="•"/>
      <w:lvlJc w:val="left"/>
      <w:pPr>
        <w:ind w:left="1934" w:hanging="271"/>
      </w:pPr>
      <w:rPr>
        <w:rFonts w:hint="default"/>
      </w:rPr>
    </w:lvl>
    <w:lvl w:ilvl="2" w:tplc="B0F40AC8">
      <w:numFmt w:val="bullet"/>
      <w:lvlText w:val="•"/>
      <w:lvlJc w:val="left"/>
      <w:pPr>
        <w:ind w:left="2948" w:hanging="271"/>
      </w:pPr>
      <w:rPr>
        <w:rFonts w:hint="default"/>
      </w:rPr>
    </w:lvl>
    <w:lvl w:ilvl="3" w:tplc="04AC7388">
      <w:numFmt w:val="bullet"/>
      <w:lvlText w:val="•"/>
      <w:lvlJc w:val="left"/>
      <w:pPr>
        <w:ind w:left="3962" w:hanging="271"/>
      </w:pPr>
      <w:rPr>
        <w:rFonts w:hint="default"/>
      </w:rPr>
    </w:lvl>
    <w:lvl w:ilvl="4" w:tplc="894A514A">
      <w:numFmt w:val="bullet"/>
      <w:lvlText w:val="•"/>
      <w:lvlJc w:val="left"/>
      <w:pPr>
        <w:ind w:left="4976" w:hanging="271"/>
      </w:pPr>
      <w:rPr>
        <w:rFonts w:hint="default"/>
      </w:rPr>
    </w:lvl>
    <w:lvl w:ilvl="5" w:tplc="F1D8B0BA">
      <w:numFmt w:val="bullet"/>
      <w:lvlText w:val="•"/>
      <w:lvlJc w:val="left"/>
      <w:pPr>
        <w:ind w:left="5990" w:hanging="271"/>
      </w:pPr>
      <w:rPr>
        <w:rFonts w:hint="default"/>
      </w:rPr>
    </w:lvl>
    <w:lvl w:ilvl="6" w:tplc="7124F94A">
      <w:numFmt w:val="bullet"/>
      <w:lvlText w:val="•"/>
      <w:lvlJc w:val="left"/>
      <w:pPr>
        <w:ind w:left="7004" w:hanging="271"/>
      </w:pPr>
      <w:rPr>
        <w:rFonts w:hint="default"/>
      </w:rPr>
    </w:lvl>
    <w:lvl w:ilvl="7" w:tplc="34CCEF14">
      <w:numFmt w:val="bullet"/>
      <w:lvlText w:val="•"/>
      <w:lvlJc w:val="left"/>
      <w:pPr>
        <w:ind w:left="8018" w:hanging="271"/>
      </w:pPr>
      <w:rPr>
        <w:rFonts w:hint="default"/>
      </w:rPr>
    </w:lvl>
    <w:lvl w:ilvl="8" w:tplc="5F3019C8">
      <w:numFmt w:val="bullet"/>
      <w:lvlText w:val="•"/>
      <w:lvlJc w:val="left"/>
      <w:pPr>
        <w:ind w:left="9032" w:hanging="271"/>
      </w:pPr>
      <w:rPr>
        <w:rFonts w:hint="default"/>
      </w:rPr>
    </w:lvl>
  </w:abstractNum>
  <w:abstractNum w:abstractNumId="3" w15:restartNumberingAfterBreak="0">
    <w:nsid w:val="058E585F"/>
    <w:multiLevelType w:val="hybridMultilevel"/>
    <w:tmpl w:val="28828034"/>
    <w:lvl w:ilvl="0" w:tplc="24EE4220">
      <w:start w:val="2"/>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95245C2"/>
    <w:multiLevelType w:val="hybridMultilevel"/>
    <w:tmpl w:val="933E3A86"/>
    <w:lvl w:ilvl="0" w:tplc="B9D2386E">
      <w:start w:val="111"/>
      <w:numFmt w:val="decimal"/>
      <w:lvlText w:val="%1."/>
      <w:lvlJc w:val="left"/>
      <w:pPr>
        <w:ind w:left="510" w:hanging="420"/>
      </w:pPr>
      <w:rPr>
        <w:rFonts w:hint="default"/>
        <w:b/>
        <w:bCs/>
        <w:color w:val="000000" w:themeColor="text1"/>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0BDC1F1C"/>
    <w:multiLevelType w:val="hybridMultilevel"/>
    <w:tmpl w:val="5934946A"/>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6" w15:restartNumberingAfterBreak="0">
    <w:nsid w:val="0F3102A4"/>
    <w:multiLevelType w:val="hybridMultilevel"/>
    <w:tmpl w:val="089CC45C"/>
    <w:lvl w:ilvl="0" w:tplc="AFD88E6C">
      <w:start w:val="1"/>
      <w:numFmt w:val="decimal"/>
      <w:lvlText w:val="%1)"/>
      <w:lvlJc w:val="left"/>
      <w:pPr>
        <w:ind w:left="914" w:hanging="257"/>
        <w:jc w:val="right"/>
      </w:pPr>
      <w:rPr>
        <w:rFonts w:ascii="Arial" w:eastAsia="Arial" w:hAnsi="Arial" w:cs="Arial" w:hint="default"/>
        <w:b/>
        <w:bCs/>
        <w:spacing w:val="-1"/>
        <w:w w:val="100"/>
        <w:sz w:val="22"/>
        <w:szCs w:val="22"/>
      </w:rPr>
    </w:lvl>
    <w:lvl w:ilvl="1" w:tplc="38CC59E4">
      <w:start w:val="1"/>
      <w:numFmt w:val="decimal"/>
      <w:lvlText w:val="%2."/>
      <w:lvlJc w:val="left"/>
      <w:pPr>
        <w:ind w:left="1032" w:hanging="360"/>
      </w:pPr>
      <w:rPr>
        <w:rFonts w:ascii="Arial" w:eastAsia="Arial" w:hAnsi="Arial" w:cs="Arial" w:hint="default"/>
        <w:spacing w:val="-1"/>
        <w:w w:val="100"/>
        <w:sz w:val="22"/>
        <w:szCs w:val="22"/>
      </w:rPr>
    </w:lvl>
    <w:lvl w:ilvl="2" w:tplc="F2287D56">
      <w:numFmt w:val="bullet"/>
      <w:lvlText w:val="•"/>
      <w:lvlJc w:val="left"/>
      <w:pPr>
        <w:ind w:left="1780" w:hanging="360"/>
      </w:pPr>
      <w:rPr>
        <w:rFonts w:hint="default"/>
      </w:rPr>
    </w:lvl>
    <w:lvl w:ilvl="3" w:tplc="EE78144A">
      <w:numFmt w:val="bullet"/>
      <w:lvlText w:val="•"/>
      <w:lvlJc w:val="left"/>
      <w:pPr>
        <w:ind w:left="2940" w:hanging="360"/>
      </w:pPr>
      <w:rPr>
        <w:rFonts w:hint="default"/>
      </w:rPr>
    </w:lvl>
    <w:lvl w:ilvl="4" w:tplc="C2721552">
      <w:numFmt w:val="bullet"/>
      <w:lvlText w:val="•"/>
      <w:lvlJc w:val="left"/>
      <w:pPr>
        <w:ind w:left="4100" w:hanging="360"/>
      </w:pPr>
      <w:rPr>
        <w:rFonts w:hint="default"/>
      </w:rPr>
    </w:lvl>
    <w:lvl w:ilvl="5" w:tplc="4A680EAE">
      <w:numFmt w:val="bullet"/>
      <w:lvlText w:val="•"/>
      <w:lvlJc w:val="left"/>
      <w:pPr>
        <w:ind w:left="5260" w:hanging="360"/>
      </w:pPr>
      <w:rPr>
        <w:rFonts w:hint="default"/>
      </w:rPr>
    </w:lvl>
    <w:lvl w:ilvl="6" w:tplc="72348FE2">
      <w:numFmt w:val="bullet"/>
      <w:lvlText w:val="•"/>
      <w:lvlJc w:val="left"/>
      <w:pPr>
        <w:ind w:left="6420" w:hanging="360"/>
      </w:pPr>
      <w:rPr>
        <w:rFonts w:hint="default"/>
      </w:rPr>
    </w:lvl>
    <w:lvl w:ilvl="7" w:tplc="469677BE">
      <w:numFmt w:val="bullet"/>
      <w:lvlText w:val="•"/>
      <w:lvlJc w:val="left"/>
      <w:pPr>
        <w:ind w:left="7580" w:hanging="360"/>
      </w:pPr>
      <w:rPr>
        <w:rFonts w:hint="default"/>
      </w:rPr>
    </w:lvl>
    <w:lvl w:ilvl="8" w:tplc="2BE6807C">
      <w:numFmt w:val="bullet"/>
      <w:lvlText w:val="•"/>
      <w:lvlJc w:val="left"/>
      <w:pPr>
        <w:ind w:left="8740" w:hanging="360"/>
      </w:pPr>
      <w:rPr>
        <w:rFonts w:hint="default"/>
      </w:rPr>
    </w:lvl>
  </w:abstractNum>
  <w:abstractNum w:abstractNumId="7" w15:restartNumberingAfterBreak="0">
    <w:nsid w:val="0FDD513C"/>
    <w:multiLevelType w:val="hybridMultilevel"/>
    <w:tmpl w:val="F962AF3E"/>
    <w:lvl w:ilvl="0" w:tplc="66843C38">
      <w:start w:val="1"/>
      <w:numFmt w:val="decimal"/>
      <w:lvlText w:val="%1."/>
      <w:lvlJc w:val="left"/>
      <w:pPr>
        <w:ind w:left="927" w:hanging="271"/>
      </w:pPr>
      <w:rPr>
        <w:rFonts w:hint="default"/>
        <w:spacing w:val="-1"/>
        <w:w w:val="100"/>
      </w:rPr>
    </w:lvl>
    <w:lvl w:ilvl="1" w:tplc="9D9AB1DC">
      <w:numFmt w:val="bullet"/>
      <w:lvlText w:val="•"/>
      <w:lvlJc w:val="left"/>
      <w:pPr>
        <w:ind w:left="1934" w:hanging="271"/>
      </w:pPr>
      <w:rPr>
        <w:rFonts w:hint="default"/>
      </w:rPr>
    </w:lvl>
    <w:lvl w:ilvl="2" w:tplc="B0F40AC8">
      <w:numFmt w:val="bullet"/>
      <w:lvlText w:val="•"/>
      <w:lvlJc w:val="left"/>
      <w:pPr>
        <w:ind w:left="2948" w:hanging="271"/>
      </w:pPr>
      <w:rPr>
        <w:rFonts w:hint="default"/>
      </w:rPr>
    </w:lvl>
    <w:lvl w:ilvl="3" w:tplc="04AC7388">
      <w:numFmt w:val="bullet"/>
      <w:lvlText w:val="•"/>
      <w:lvlJc w:val="left"/>
      <w:pPr>
        <w:ind w:left="3962" w:hanging="271"/>
      </w:pPr>
      <w:rPr>
        <w:rFonts w:hint="default"/>
      </w:rPr>
    </w:lvl>
    <w:lvl w:ilvl="4" w:tplc="894A514A">
      <w:numFmt w:val="bullet"/>
      <w:lvlText w:val="•"/>
      <w:lvlJc w:val="left"/>
      <w:pPr>
        <w:ind w:left="4976" w:hanging="271"/>
      </w:pPr>
      <w:rPr>
        <w:rFonts w:hint="default"/>
      </w:rPr>
    </w:lvl>
    <w:lvl w:ilvl="5" w:tplc="F1D8B0BA">
      <w:numFmt w:val="bullet"/>
      <w:lvlText w:val="•"/>
      <w:lvlJc w:val="left"/>
      <w:pPr>
        <w:ind w:left="5990" w:hanging="271"/>
      </w:pPr>
      <w:rPr>
        <w:rFonts w:hint="default"/>
      </w:rPr>
    </w:lvl>
    <w:lvl w:ilvl="6" w:tplc="7124F94A">
      <w:numFmt w:val="bullet"/>
      <w:lvlText w:val="•"/>
      <w:lvlJc w:val="left"/>
      <w:pPr>
        <w:ind w:left="7004" w:hanging="271"/>
      </w:pPr>
      <w:rPr>
        <w:rFonts w:hint="default"/>
      </w:rPr>
    </w:lvl>
    <w:lvl w:ilvl="7" w:tplc="34CCEF14">
      <w:numFmt w:val="bullet"/>
      <w:lvlText w:val="•"/>
      <w:lvlJc w:val="left"/>
      <w:pPr>
        <w:ind w:left="8018" w:hanging="271"/>
      </w:pPr>
      <w:rPr>
        <w:rFonts w:hint="default"/>
      </w:rPr>
    </w:lvl>
    <w:lvl w:ilvl="8" w:tplc="5F3019C8">
      <w:numFmt w:val="bullet"/>
      <w:lvlText w:val="•"/>
      <w:lvlJc w:val="left"/>
      <w:pPr>
        <w:ind w:left="9032" w:hanging="271"/>
      </w:pPr>
      <w:rPr>
        <w:rFonts w:hint="default"/>
      </w:rPr>
    </w:lvl>
  </w:abstractNum>
  <w:abstractNum w:abstractNumId="8" w15:restartNumberingAfterBreak="0">
    <w:nsid w:val="1B47327A"/>
    <w:multiLevelType w:val="hybridMultilevel"/>
    <w:tmpl w:val="5E6AA790"/>
    <w:lvl w:ilvl="0" w:tplc="AC305F04">
      <w:start w:val="1"/>
      <w:numFmt w:val="decimal"/>
      <w:lvlText w:val="%1."/>
      <w:lvlJc w:val="left"/>
      <w:pPr>
        <w:ind w:left="720" w:hanging="360"/>
      </w:pPr>
      <w:rPr>
        <w:rFonts w:hint="default"/>
        <w:b/>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00D6F"/>
    <w:multiLevelType w:val="hybridMultilevel"/>
    <w:tmpl w:val="FB4AFEB4"/>
    <w:lvl w:ilvl="0" w:tplc="EFD8BE70">
      <w:start w:val="1"/>
      <w:numFmt w:val="lowerLetter"/>
      <w:lvlText w:val="%1)"/>
      <w:lvlJc w:val="left"/>
      <w:pPr>
        <w:ind w:left="1017" w:hanging="360"/>
      </w:pPr>
      <w:rPr>
        <w:rFonts w:hint="default"/>
        <w:spacing w:val="-1"/>
        <w:w w:val="100"/>
      </w:rPr>
    </w:lvl>
    <w:lvl w:ilvl="1" w:tplc="6C126D5A">
      <w:start w:val="1"/>
      <w:numFmt w:val="decimal"/>
      <w:lvlText w:val="%2."/>
      <w:lvlJc w:val="left"/>
      <w:pPr>
        <w:ind w:left="1377" w:hanging="360"/>
      </w:pPr>
      <w:rPr>
        <w:rFonts w:ascii="Arial" w:eastAsia="Arial" w:hAnsi="Arial" w:cs="Arial" w:hint="default"/>
        <w:spacing w:val="-1"/>
        <w:w w:val="100"/>
        <w:sz w:val="22"/>
        <w:szCs w:val="22"/>
      </w:rPr>
    </w:lvl>
    <w:lvl w:ilvl="2" w:tplc="8AA0C43A">
      <w:numFmt w:val="bullet"/>
      <w:lvlText w:val="•"/>
      <w:lvlJc w:val="left"/>
      <w:pPr>
        <w:ind w:left="2455" w:hanging="360"/>
      </w:pPr>
      <w:rPr>
        <w:rFonts w:hint="default"/>
      </w:rPr>
    </w:lvl>
    <w:lvl w:ilvl="3" w:tplc="5BEABA6E">
      <w:numFmt w:val="bullet"/>
      <w:lvlText w:val="•"/>
      <w:lvlJc w:val="left"/>
      <w:pPr>
        <w:ind w:left="3531" w:hanging="360"/>
      </w:pPr>
      <w:rPr>
        <w:rFonts w:hint="default"/>
      </w:rPr>
    </w:lvl>
    <w:lvl w:ilvl="4" w:tplc="934C498E">
      <w:numFmt w:val="bullet"/>
      <w:lvlText w:val="•"/>
      <w:lvlJc w:val="left"/>
      <w:pPr>
        <w:ind w:left="4606" w:hanging="360"/>
      </w:pPr>
      <w:rPr>
        <w:rFonts w:hint="default"/>
      </w:rPr>
    </w:lvl>
    <w:lvl w:ilvl="5" w:tplc="36D4C9CA">
      <w:numFmt w:val="bullet"/>
      <w:lvlText w:val="•"/>
      <w:lvlJc w:val="left"/>
      <w:pPr>
        <w:ind w:left="5682" w:hanging="360"/>
      </w:pPr>
      <w:rPr>
        <w:rFonts w:hint="default"/>
      </w:rPr>
    </w:lvl>
    <w:lvl w:ilvl="6" w:tplc="04D4AD3E">
      <w:numFmt w:val="bullet"/>
      <w:lvlText w:val="•"/>
      <w:lvlJc w:val="left"/>
      <w:pPr>
        <w:ind w:left="6757" w:hanging="360"/>
      </w:pPr>
      <w:rPr>
        <w:rFonts w:hint="default"/>
      </w:rPr>
    </w:lvl>
    <w:lvl w:ilvl="7" w:tplc="AE5CA60E">
      <w:numFmt w:val="bullet"/>
      <w:lvlText w:val="•"/>
      <w:lvlJc w:val="left"/>
      <w:pPr>
        <w:ind w:left="7833" w:hanging="360"/>
      </w:pPr>
      <w:rPr>
        <w:rFonts w:hint="default"/>
      </w:rPr>
    </w:lvl>
    <w:lvl w:ilvl="8" w:tplc="EBE44E4C">
      <w:numFmt w:val="bullet"/>
      <w:lvlText w:val="•"/>
      <w:lvlJc w:val="left"/>
      <w:pPr>
        <w:ind w:left="8908" w:hanging="360"/>
      </w:pPr>
      <w:rPr>
        <w:rFonts w:hint="default"/>
      </w:rPr>
    </w:lvl>
  </w:abstractNum>
  <w:abstractNum w:abstractNumId="10" w15:restartNumberingAfterBreak="0">
    <w:nsid w:val="21213137"/>
    <w:multiLevelType w:val="hybridMultilevel"/>
    <w:tmpl w:val="520C0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63D52"/>
    <w:multiLevelType w:val="hybridMultilevel"/>
    <w:tmpl w:val="1BD2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9702D5"/>
    <w:multiLevelType w:val="multilevel"/>
    <w:tmpl w:val="870EAC18"/>
    <w:lvl w:ilvl="0">
      <w:start w:val="2018"/>
      <w:numFmt w:val="decimal"/>
      <w:lvlText w:val="%1"/>
      <w:lvlJc w:val="left"/>
      <w:pPr>
        <w:ind w:left="1120" w:hanging="1120"/>
      </w:pPr>
      <w:rPr>
        <w:rFonts w:hint="default"/>
      </w:rPr>
    </w:lvl>
    <w:lvl w:ilvl="1">
      <w:start w:val="2016"/>
      <w:numFmt w:val="decimal"/>
      <w:lvlText w:val="%1-%2"/>
      <w:lvlJc w:val="left"/>
      <w:pPr>
        <w:ind w:left="1220" w:hanging="1120"/>
      </w:pPr>
      <w:rPr>
        <w:rFonts w:hint="default"/>
      </w:rPr>
    </w:lvl>
    <w:lvl w:ilvl="2">
      <w:start w:val="1"/>
      <w:numFmt w:val="decimal"/>
      <w:lvlText w:val="%1-%2.%3"/>
      <w:lvlJc w:val="left"/>
      <w:pPr>
        <w:ind w:left="1320" w:hanging="1120"/>
      </w:pPr>
      <w:rPr>
        <w:rFonts w:hint="default"/>
      </w:rPr>
    </w:lvl>
    <w:lvl w:ilvl="3">
      <w:start w:val="1"/>
      <w:numFmt w:val="decimal"/>
      <w:lvlText w:val="%1-%2.%3.%4"/>
      <w:lvlJc w:val="left"/>
      <w:pPr>
        <w:ind w:left="1420" w:hanging="1120"/>
      </w:pPr>
      <w:rPr>
        <w:rFonts w:hint="default"/>
      </w:rPr>
    </w:lvl>
    <w:lvl w:ilvl="4">
      <w:start w:val="1"/>
      <w:numFmt w:val="decimal"/>
      <w:lvlText w:val="%1-%2.%3.%4.%5"/>
      <w:lvlJc w:val="left"/>
      <w:pPr>
        <w:ind w:left="1520" w:hanging="112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13" w15:restartNumberingAfterBreak="0">
    <w:nsid w:val="34FF60AB"/>
    <w:multiLevelType w:val="hybridMultilevel"/>
    <w:tmpl w:val="73EA5902"/>
    <w:lvl w:ilvl="0" w:tplc="F35A6CFC">
      <w:start w:val="1"/>
      <w:numFmt w:val="lowerLetter"/>
      <w:lvlText w:val="%1."/>
      <w:lvlJc w:val="left"/>
      <w:pPr>
        <w:ind w:left="1407" w:hanging="331"/>
      </w:pPr>
      <w:rPr>
        <w:rFonts w:ascii="Arial" w:eastAsia="Arial" w:hAnsi="Arial" w:cs="Arial" w:hint="default"/>
        <w:spacing w:val="-1"/>
        <w:w w:val="100"/>
        <w:sz w:val="22"/>
        <w:szCs w:val="22"/>
      </w:rPr>
    </w:lvl>
    <w:lvl w:ilvl="1" w:tplc="8946C7AC">
      <w:numFmt w:val="bullet"/>
      <w:lvlText w:val="•"/>
      <w:lvlJc w:val="left"/>
      <w:pPr>
        <w:ind w:left="2366" w:hanging="331"/>
      </w:pPr>
      <w:rPr>
        <w:rFonts w:hint="default"/>
      </w:rPr>
    </w:lvl>
    <w:lvl w:ilvl="2" w:tplc="A9ACBD8C">
      <w:numFmt w:val="bullet"/>
      <w:lvlText w:val="•"/>
      <w:lvlJc w:val="left"/>
      <w:pPr>
        <w:ind w:left="3332" w:hanging="331"/>
      </w:pPr>
      <w:rPr>
        <w:rFonts w:hint="default"/>
      </w:rPr>
    </w:lvl>
    <w:lvl w:ilvl="3" w:tplc="20C444F8">
      <w:numFmt w:val="bullet"/>
      <w:lvlText w:val="•"/>
      <w:lvlJc w:val="left"/>
      <w:pPr>
        <w:ind w:left="4298" w:hanging="331"/>
      </w:pPr>
      <w:rPr>
        <w:rFonts w:hint="default"/>
      </w:rPr>
    </w:lvl>
    <w:lvl w:ilvl="4" w:tplc="3F88ABC8">
      <w:numFmt w:val="bullet"/>
      <w:lvlText w:val="•"/>
      <w:lvlJc w:val="left"/>
      <w:pPr>
        <w:ind w:left="5264" w:hanging="331"/>
      </w:pPr>
      <w:rPr>
        <w:rFonts w:hint="default"/>
      </w:rPr>
    </w:lvl>
    <w:lvl w:ilvl="5" w:tplc="A69E88AE">
      <w:numFmt w:val="bullet"/>
      <w:lvlText w:val="•"/>
      <w:lvlJc w:val="left"/>
      <w:pPr>
        <w:ind w:left="6230" w:hanging="331"/>
      </w:pPr>
      <w:rPr>
        <w:rFonts w:hint="default"/>
      </w:rPr>
    </w:lvl>
    <w:lvl w:ilvl="6" w:tplc="E58CBC90">
      <w:numFmt w:val="bullet"/>
      <w:lvlText w:val="•"/>
      <w:lvlJc w:val="left"/>
      <w:pPr>
        <w:ind w:left="7196" w:hanging="331"/>
      </w:pPr>
      <w:rPr>
        <w:rFonts w:hint="default"/>
      </w:rPr>
    </w:lvl>
    <w:lvl w:ilvl="7" w:tplc="555296FA">
      <w:numFmt w:val="bullet"/>
      <w:lvlText w:val="•"/>
      <w:lvlJc w:val="left"/>
      <w:pPr>
        <w:ind w:left="8162" w:hanging="331"/>
      </w:pPr>
      <w:rPr>
        <w:rFonts w:hint="default"/>
      </w:rPr>
    </w:lvl>
    <w:lvl w:ilvl="8" w:tplc="5F3AB68C">
      <w:numFmt w:val="bullet"/>
      <w:lvlText w:val="•"/>
      <w:lvlJc w:val="left"/>
      <w:pPr>
        <w:ind w:left="9128" w:hanging="331"/>
      </w:pPr>
      <w:rPr>
        <w:rFonts w:hint="default"/>
      </w:rPr>
    </w:lvl>
  </w:abstractNum>
  <w:abstractNum w:abstractNumId="14" w15:restartNumberingAfterBreak="0">
    <w:nsid w:val="376608FA"/>
    <w:multiLevelType w:val="hybridMultilevel"/>
    <w:tmpl w:val="F962AF3E"/>
    <w:lvl w:ilvl="0" w:tplc="66843C38">
      <w:start w:val="1"/>
      <w:numFmt w:val="decimal"/>
      <w:lvlText w:val="%1."/>
      <w:lvlJc w:val="left"/>
      <w:pPr>
        <w:ind w:left="927" w:hanging="271"/>
      </w:pPr>
      <w:rPr>
        <w:rFonts w:hint="default"/>
        <w:spacing w:val="-1"/>
        <w:w w:val="100"/>
      </w:rPr>
    </w:lvl>
    <w:lvl w:ilvl="1" w:tplc="9D9AB1DC">
      <w:numFmt w:val="bullet"/>
      <w:lvlText w:val="•"/>
      <w:lvlJc w:val="left"/>
      <w:pPr>
        <w:ind w:left="1934" w:hanging="271"/>
      </w:pPr>
      <w:rPr>
        <w:rFonts w:hint="default"/>
      </w:rPr>
    </w:lvl>
    <w:lvl w:ilvl="2" w:tplc="B0F40AC8">
      <w:numFmt w:val="bullet"/>
      <w:lvlText w:val="•"/>
      <w:lvlJc w:val="left"/>
      <w:pPr>
        <w:ind w:left="2948" w:hanging="271"/>
      </w:pPr>
      <w:rPr>
        <w:rFonts w:hint="default"/>
      </w:rPr>
    </w:lvl>
    <w:lvl w:ilvl="3" w:tplc="04AC7388">
      <w:numFmt w:val="bullet"/>
      <w:lvlText w:val="•"/>
      <w:lvlJc w:val="left"/>
      <w:pPr>
        <w:ind w:left="3962" w:hanging="271"/>
      </w:pPr>
      <w:rPr>
        <w:rFonts w:hint="default"/>
      </w:rPr>
    </w:lvl>
    <w:lvl w:ilvl="4" w:tplc="894A514A">
      <w:numFmt w:val="bullet"/>
      <w:lvlText w:val="•"/>
      <w:lvlJc w:val="left"/>
      <w:pPr>
        <w:ind w:left="4976" w:hanging="271"/>
      </w:pPr>
      <w:rPr>
        <w:rFonts w:hint="default"/>
      </w:rPr>
    </w:lvl>
    <w:lvl w:ilvl="5" w:tplc="F1D8B0BA">
      <w:numFmt w:val="bullet"/>
      <w:lvlText w:val="•"/>
      <w:lvlJc w:val="left"/>
      <w:pPr>
        <w:ind w:left="5990" w:hanging="271"/>
      </w:pPr>
      <w:rPr>
        <w:rFonts w:hint="default"/>
      </w:rPr>
    </w:lvl>
    <w:lvl w:ilvl="6" w:tplc="7124F94A">
      <w:numFmt w:val="bullet"/>
      <w:lvlText w:val="•"/>
      <w:lvlJc w:val="left"/>
      <w:pPr>
        <w:ind w:left="7004" w:hanging="271"/>
      </w:pPr>
      <w:rPr>
        <w:rFonts w:hint="default"/>
      </w:rPr>
    </w:lvl>
    <w:lvl w:ilvl="7" w:tplc="34CCEF14">
      <w:numFmt w:val="bullet"/>
      <w:lvlText w:val="•"/>
      <w:lvlJc w:val="left"/>
      <w:pPr>
        <w:ind w:left="8018" w:hanging="271"/>
      </w:pPr>
      <w:rPr>
        <w:rFonts w:hint="default"/>
      </w:rPr>
    </w:lvl>
    <w:lvl w:ilvl="8" w:tplc="5F3019C8">
      <w:numFmt w:val="bullet"/>
      <w:lvlText w:val="•"/>
      <w:lvlJc w:val="left"/>
      <w:pPr>
        <w:ind w:left="9032" w:hanging="271"/>
      </w:pPr>
      <w:rPr>
        <w:rFonts w:hint="default"/>
      </w:rPr>
    </w:lvl>
  </w:abstractNum>
  <w:abstractNum w:abstractNumId="15" w15:restartNumberingAfterBreak="0">
    <w:nsid w:val="3982612B"/>
    <w:multiLevelType w:val="hybridMultilevel"/>
    <w:tmpl w:val="6F76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7D7431"/>
    <w:multiLevelType w:val="hybridMultilevel"/>
    <w:tmpl w:val="BE881BEC"/>
    <w:lvl w:ilvl="0" w:tplc="9DC4E7B6">
      <w:start w:val="1"/>
      <w:numFmt w:val="lowerLetter"/>
      <w:lvlText w:val="%1."/>
      <w:lvlJc w:val="left"/>
      <w:pPr>
        <w:ind w:left="1380" w:hanging="360"/>
      </w:pPr>
      <w:rPr>
        <w:rFonts w:ascii="Arial" w:eastAsia="Arial" w:hAnsi="Arial" w:cs="Arial" w:hint="default"/>
        <w:spacing w:val="-1"/>
        <w:w w:val="100"/>
        <w:sz w:val="22"/>
        <w:szCs w:val="22"/>
      </w:rPr>
    </w:lvl>
    <w:lvl w:ilvl="1" w:tplc="D2E8B68E">
      <w:numFmt w:val="bullet"/>
      <w:lvlText w:val="•"/>
      <w:lvlJc w:val="left"/>
      <w:pPr>
        <w:ind w:left="2348" w:hanging="360"/>
      </w:pPr>
      <w:rPr>
        <w:rFonts w:hint="default"/>
      </w:rPr>
    </w:lvl>
    <w:lvl w:ilvl="2" w:tplc="FF6A15AA">
      <w:numFmt w:val="bullet"/>
      <w:lvlText w:val="•"/>
      <w:lvlJc w:val="left"/>
      <w:pPr>
        <w:ind w:left="3316" w:hanging="360"/>
      </w:pPr>
      <w:rPr>
        <w:rFonts w:hint="default"/>
      </w:rPr>
    </w:lvl>
    <w:lvl w:ilvl="3" w:tplc="6E261040">
      <w:numFmt w:val="bullet"/>
      <w:lvlText w:val="•"/>
      <w:lvlJc w:val="left"/>
      <w:pPr>
        <w:ind w:left="4284" w:hanging="360"/>
      </w:pPr>
      <w:rPr>
        <w:rFonts w:hint="default"/>
      </w:rPr>
    </w:lvl>
    <w:lvl w:ilvl="4" w:tplc="C1B48E2E">
      <w:numFmt w:val="bullet"/>
      <w:lvlText w:val="•"/>
      <w:lvlJc w:val="left"/>
      <w:pPr>
        <w:ind w:left="5252" w:hanging="360"/>
      </w:pPr>
      <w:rPr>
        <w:rFonts w:hint="default"/>
      </w:rPr>
    </w:lvl>
    <w:lvl w:ilvl="5" w:tplc="DD385BE8">
      <w:numFmt w:val="bullet"/>
      <w:lvlText w:val="•"/>
      <w:lvlJc w:val="left"/>
      <w:pPr>
        <w:ind w:left="6220" w:hanging="360"/>
      </w:pPr>
      <w:rPr>
        <w:rFonts w:hint="default"/>
      </w:rPr>
    </w:lvl>
    <w:lvl w:ilvl="6" w:tplc="37144A4E">
      <w:numFmt w:val="bullet"/>
      <w:lvlText w:val="•"/>
      <w:lvlJc w:val="left"/>
      <w:pPr>
        <w:ind w:left="7188" w:hanging="360"/>
      </w:pPr>
      <w:rPr>
        <w:rFonts w:hint="default"/>
      </w:rPr>
    </w:lvl>
    <w:lvl w:ilvl="7" w:tplc="FCCE2798">
      <w:numFmt w:val="bullet"/>
      <w:lvlText w:val="•"/>
      <w:lvlJc w:val="left"/>
      <w:pPr>
        <w:ind w:left="8156" w:hanging="360"/>
      </w:pPr>
      <w:rPr>
        <w:rFonts w:hint="default"/>
      </w:rPr>
    </w:lvl>
    <w:lvl w:ilvl="8" w:tplc="740A28B0">
      <w:numFmt w:val="bullet"/>
      <w:lvlText w:val="•"/>
      <w:lvlJc w:val="left"/>
      <w:pPr>
        <w:ind w:left="9124" w:hanging="360"/>
      </w:pPr>
      <w:rPr>
        <w:rFonts w:hint="default"/>
      </w:rPr>
    </w:lvl>
  </w:abstractNum>
  <w:abstractNum w:abstractNumId="17" w15:restartNumberingAfterBreak="0">
    <w:nsid w:val="3EF61629"/>
    <w:multiLevelType w:val="hybridMultilevel"/>
    <w:tmpl w:val="C8585486"/>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15:restartNumberingAfterBreak="0">
    <w:nsid w:val="45E65940"/>
    <w:multiLevelType w:val="hybridMultilevel"/>
    <w:tmpl w:val="554A886E"/>
    <w:lvl w:ilvl="0" w:tplc="4BBE1FCC">
      <w:start w:val="1"/>
      <w:numFmt w:val="upperLetter"/>
      <w:lvlText w:val="%1)"/>
      <w:lvlJc w:val="left"/>
      <w:pPr>
        <w:ind w:left="938" w:hanging="282"/>
      </w:pPr>
      <w:rPr>
        <w:rFonts w:ascii="Arial" w:eastAsia="Arial" w:hAnsi="Arial" w:cs="Arial" w:hint="default"/>
        <w:spacing w:val="-1"/>
        <w:w w:val="100"/>
        <w:sz w:val="22"/>
        <w:szCs w:val="22"/>
      </w:rPr>
    </w:lvl>
    <w:lvl w:ilvl="1" w:tplc="32D0B936">
      <w:start w:val="1"/>
      <w:numFmt w:val="decimal"/>
      <w:lvlText w:val="%2."/>
      <w:lvlJc w:val="left"/>
      <w:pPr>
        <w:ind w:left="1377" w:hanging="360"/>
      </w:pPr>
      <w:rPr>
        <w:rFonts w:ascii="Arial" w:eastAsia="Arial" w:hAnsi="Arial" w:cs="Arial" w:hint="default"/>
        <w:spacing w:val="-1"/>
        <w:w w:val="100"/>
        <w:sz w:val="22"/>
        <w:szCs w:val="22"/>
      </w:rPr>
    </w:lvl>
    <w:lvl w:ilvl="2" w:tplc="C73833A2">
      <w:numFmt w:val="bullet"/>
      <w:lvlText w:val="•"/>
      <w:lvlJc w:val="left"/>
      <w:pPr>
        <w:ind w:left="1737" w:hanging="360"/>
      </w:pPr>
      <w:rPr>
        <w:rFonts w:ascii="Symbol" w:eastAsia="Symbol" w:hAnsi="Symbol" w:cs="Symbol" w:hint="default"/>
        <w:w w:val="100"/>
        <w:sz w:val="22"/>
        <w:szCs w:val="22"/>
      </w:rPr>
    </w:lvl>
    <w:lvl w:ilvl="3" w:tplc="26A2639E">
      <w:numFmt w:val="bullet"/>
      <w:lvlText w:val="•"/>
      <w:lvlJc w:val="left"/>
      <w:pPr>
        <w:ind w:left="2905" w:hanging="360"/>
      </w:pPr>
      <w:rPr>
        <w:rFonts w:hint="default"/>
      </w:rPr>
    </w:lvl>
    <w:lvl w:ilvl="4" w:tplc="399C7298">
      <w:numFmt w:val="bullet"/>
      <w:lvlText w:val="•"/>
      <w:lvlJc w:val="left"/>
      <w:pPr>
        <w:ind w:left="4070" w:hanging="360"/>
      </w:pPr>
      <w:rPr>
        <w:rFonts w:hint="default"/>
      </w:rPr>
    </w:lvl>
    <w:lvl w:ilvl="5" w:tplc="BB84399E">
      <w:numFmt w:val="bullet"/>
      <w:lvlText w:val="•"/>
      <w:lvlJc w:val="left"/>
      <w:pPr>
        <w:ind w:left="5235" w:hanging="360"/>
      </w:pPr>
      <w:rPr>
        <w:rFonts w:hint="default"/>
      </w:rPr>
    </w:lvl>
    <w:lvl w:ilvl="6" w:tplc="F5A0922E">
      <w:numFmt w:val="bullet"/>
      <w:lvlText w:val="•"/>
      <w:lvlJc w:val="left"/>
      <w:pPr>
        <w:ind w:left="6400" w:hanging="360"/>
      </w:pPr>
      <w:rPr>
        <w:rFonts w:hint="default"/>
      </w:rPr>
    </w:lvl>
    <w:lvl w:ilvl="7" w:tplc="59F220CA">
      <w:numFmt w:val="bullet"/>
      <w:lvlText w:val="•"/>
      <w:lvlJc w:val="left"/>
      <w:pPr>
        <w:ind w:left="7565" w:hanging="360"/>
      </w:pPr>
      <w:rPr>
        <w:rFonts w:hint="default"/>
      </w:rPr>
    </w:lvl>
    <w:lvl w:ilvl="8" w:tplc="6A6E9192">
      <w:numFmt w:val="bullet"/>
      <w:lvlText w:val="•"/>
      <w:lvlJc w:val="left"/>
      <w:pPr>
        <w:ind w:left="8730" w:hanging="360"/>
      </w:pPr>
      <w:rPr>
        <w:rFonts w:hint="default"/>
      </w:rPr>
    </w:lvl>
  </w:abstractNum>
  <w:abstractNum w:abstractNumId="19" w15:restartNumberingAfterBreak="0">
    <w:nsid w:val="46DC1CD4"/>
    <w:multiLevelType w:val="multilevel"/>
    <w:tmpl w:val="64348168"/>
    <w:lvl w:ilvl="0">
      <w:start w:val="2023"/>
      <w:numFmt w:val="decimal"/>
      <w:lvlText w:val="%1"/>
      <w:lvlJc w:val="left"/>
      <w:pPr>
        <w:ind w:left="1120" w:hanging="1120"/>
      </w:pPr>
      <w:rPr>
        <w:rFonts w:hint="default"/>
      </w:rPr>
    </w:lvl>
    <w:lvl w:ilvl="1">
      <w:start w:val="2019"/>
      <w:numFmt w:val="decimal"/>
      <w:lvlText w:val="%1-%2"/>
      <w:lvlJc w:val="left"/>
      <w:pPr>
        <w:ind w:left="1210" w:hanging="1120"/>
      </w:pPr>
      <w:rPr>
        <w:rFonts w:hint="default"/>
      </w:rPr>
    </w:lvl>
    <w:lvl w:ilvl="2">
      <w:start w:val="1"/>
      <w:numFmt w:val="decimal"/>
      <w:lvlText w:val="%1-%2.%3"/>
      <w:lvlJc w:val="left"/>
      <w:pPr>
        <w:ind w:left="1300" w:hanging="1120"/>
      </w:pPr>
      <w:rPr>
        <w:rFonts w:hint="default"/>
      </w:rPr>
    </w:lvl>
    <w:lvl w:ilvl="3">
      <w:start w:val="1"/>
      <w:numFmt w:val="decimal"/>
      <w:lvlText w:val="%1-%2.%3.%4"/>
      <w:lvlJc w:val="left"/>
      <w:pPr>
        <w:ind w:left="1390" w:hanging="1120"/>
      </w:pPr>
      <w:rPr>
        <w:rFonts w:hint="default"/>
      </w:rPr>
    </w:lvl>
    <w:lvl w:ilvl="4">
      <w:start w:val="1"/>
      <w:numFmt w:val="decimal"/>
      <w:lvlText w:val="%1-%2.%3.%4.%5"/>
      <w:lvlJc w:val="left"/>
      <w:pPr>
        <w:ind w:left="1480" w:hanging="112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20" w15:restartNumberingAfterBreak="0">
    <w:nsid w:val="4C855D7D"/>
    <w:multiLevelType w:val="hybridMultilevel"/>
    <w:tmpl w:val="8D1E1F0E"/>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21" w15:restartNumberingAfterBreak="0">
    <w:nsid w:val="4E4E502D"/>
    <w:multiLevelType w:val="hybridMultilevel"/>
    <w:tmpl w:val="12F22FF6"/>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422D1"/>
    <w:multiLevelType w:val="hybridMultilevel"/>
    <w:tmpl w:val="1276B470"/>
    <w:lvl w:ilvl="0" w:tplc="29DC5CD6">
      <w:start w:val="20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993FDC"/>
    <w:multiLevelType w:val="hybridMultilevel"/>
    <w:tmpl w:val="F962AF3E"/>
    <w:lvl w:ilvl="0" w:tplc="66843C38">
      <w:start w:val="1"/>
      <w:numFmt w:val="decimal"/>
      <w:lvlText w:val="%1."/>
      <w:lvlJc w:val="left"/>
      <w:pPr>
        <w:ind w:left="927" w:hanging="271"/>
      </w:pPr>
      <w:rPr>
        <w:rFonts w:hint="default"/>
        <w:spacing w:val="-1"/>
        <w:w w:val="100"/>
      </w:rPr>
    </w:lvl>
    <w:lvl w:ilvl="1" w:tplc="9D9AB1DC">
      <w:numFmt w:val="bullet"/>
      <w:lvlText w:val="•"/>
      <w:lvlJc w:val="left"/>
      <w:pPr>
        <w:ind w:left="1934" w:hanging="271"/>
      </w:pPr>
      <w:rPr>
        <w:rFonts w:hint="default"/>
      </w:rPr>
    </w:lvl>
    <w:lvl w:ilvl="2" w:tplc="B0F40AC8">
      <w:numFmt w:val="bullet"/>
      <w:lvlText w:val="•"/>
      <w:lvlJc w:val="left"/>
      <w:pPr>
        <w:ind w:left="2948" w:hanging="271"/>
      </w:pPr>
      <w:rPr>
        <w:rFonts w:hint="default"/>
      </w:rPr>
    </w:lvl>
    <w:lvl w:ilvl="3" w:tplc="04AC7388">
      <w:numFmt w:val="bullet"/>
      <w:lvlText w:val="•"/>
      <w:lvlJc w:val="left"/>
      <w:pPr>
        <w:ind w:left="3962" w:hanging="271"/>
      </w:pPr>
      <w:rPr>
        <w:rFonts w:hint="default"/>
      </w:rPr>
    </w:lvl>
    <w:lvl w:ilvl="4" w:tplc="894A514A">
      <w:numFmt w:val="bullet"/>
      <w:lvlText w:val="•"/>
      <w:lvlJc w:val="left"/>
      <w:pPr>
        <w:ind w:left="4976" w:hanging="271"/>
      </w:pPr>
      <w:rPr>
        <w:rFonts w:hint="default"/>
      </w:rPr>
    </w:lvl>
    <w:lvl w:ilvl="5" w:tplc="F1D8B0BA">
      <w:numFmt w:val="bullet"/>
      <w:lvlText w:val="•"/>
      <w:lvlJc w:val="left"/>
      <w:pPr>
        <w:ind w:left="5990" w:hanging="271"/>
      </w:pPr>
      <w:rPr>
        <w:rFonts w:hint="default"/>
      </w:rPr>
    </w:lvl>
    <w:lvl w:ilvl="6" w:tplc="7124F94A">
      <w:numFmt w:val="bullet"/>
      <w:lvlText w:val="•"/>
      <w:lvlJc w:val="left"/>
      <w:pPr>
        <w:ind w:left="7004" w:hanging="271"/>
      </w:pPr>
      <w:rPr>
        <w:rFonts w:hint="default"/>
      </w:rPr>
    </w:lvl>
    <w:lvl w:ilvl="7" w:tplc="34CCEF14">
      <w:numFmt w:val="bullet"/>
      <w:lvlText w:val="•"/>
      <w:lvlJc w:val="left"/>
      <w:pPr>
        <w:ind w:left="8018" w:hanging="271"/>
      </w:pPr>
      <w:rPr>
        <w:rFonts w:hint="default"/>
      </w:rPr>
    </w:lvl>
    <w:lvl w:ilvl="8" w:tplc="5F3019C8">
      <w:numFmt w:val="bullet"/>
      <w:lvlText w:val="•"/>
      <w:lvlJc w:val="left"/>
      <w:pPr>
        <w:ind w:left="9032" w:hanging="271"/>
      </w:pPr>
      <w:rPr>
        <w:rFonts w:hint="default"/>
      </w:rPr>
    </w:lvl>
  </w:abstractNum>
  <w:abstractNum w:abstractNumId="24" w15:restartNumberingAfterBreak="0">
    <w:nsid w:val="52222C9F"/>
    <w:multiLevelType w:val="hybridMultilevel"/>
    <w:tmpl w:val="F962AF3E"/>
    <w:lvl w:ilvl="0" w:tplc="66843C38">
      <w:start w:val="1"/>
      <w:numFmt w:val="decimal"/>
      <w:lvlText w:val="%1."/>
      <w:lvlJc w:val="left"/>
      <w:pPr>
        <w:ind w:left="927" w:hanging="271"/>
      </w:pPr>
      <w:rPr>
        <w:rFonts w:hint="default"/>
        <w:spacing w:val="-1"/>
        <w:w w:val="100"/>
      </w:rPr>
    </w:lvl>
    <w:lvl w:ilvl="1" w:tplc="9D9AB1DC">
      <w:numFmt w:val="bullet"/>
      <w:lvlText w:val="•"/>
      <w:lvlJc w:val="left"/>
      <w:pPr>
        <w:ind w:left="1934" w:hanging="271"/>
      </w:pPr>
      <w:rPr>
        <w:rFonts w:hint="default"/>
      </w:rPr>
    </w:lvl>
    <w:lvl w:ilvl="2" w:tplc="B0F40AC8">
      <w:numFmt w:val="bullet"/>
      <w:lvlText w:val="•"/>
      <w:lvlJc w:val="left"/>
      <w:pPr>
        <w:ind w:left="2948" w:hanging="271"/>
      </w:pPr>
      <w:rPr>
        <w:rFonts w:hint="default"/>
      </w:rPr>
    </w:lvl>
    <w:lvl w:ilvl="3" w:tplc="04AC7388">
      <w:numFmt w:val="bullet"/>
      <w:lvlText w:val="•"/>
      <w:lvlJc w:val="left"/>
      <w:pPr>
        <w:ind w:left="3962" w:hanging="271"/>
      </w:pPr>
      <w:rPr>
        <w:rFonts w:hint="default"/>
      </w:rPr>
    </w:lvl>
    <w:lvl w:ilvl="4" w:tplc="894A514A">
      <w:numFmt w:val="bullet"/>
      <w:lvlText w:val="•"/>
      <w:lvlJc w:val="left"/>
      <w:pPr>
        <w:ind w:left="4976" w:hanging="271"/>
      </w:pPr>
      <w:rPr>
        <w:rFonts w:hint="default"/>
      </w:rPr>
    </w:lvl>
    <w:lvl w:ilvl="5" w:tplc="F1D8B0BA">
      <w:numFmt w:val="bullet"/>
      <w:lvlText w:val="•"/>
      <w:lvlJc w:val="left"/>
      <w:pPr>
        <w:ind w:left="5990" w:hanging="271"/>
      </w:pPr>
      <w:rPr>
        <w:rFonts w:hint="default"/>
      </w:rPr>
    </w:lvl>
    <w:lvl w:ilvl="6" w:tplc="7124F94A">
      <w:numFmt w:val="bullet"/>
      <w:lvlText w:val="•"/>
      <w:lvlJc w:val="left"/>
      <w:pPr>
        <w:ind w:left="7004" w:hanging="271"/>
      </w:pPr>
      <w:rPr>
        <w:rFonts w:hint="default"/>
      </w:rPr>
    </w:lvl>
    <w:lvl w:ilvl="7" w:tplc="34CCEF14">
      <w:numFmt w:val="bullet"/>
      <w:lvlText w:val="•"/>
      <w:lvlJc w:val="left"/>
      <w:pPr>
        <w:ind w:left="8018" w:hanging="271"/>
      </w:pPr>
      <w:rPr>
        <w:rFonts w:hint="default"/>
      </w:rPr>
    </w:lvl>
    <w:lvl w:ilvl="8" w:tplc="5F3019C8">
      <w:numFmt w:val="bullet"/>
      <w:lvlText w:val="•"/>
      <w:lvlJc w:val="left"/>
      <w:pPr>
        <w:ind w:left="9032" w:hanging="271"/>
      </w:pPr>
      <w:rPr>
        <w:rFonts w:hint="default"/>
      </w:rPr>
    </w:lvl>
  </w:abstractNum>
  <w:abstractNum w:abstractNumId="25" w15:restartNumberingAfterBreak="0">
    <w:nsid w:val="527632B1"/>
    <w:multiLevelType w:val="hybridMultilevel"/>
    <w:tmpl w:val="26BC68B0"/>
    <w:lvl w:ilvl="0" w:tplc="C5724EDA">
      <w:start w:val="1"/>
      <w:numFmt w:val="decimal"/>
      <w:lvlText w:val="%1."/>
      <w:lvlJc w:val="left"/>
      <w:pPr>
        <w:ind w:left="173" w:hanging="360"/>
      </w:pPr>
      <w:rPr>
        <w:sz w:val="24"/>
        <w:szCs w:val="24"/>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6" w15:restartNumberingAfterBreak="0">
    <w:nsid w:val="57255E70"/>
    <w:multiLevelType w:val="hybridMultilevel"/>
    <w:tmpl w:val="6DFE4520"/>
    <w:lvl w:ilvl="0" w:tplc="34A62956">
      <w:start w:val="1"/>
      <w:numFmt w:val="decimal"/>
      <w:lvlText w:val="%1."/>
      <w:lvlJc w:val="left"/>
      <w:pPr>
        <w:ind w:left="1017" w:hanging="360"/>
      </w:pPr>
      <w:rPr>
        <w:rFonts w:ascii="Arial" w:eastAsia="Arial" w:hAnsi="Arial" w:cs="Arial" w:hint="default"/>
        <w:spacing w:val="-1"/>
        <w:w w:val="100"/>
        <w:sz w:val="22"/>
        <w:szCs w:val="22"/>
      </w:rPr>
    </w:lvl>
    <w:lvl w:ilvl="1" w:tplc="276CB772">
      <w:numFmt w:val="bullet"/>
      <w:lvlText w:val="•"/>
      <w:lvlJc w:val="left"/>
      <w:pPr>
        <w:ind w:left="2024" w:hanging="360"/>
      </w:pPr>
      <w:rPr>
        <w:rFonts w:hint="default"/>
      </w:rPr>
    </w:lvl>
    <w:lvl w:ilvl="2" w:tplc="35BA75A0">
      <w:numFmt w:val="bullet"/>
      <w:lvlText w:val="•"/>
      <w:lvlJc w:val="left"/>
      <w:pPr>
        <w:ind w:left="3028" w:hanging="360"/>
      </w:pPr>
      <w:rPr>
        <w:rFonts w:hint="default"/>
      </w:rPr>
    </w:lvl>
    <w:lvl w:ilvl="3" w:tplc="0764EFC2">
      <w:numFmt w:val="bullet"/>
      <w:lvlText w:val="•"/>
      <w:lvlJc w:val="left"/>
      <w:pPr>
        <w:ind w:left="4032" w:hanging="360"/>
      </w:pPr>
      <w:rPr>
        <w:rFonts w:hint="default"/>
      </w:rPr>
    </w:lvl>
    <w:lvl w:ilvl="4" w:tplc="66A09958">
      <w:numFmt w:val="bullet"/>
      <w:lvlText w:val="•"/>
      <w:lvlJc w:val="left"/>
      <w:pPr>
        <w:ind w:left="5036" w:hanging="360"/>
      </w:pPr>
      <w:rPr>
        <w:rFonts w:hint="default"/>
      </w:rPr>
    </w:lvl>
    <w:lvl w:ilvl="5" w:tplc="404C01C6">
      <w:numFmt w:val="bullet"/>
      <w:lvlText w:val="•"/>
      <w:lvlJc w:val="left"/>
      <w:pPr>
        <w:ind w:left="6040" w:hanging="360"/>
      </w:pPr>
      <w:rPr>
        <w:rFonts w:hint="default"/>
      </w:rPr>
    </w:lvl>
    <w:lvl w:ilvl="6" w:tplc="42426B3E">
      <w:numFmt w:val="bullet"/>
      <w:lvlText w:val="•"/>
      <w:lvlJc w:val="left"/>
      <w:pPr>
        <w:ind w:left="7044" w:hanging="360"/>
      </w:pPr>
      <w:rPr>
        <w:rFonts w:hint="default"/>
      </w:rPr>
    </w:lvl>
    <w:lvl w:ilvl="7" w:tplc="A7CE27D4">
      <w:numFmt w:val="bullet"/>
      <w:lvlText w:val="•"/>
      <w:lvlJc w:val="left"/>
      <w:pPr>
        <w:ind w:left="8048" w:hanging="360"/>
      </w:pPr>
      <w:rPr>
        <w:rFonts w:hint="default"/>
      </w:rPr>
    </w:lvl>
    <w:lvl w:ilvl="8" w:tplc="723E49B8">
      <w:numFmt w:val="bullet"/>
      <w:lvlText w:val="•"/>
      <w:lvlJc w:val="left"/>
      <w:pPr>
        <w:ind w:left="9052" w:hanging="360"/>
      </w:pPr>
      <w:rPr>
        <w:rFonts w:hint="default"/>
      </w:rPr>
    </w:lvl>
  </w:abstractNum>
  <w:abstractNum w:abstractNumId="27" w15:restartNumberingAfterBreak="0">
    <w:nsid w:val="5D990376"/>
    <w:multiLevelType w:val="hybridMultilevel"/>
    <w:tmpl w:val="C8C6E024"/>
    <w:lvl w:ilvl="0" w:tplc="0409000F">
      <w:start w:val="1"/>
      <w:numFmt w:val="decimal"/>
      <w:lvlText w:val="%1."/>
      <w:lvlJc w:val="left"/>
      <w:pPr>
        <w:ind w:left="173" w:hanging="360"/>
      </w:p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8" w15:restartNumberingAfterBreak="0">
    <w:nsid w:val="5F5F10B0"/>
    <w:multiLevelType w:val="hybridMultilevel"/>
    <w:tmpl w:val="71C655C6"/>
    <w:lvl w:ilvl="0" w:tplc="D74E8908">
      <w:start w:val="2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67ED39A2"/>
    <w:multiLevelType w:val="hybridMultilevel"/>
    <w:tmpl w:val="FB4AFEB4"/>
    <w:lvl w:ilvl="0" w:tplc="EFD8BE70">
      <w:start w:val="1"/>
      <w:numFmt w:val="lowerLetter"/>
      <w:lvlText w:val="%1)"/>
      <w:lvlJc w:val="left"/>
      <w:pPr>
        <w:ind w:left="1017" w:hanging="360"/>
      </w:pPr>
      <w:rPr>
        <w:rFonts w:hint="default"/>
        <w:spacing w:val="-1"/>
        <w:w w:val="100"/>
      </w:rPr>
    </w:lvl>
    <w:lvl w:ilvl="1" w:tplc="6C126D5A">
      <w:start w:val="1"/>
      <w:numFmt w:val="decimal"/>
      <w:lvlText w:val="%2."/>
      <w:lvlJc w:val="left"/>
      <w:pPr>
        <w:ind w:left="1377" w:hanging="360"/>
      </w:pPr>
      <w:rPr>
        <w:rFonts w:ascii="Arial" w:eastAsia="Arial" w:hAnsi="Arial" w:cs="Arial" w:hint="default"/>
        <w:spacing w:val="-1"/>
        <w:w w:val="100"/>
        <w:sz w:val="22"/>
        <w:szCs w:val="22"/>
      </w:rPr>
    </w:lvl>
    <w:lvl w:ilvl="2" w:tplc="8AA0C43A">
      <w:numFmt w:val="bullet"/>
      <w:lvlText w:val="•"/>
      <w:lvlJc w:val="left"/>
      <w:pPr>
        <w:ind w:left="2455" w:hanging="360"/>
      </w:pPr>
      <w:rPr>
        <w:rFonts w:hint="default"/>
      </w:rPr>
    </w:lvl>
    <w:lvl w:ilvl="3" w:tplc="5BEABA6E">
      <w:numFmt w:val="bullet"/>
      <w:lvlText w:val="•"/>
      <w:lvlJc w:val="left"/>
      <w:pPr>
        <w:ind w:left="3531" w:hanging="360"/>
      </w:pPr>
      <w:rPr>
        <w:rFonts w:hint="default"/>
      </w:rPr>
    </w:lvl>
    <w:lvl w:ilvl="4" w:tplc="934C498E">
      <w:numFmt w:val="bullet"/>
      <w:lvlText w:val="•"/>
      <w:lvlJc w:val="left"/>
      <w:pPr>
        <w:ind w:left="4606" w:hanging="360"/>
      </w:pPr>
      <w:rPr>
        <w:rFonts w:hint="default"/>
      </w:rPr>
    </w:lvl>
    <w:lvl w:ilvl="5" w:tplc="36D4C9CA">
      <w:numFmt w:val="bullet"/>
      <w:lvlText w:val="•"/>
      <w:lvlJc w:val="left"/>
      <w:pPr>
        <w:ind w:left="5682" w:hanging="360"/>
      </w:pPr>
      <w:rPr>
        <w:rFonts w:hint="default"/>
      </w:rPr>
    </w:lvl>
    <w:lvl w:ilvl="6" w:tplc="04D4AD3E">
      <w:numFmt w:val="bullet"/>
      <w:lvlText w:val="•"/>
      <w:lvlJc w:val="left"/>
      <w:pPr>
        <w:ind w:left="6757" w:hanging="360"/>
      </w:pPr>
      <w:rPr>
        <w:rFonts w:hint="default"/>
      </w:rPr>
    </w:lvl>
    <w:lvl w:ilvl="7" w:tplc="AE5CA60E">
      <w:numFmt w:val="bullet"/>
      <w:lvlText w:val="•"/>
      <w:lvlJc w:val="left"/>
      <w:pPr>
        <w:ind w:left="7833" w:hanging="360"/>
      </w:pPr>
      <w:rPr>
        <w:rFonts w:hint="default"/>
      </w:rPr>
    </w:lvl>
    <w:lvl w:ilvl="8" w:tplc="EBE44E4C">
      <w:numFmt w:val="bullet"/>
      <w:lvlText w:val="•"/>
      <w:lvlJc w:val="left"/>
      <w:pPr>
        <w:ind w:left="8908" w:hanging="360"/>
      </w:pPr>
      <w:rPr>
        <w:rFonts w:hint="default"/>
      </w:rPr>
    </w:lvl>
  </w:abstractNum>
  <w:abstractNum w:abstractNumId="30" w15:restartNumberingAfterBreak="0">
    <w:nsid w:val="692B5EEF"/>
    <w:multiLevelType w:val="hybridMultilevel"/>
    <w:tmpl w:val="003AFE32"/>
    <w:lvl w:ilvl="0" w:tplc="DE98F0F8">
      <w:start w:val="2015"/>
      <w:numFmt w:val="decimal"/>
      <w:lvlText w:val="%1"/>
      <w:lvlJc w:val="left"/>
      <w:pPr>
        <w:ind w:left="1177" w:hanging="520"/>
      </w:pPr>
      <w:rPr>
        <w:rFonts w:hint="default"/>
      </w:rPr>
    </w:lvl>
    <w:lvl w:ilvl="1" w:tplc="04090019">
      <w:start w:val="1"/>
      <w:numFmt w:val="lowerLetter"/>
      <w:lvlText w:val="%2."/>
      <w:lvlJc w:val="left"/>
      <w:pPr>
        <w:ind w:left="1737" w:hanging="360"/>
      </w:pPr>
    </w:lvl>
    <w:lvl w:ilvl="2" w:tplc="0409001B">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31" w15:restartNumberingAfterBreak="0">
    <w:nsid w:val="697C76B2"/>
    <w:multiLevelType w:val="hybridMultilevel"/>
    <w:tmpl w:val="B7D05EC2"/>
    <w:lvl w:ilvl="0" w:tplc="0409000F">
      <w:start w:val="7"/>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A1218"/>
    <w:multiLevelType w:val="hybridMultilevel"/>
    <w:tmpl w:val="9392D1FC"/>
    <w:lvl w:ilvl="0" w:tplc="4B8A3D0C">
      <w:start w:val="1"/>
      <w:numFmt w:val="lowerLetter"/>
      <w:lvlText w:val="%1."/>
      <w:lvlJc w:val="left"/>
      <w:pPr>
        <w:ind w:left="1377" w:hanging="331"/>
      </w:pPr>
      <w:rPr>
        <w:rFonts w:ascii="Arial" w:eastAsia="Arial" w:hAnsi="Arial" w:cs="Arial" w:hint="default"/>
        <w:spacing w:val="-1"/>
        <w:w w:val="100"/>
        <w:sz w:val="22"/>
        <w:szCs w:val="22"/>
      </w:rPr>
    </w:lvl>
    <w:lvl w:ilvl="1" w:tplc="7A5E0002">
      <w:numFmt w:val="bullet"/>
      <w:lvlText w:val="•"/>
      <w:lvlJc w:val="left"/>
      <w:pPr>
        <w:ind w:left="2348" w:hanging="331"/>
      </w:pPr>
      <w:rPr>
        <w:rFonts w:hint="default"/>
      </w:rPr>
    </w:lvl>
    <w:lvl w:ilvl="2" w:tplc="8B582B68">
      <w:numFmt w:val="bullet"/>
      <w:lvlText w:val="•"/>
      <w:lvlJc w:val="left"/>
      <w:pPr>
        <w:ind w:left="3316" w:hanging="331"/>
      </w:pPr>
      <w:rPr>
        <w:rFonts w:hint="default"/>
      </w:rPr>
    </w:lvl>
    <w:lvl w:ilvl="3" w:tplc="A04036AA">
      <w:numFmt w:val="bullet"/>
      <w:lvlText w:val="•"/>
      <w:lvlJc w:val="left"/>
      <w:pPr>
        <w:ind w:left="4284" w:hanging="331"/>
      </w:pPr>
      <w:rPr>
        <w:rFonts w:hint="default"/>
      </w:rPr>
    </w:lvl>
    <w:lvl w:ilvl="4" w:tplc="65FE4A38">
      <w:numFmt w:val="bullet"/>
      <w:lvlText w:val="•"/>
      <w:lvlJc w:val="left"/>
      <w:pPr>
        <w:ind w:left="5252" w:hanging="331"/>
      </w:pPr>
      <w:rPr>
        <w:rFonts w:hint="default"/>
      </w:rPr>
    </w:lvl>
    <w:lvl w:ilvl="5" w:tplc="A4B2B088">
      <w:numFmt w:val="bullet"/>
      <w:lvlText w:val="•"/>
      <w:lvlJc w:val="left"/>
      <w:pPr>
        <w:ind w:left="6220" w:hanging="331"/>
      </w:pPr>
      <w:rPr>
        <w:rFonts w:hint="default"/>
      </w:rPr>
    </w:lvl>
    <w:lvl w:ilvl="6" w:tplc="DCB216A8">
      <w:numFmt w:val="bullet"/>
      <w:lvlText w:val="•"/>
      <w:lvlJc w:val="left"/>
      <w:pPr>
        <w:ind w:left="7188" w:hanging="331"/>
      </w:pPr>
      <w:rPr>
        <w:rFonts w:hint="default"/>
      </w:rPr>
    </w:lvl>
    <w:lvl w:ilvl="7" w:tplc="90849608">
      <w:numFmt w:val="bullet"/>
      <w:lvlText w:val="•"/>
      <w:lvlJc w:val="left"/>
      <w:pPr>
        <w:ind w:left="8156" w:hanging="331"/>
      </w:pPr>
      <w:rPr>
        <w:rFonts w:hint="default"/>
      </w:rPr>
    </w:lvl>
    <w:lvl w:ilvl="8" w:tplc="4D32EE06">
      <w:numFmt w:val="bullet"/>
      <w:lvlText w:val="•"/>
      <w:lvlJc w:val="left"/>
      <w:pPr>
        <w:ind w:left="9124" w:hanging="331"/>
      </w:pPr>
      <w:rPr>
        <w:rFonts w:hint="default"/>
      </w:rPr>
    </w:lvl>
  </w:abstractNum>
  <w:abstractNum w:abstractNumId="33" w15:restartNumberingAfterBreak="0">
    <w:nsid w:val="73B127DC"/>
    <w:multiLevelType w:val="hybridMultilevel"/>
    <w:tmpl w:val="42C4B6A4"/>
    <w:lvl w:ilvl="0" w:tplc="85AA4CF2">
      <w:start w:val="2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5243881"/>
    <w:multiLevelType w:val="hybridMultilevel"/>
    <w:tmpl w:val="AFAE3358"/>
    <w:lvl w:ilvl="0" w:tplc="C5724EDA">
      <w:start w:val="1"/>
      <w:numFmt w:val="decimal"/>
      <w:lvlText w:val="%1."/>
      <w:lvlJc w:val="left"/>
      <w:pPr>
        <w:ind w:left="173" w:hanging="360"/>
      </w:pPr>
      <w:rPr>
        <w:sz w:val="24"/>
        <w:szCs w:val="24"/>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35" w15:restartNumberingAfterBreak="0">
    <w:nsid w:val="7E5A1053"/>
    <w:multiLevelType w:val="hybridMultilevel"/>
    <w:tmpl w:val="F606ECF0"/>
    <w:lvl w:ilvl="0" w:tplc="4978D2E2">
      <w:start w:val="1"/>
      <w:numFmt w:val="lowerLetter"/>
      <w:lvlText w:val="%1."/>
      <w:lvlJc w:val="left"/>
      <w:pPr>
        <w:ind w:left="1738" w:hanging="331"/>
      </w:pPr>
      <w:rPr>
        <w:rFonts w:ascii="Arial" w:eastAsia="Arial" w:hAnsi="Arial" w:cs="Arial" w:hint="default"/>
        <w:spacing w:val="-1"/>
        <w:w w:val="100"/>
        <w:sz w:val="22"/>
        <w:szCs w:val="22"/>
      </w:rPr>
    </w:lvl>
    <w:lvl w:ilvl="1" w:tplc="E48094B4">
      <w:numFmt w:val="bullet"/>
      <w:lvlText w:val="•"/>
      <w:lvlJc w:val="left"/>
      <w:pPr>
        <w:ind w:left="2708" w:hanging="331"/>
      </w:pPr>
      <w:rPr>
        <w:rFonts w:hint="default"/>
      </w:rPr>
    </w:lvl>
    <w:lvl w:ilvl="2" w:tplc="57B87EC4">
      <w:numFmt w:val="bullet"/>
      <w:lvlText w:val="•"/>
      <w:lvlJc w:val="left"/>
      <w:pPr>
        <w:ind w:left="3676" w:hanging="331"/>
      </w:pPr>
      <w:rPr>
        <w:rFonts w:hint="default"/>
      </w:rPr>
    </w:lvl>
    <w:lvl w:ilvl="3" w:tplc="CBBA50B6">
      <w:numFmt w:val="bullet"/>
      <w:lvlText w:val="•"/>
      <w:lvlJc w:val="left"/>
      <w:pPr>
        <w:ind w:left="4644" w:hanging="331"/>
      </w:pPr>
      <w:rPr>
        <w:rFonts w:hint="default"/>
      </w:rPr>
    </w:lvl>
    <w:lvl w:ilvl="4" w:tplc="C5BEA516">
      <w:numFmt w:val="bullet"/>
      <w:lvlText w:val="•"/>
      <w:lvlJc w:val="left"/>
      <w:pPr>
        <w:ind w:left="5612" w:hanging="331"/>
      </w:pPr>
      <w:rPr>
        <w:rFonts w:hint="default"/>
      </w:rPr>
    </w:lvl>
    <w:lvl w:ilvl="5" w:tplc="ECECACA4">
      <w:numFmt w:val="bullet"/>
      <w:lvlText w:val="•"/>
      <w:lvlJc w:val="left"/>
      <w:pPr>
        <w:ind w:left="6580" w:hanging="331"/>
      </w:pPr>
      <w:rPr>
        <w:rFonts w:hint="default"/>
      </w:rPr>
    </w:lvl>
    <w:lvl w:ilvl="6" w:tplc="87346572">
      <w:numFmt w:val="bullet"/>
      <w:lvlText w:val="•"/>
      <w:lvlJc w:val="left"/>
      <w:pPr>
        <w:ind w:left="7548" w:hanging="331"/>
      </w:pPr>
      <w:rPr>
        <w:rFonts w:hint="default"/>
      </w:rPr>
    </w:lvl>
    <w:lvl w:ilvl="7" w:tplc="30848E66">
      <w:numFmt w:val="bullet"/>
      <w:lvlText w:val="•"/>
      <w:lvlJc w:val="left"/>
      <w:pPr>
        <w:ind w:left="8516" w:hanging="331"/>
      </w:pPr>
      <w:rPr>
        <w:rFonts w:hint="default"/>
      </w:rPr>
    </w:lvl>
    <w:lvl w:ilvl="8" w:tplc="815AD764">
      <w:numFmt w:val="bullet"/>
      <w:lvlText w:val="•"/>
      <w:lvlJc w:val="left"/>
      <w:pPr>
        <w:ind w:left="9484" w:hanging="331"/>
      </w:pPr>
      <w:rPr>
        <w:rFonts w:hint="default"/>
      </w:rPr>
    </w:lvl>
  </w:abstractNum>
  <w:abstractNum w:abstractNumId="36" w15:restartNumberingAfterBreak="0">
    <w:nsid w:val="7E6E2171"/>
    <w:multiLevelType w:val="hybridMultilevel"/>
    <w:tmpl w:val="F962AF3E"/>
    <w:lvl w:ilvl="0" w:tplc="66843C38">
      <w:start w:val="1"/>
      <w:numFmt w:val="decimal"/>
      <w:lvlText w:val="%1."/>
      <w:lvlJc w:val="left"/>
      <w:pPr>
        <w:ind w:left="927" w:hanging="271"/>
      </w:pPr>
      <w:rPr>
        <w:rFonts w:hint="default"/>
        <w:spacing w:val="-1"/>
        <w:w w:val="100"/>
      </w:rPr>
    </w:lvl>
    <w:lvl w:ilvl="1" w:tplc="9D9AB1DC">
      <w:numFmt w:val="bullet"/>
      <w:lvlText w:val="•"/>
      <w:lvlJc w:val="left"/>
      <w:pPr>
        <w:ind w:left="1934" w:hanging="271"/>
      </w:pPr>
      <w:rPr>
        <w:rFonts w:hint="default"/>
      </w:rPr>
    </w:lvl>
    <w:lvl w:ilvl="2" w:tplc="B0F40AC8">
      <w:numFmt w:val="bullet"/>
      <w:lvlText w:val="•"/>
      <w:lvlJc w:val="left"/>
      <w:pPr>
        <w:ind w:left="2948" w:hanging="271"/>
      </w:pPr>
      <w:rPr>
        <w:rFonts w:hint="default"/>
      </w:rPr>
    </w:lvl>
    <w:lvl w:ilvl="3" w:tplc="04AC7388">
      <w:numFmt w:val="bullet"/>
      <w:lvlText w:val="•"/>
      <w:lvlJc w:val="left"/>
      <w:pPr>
        <w:ind w:left="3962" w:hanging="271"/>
      </w:pPr>
      <w:rPr>
        <w:rFonts w:hint="default"/>
      </w:rPr>
    </w:lvl>
    <w:lvl w:ilvl="4" w:tplc="894A514A">
      <w:numFmt w:val="bullet"/>
      <w:lvlText w:val="•"/>
      <w:lvlJc w:val="left"/>
      <w:pPr>
        <w:ind w:left="4976" w:hanging="271"/>
      </w:pPr>
      <w:rPr>
        <w:rFonts w:hint="default"/>
      </w:rPr>
    </w:lvl>
    <w:lvl w:ilvl="5" w:tplc="F1D8B0BA">
      <w:numFmt w:val="bullet"/>
      <w:lvlText w:val="•"/>
      <w:lvlJc w:val="left"/>
      <w:pPr>
        <w:ind w:left="5990" w:hanging="271"/>
      </w:pPr>
      <w:rPr>
        <w:rFonts w:hint="default"/>
      </w:rPr>
    </w:lvl>
    <w:lvl w:ilvl="6" w:tplc="7124F94A">
      <w:numFmt w:val="bullet"/>
      <w:lvlText w:val="•"/>
      <w:lvlJc w:val="left"/>
      <w:pPr>
        <w:ind w:left="7004" w:hanging="271"/>
      </w:pPr>
      <w:rPr>
        <w:rFonts w:hint="default"/>
      </w:rPr>
    </w:lvl>
    <w:lvl w:ilvl="7" w:tplc="34CCEF14">
      <w:numFmt w:val="bullet"/>
      <w:lvlText w:val="•"/>
      <w:lvlJc w:val="left"/>
      <w:pPr>
        <w:ind w:left="8018" w:hanging="271"/>
      </w:pPr>
      <w:rPr>
        <w:rFonts w:hint="default"/>
      </w:rPr>
    </w:lvl>
    <w:lvl w:ilvl="8" w:tplc="5F3019C8">
      <w:numFmt w:val="bullet"/>
      <w:lvlText w:val="•"/>
      <w:lvlJc w:val="left"/>
      <w:pPr>
        <w:ind w:left="9032" w:hanging="271"/>
      </w:pPr>
      <w:rPr>
        <w:rFonts w:hint="default"/>
      </w:rPr>
    </w:lvl>
  </w:abstractNum>
  <w:num w:numId="1">
    <w:abstractNumId w:val="29"/>
  </w:num>
  <w:num w:numId="2">
    <w:abstractNumId w:val="12"/>
  </w:num>
  <w:num w:numId="3">
    <w:abstractNumId w:val="10"/>
  </w:num>
  <w:num w:numId="4">
    <w:abstractNumId w:val="31"/>
  </w:num>
  <w:num w:numId="5">
    <w:abstractNumId w:val="28"/>
  </w:num>
  <w:num w:numId="6">
    <w:abstractNumId w:val="33"/>
  </w:num>
  <w:num w:numId="7">
    <w:abstractNumId w:val="9"/>
  </w:num>
  <w:num w:numId="8">
    <w:abstractNumId w:val="11"/>
  </w:num>
  <w:num w:numId="9">
    <w:abstractNumId w:val="5"/>
  </w:num>
  <w:num w:numId="10">
    <w:abstractNumId w:val="20"/>
  </w:num>
  <w:num w:numId="11">
    <w:abstractNumId w:val="24"/>
  </w:num>
  <w:num w:numId="12">
    <w:abstractNumId w:val="36"/>
  </w:num>
  <w:num w:numId="13">
    <w:abstractNumId w:val="23"/>
  </w:num>
  <w:num w:numId="14">
    <w:abstractNumId w:val="14"/>
  </w:num>
  <w:num w:numId="15">
    <w:abstractNumId w:val="2"/>
  </w:num>
  <w:num w:numId="16">
    <w:abstractNumId w:val="21"/>
  </w:num>
  <w:num w:numId="17">
    <w:abstractNumId w:val="34"/>
  </w:num>
  <w:num w:numId="18">
    <w:abstractNumId w:val="17"/>
  </w:num>
  <w:num w:numId="19">
    <w:abstractNumId w:val="4"/>
  </w:num>
  <w:num w:numId="20">
    <w:abstractNumId w:val="27"/>
  </w:num>
  <w:num w:numId="21">
    <w:abstractNumId w:val="25"/>
  </w:num>
  <w:num w:numId="22">
    <w:abstractNumId w:val="6"/>
  </w:num>
  <w:num w:numId="23">
    <w:abstractNumId w:val="19"/>
  </w:num>
  <w:num w:numId="24">
    <w:abstractNumId w:val="35"/>
  </w:num>
  <w:num w:numId="25">
    <w:abstractNumId w:val="32"/>
  </w:num>
  <w:num w:numId="26">
    <w:abstractNumId w:val="3"/>
  </w:num>
  <w:num w:numId="27">
    <w:abstractNumId w:val="13"/>
  </w:num>
  <w:num w:numId="28">
    <w:abstractNumId w:val="16"/>
  </w:num>
  <w:num w:numId="29">
    <w:abstractNumId w:val="22"/>
  </w:num>
  <w:num w:numId="30">
    <w:abstractNumId w:val="18"/>
  </w:num>
  <w:num w:numId="31">
    <w:abstractNumId w:val="26"/>
  </w:num>
  <w:num w:numId="32">
    <w:abstractNumId w:val="1"/>
  </w:num>
  <w:num w:numId="33">
    <w:abstractNumId w:val="30"/>
  </w:num>
  <w:num w:numId="34">
    <w:abstractNumId w:val="8"/>
  </w:num>
  <w:num w:numId="35">
    <w:abstractNumId w:val="7"/>
  </w:num>
  <w:num w:numId="36">
    <w:abstractNumId w:val="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53C"/>
    <w:rsid w:val="0000197A"/>
    <w:rsid w:val="00002802"/>
    <w:rsid w:val="00011EA4"/>
    <w:rsid w:val="00022866"/>
    <w:rsid w:val="000239BE"/>
    <w:rsid w:val="00024BF0"/>
    <w:rsid w:val="000303AA"/>
    <w:rsid w:val="000303E9"/>
    <w:rsid w:val="000323A8"/>
    <w:rsid w:val="000364CC"/>
    <w:rsid w:val="000404A7"/>
    <w:rsid w:val="000419DB"/>
    <w:rsid w:val="00043580"/>
    <w:rsid w:val="0004789D"/>
    <w:rsid w:val="00051F64"/>
    <w:rsid w:val="0005311B"/>
    <w:rsid w:val="0005317F"/>
    <w:rsid w:val="00053B21"/>
    <w:rsid w:val="000554A0"/>
    <w:rsid w:val="00070708"/>
    <w:rsid w:val="00070F6F"/>
    <w:rsid w:val="00073561"/>
    <w:rsid w:val="00080266"/>
    <w:rsid w:val="000837CC"/>
    <w:rsid w:val="00084B9E"/>
    <w:rsid w:val="00086CCF"/>
    <w:rsid w:val="00087623"/>
    <w:rsid w:val="00087A27"/>
    <w:rsid w:val="00093DB8"/>
    <w:rsid w:val="00094537"/>
    <w:rsid w:val="00095849"/>
    <w:rsid w:val="000977C4"/>
    <w:rsid w:val="000A1A78"/>
    <w:rsid w:val="000A2F52"/>
    <w:rsid w:val="000A3619"/>
    <w:rsid w:val="000A3656"/>
    <w:rsid w:val="000A56B3"/>
    <w:rsid w:val="000A5F84"/>
    <w:rsid w:val="000A7330"/>
    <w:rsid w:val="000B0E2E"/>
    <w:rsid w:val="000B1D04"/>
    <w:rsid w:val="000B2CEE"/>
    <w:rsid w:val="000B6296"/>
    <w:rsid w:val="000B7C0E"/>
    <w:rsid w:val="000C0AA3"/>
    <w:rsid w:val="000C0AD0"/>
    <w:rsid w:val="000D66A2"/>
    <w:rsid w:val="000E0FC5"/>
    <w:rsid w:val="000E1C0F"/>
    <w:rsid w:val="000F02C1"/>
    <w:rsid w:val="000F343D"/>
    <w:rsid w:val="000F52A1"/>
    <w:rsid w:val="00102116"/>
    <w:rsid w:val="00102A22"/>
    <w:rsid w:val="001139A1"/>
    <w:rsid w:val="00114D81"/>
    <w:rsid w:val="00115012"/>
    <w:rsid w:val="001150C7"/>
    <w:rsid w:val="00116FBF"/>
    <w:rsid w:val="00122258"/>
    <w:rsid w:val="00126B2F"/>
    <w:rsid w:val="001305B0"/>
    <w:rsid w:val="0013735E"/>
    <w:rsid w:val="001410AA"/>
    <w:rsid w:val="00143CAF"/>
    <w:rsid w:val="001536B4"/>
    <w:rsid w:val="00153C7C"/>
    <w:rsid w:val="001544C8"/>
    <w:rsid w:val="0015463E"/>
    <w:rsid w:val="00155EF4"/>
    <w:rsid w:val="001601FB"/>
    <w:rsid w:val="00162B9A"/>
    <w:rsid w:val="00162F00"/>
    <w:rsid w:val="00164222"/>
    <w:rsid w:val="0016504E"/>
    <w:rsid w:val="001677D5"/>
    <w:rsid w:val="00174D57"/>
    <w:rsid w:val="00175743"/>
    <w:rsid w:val="00175BAC"/>
    <w:rsid w:val="00175C25"/>
    <w:rsid w:val="0018052E"/>
    <w:rsid w:val="00180F29"/>
    <w:rsid w:val="001835CC"/>
    <w:rsid w:val="001835E1"/>
    <w:rsid w:val="0018450E"/>
    <w:rsid w:val="00185845"/>
    <w:rsid w:val="001874B8"/>
    <w:rsid w:val="001879AA"/>
    <w:rsid w:val="0019090E"/>
    <w:rsid w:val="001910ED"/>
    <w:rsid w:val="00191E2A"/>
    <w:rsid w:val="00193BB8"/>
    <w:rsid w:val="001A32CE"/>
    <w:rsid w:val="001A3604"/>
    <w:rsid w:val="001A519B"/>
    <w:rsid w:val="001B1493"/>
    <w:rsid w:val="001B7073"/>
    <w:rsid w:val="001C2CAE"/>
    <w:rsid w:val="001C37FB"/>
    <w:rsid w:val="001C70EA"/>
    <w:rsid w:val="001D04D7"/>
    <w:rsid w:val="001D44DA"/>
    <w:rsid w:val="001D471F"/>
    <w:rsid w:val="001D4A83"/>
    <w:rsid w:val="001D6DEE"/>
    <w:rsid w:val="001E4AAA"/>
    <w:rsid w:val="001E50A1"/>
    <w:rsid w:val="001E52EB"/>
    <w:rsid w:val="001E7E60"/>
    <w:rsid w:val="001F000C"/>
    <w:rsid w:val="001F1334"/>
    <w:rsid w:val="001F475B"/>
    <w:rsid w:val="001F53AD"/>
    <w:rsid w:val="001F7B9F"/>
    <w:rsid w:val="002004AF"/>
    <w:rsid w:val="00200B4F"/>
    <w:rsid w:val="00203117"/>
    <w:rsid w:val="00203FB1"/>
    <w:rsid w:val="0020752A"/>
    <w:rsid w:val="002112CE"/>
    <w:rsid w:val="0021419E"/>
    <w:rsid w:val="00216E7A"/>
    <w:rsid w:val="00216ED2"/>
    <w:rsid w:val="00221566"/>
    <w:rsid w:val="002228AA"/>
    <w:rsid w:val="002330FB"/>
    <w:rsid w:val="00235CBA"/>
    <w:rsid w:val="0023698B"/>
    <w:rsid w:val="0024586D"/>
    <w:rsid w:val="00247206"/>
    <w:rsid w:val="00247227"/>
    <w:rsid w:val="00251F4F"/>
    <w:rsid w:val="0025512C"/>
    <w:rsid w:val="002602CA"/>
    <w:rsid w:val="00273B4E"/>
    <w:rsid w:val="00276295"/>
    <w:rsid w:val="002831BB"/>
    <w:rsid w:val="002836A8"/>
    <w:rsid w:val="002867E7"/>
    <w:rsid w:val="00287B94"/>
    <w:rsid w:val="00292834"/>
    <w:rsid w:val="00294F2B"/>
    <w:rsid w:val="002963B6"/>
    <w:rsid w:val="0029689D"/>
    <w:rsid w:val="00297940"/>
    <w:rsid w:val="00297E38"/>
    <w:rsid w:val="002A51CC"/>
    <w:rsid w:val="002A53CF"/>
    <w:rsid w:val="002A7A3F"/>
    <w:rsid w:val="002B187A"/>
    <w:rsid w:val="002C356E"/>
    <w:rsid w:val="002C5194"/>
    <w:rsid w:val="002D233B"/>
    <w:rsid w:val="002D52CD"/>
    <w:rsid w:val="002D766A"/>
    <w:rsid w:val="002D7EBD"/>
    <w:rsid w:val="002E5280"/>
    <w:rsid w:val="002E59B5"/>
    <w:rsid w:val="002E6D7C"/>
    <w:rsid w:val="002E74BF"/>
    <w:rsid w:val="002E7994"/>
    <w:rsid w:val="002F34CC"/>
    <w:rsid w:val="002F4DF1"/>
    <w:rsid w:val="002F67C6"/>
    <w:rsid w:val="002F6B35"/>
    <w:rsid w:val="003018BF"/>
    <w:rsid w:val="0030442E"/>
    <w:rsid w:val="0030614E"/>
    <w:rsid w:val="00313D6C"/>
    <w:rsid w:val="003158B0"/>
    <w:rsid w:val="003177DA"/>
    <w:rsid w:val="00320575"/>
    <w:rsid w:val="00322DC0"/>
    <w:rsid w:val="003238C7"/>
    <w:rsid w:val="0032760A"/>
    <w:rsid w:val="00327BEC"/>
    <w:rsid w:val="00327F29"/>
    <w:rsid w:val="00332A2F"/>
    <w:rsid w:val="00333103"/>
    <w:rsid w:val="00333817"/>
    <w:rsid w:val="00334685"/>
    <w:rsid w:val="003359E2"/>
    <w:rsid w:val="00340176"/>
    <w:rsid w:val="00340882"/>
    <w:rsid w:val="00340F19"/>
    <w:rsid w:val="00341729"/>
    <w:rsid w:val="00342336"/>
    <w:rsid w:val="00343255"/>
    <w:rsid w:val="00346732"/>
    <w:rsid w:val="0035112F"/>
    <w:rsid w:val="00351D30"/>
    <w:rsid w:val="003535DE"/>
    <w:rsid w:val="00363468"/>
    <w:rsid w:val="00363F3C"/>
    <w:rsid w:val="00370B64"/>
    <w:rsid w:val="0037376D"/>
    <w:rsid w:val="00374DAE"/>
    <w:rsid w:val="0037520F"/>
    <w:rsid w:val="00375D19"/>
    <w:rsid w:val="0038344D"/>
    <w:rsid w:val="00384AE0"/>
    <w:rsid w:val="00392AB7"/>
    <w:rsid w:val="0039437B"/>
    <w:rsid w:val="00397098"/>
    <w:rsid w:val="003A030A"/>
    <w:rsid w:val="003A375D"/>
    <w:rsid w:val="003A3BF2"/>
    <w:rsid w:val="003A44A4"/>
    <w:rsid w:val="003A59AD"/>
    <w:rsid w:val="003B0B9F"/>
    <w:rsid w:val="003B168B"/>
    <w:rsid w:val="003B23CF"/>
    <w:rsid w:val="003B3622"/>
    <w:rsid w:val="003B4710"/>
    <w:rsid w:val="003B4878"/>
    <w:rsid w:val="003B4F36"/>
    <w:rsid w:val="003B50E2"/>
    <w:rsid w:val="003C5A88"/>
    <w:rsid w:val="003C7D31"/>
    <w:rsid w:val="003D0124"/>
    <w:rsid w:val="003D19E8"/>
    <w:rsid w:val="003F4163"/>
    <w:rsid w:val="003F4FF9"/>
    <w:rsid w:val="003F5AA7"/>
    <w:rsid w:val="00401F08"/>
    <w:rsid w:val="00405145"/>
    <w:rsid w:val="00405500"/>
    <w:rsid w:val="00405899"/>
    <w:rsid w:val="00405F11"/>
    <w:rsid w:val="00412DEF"/>
    <w:rsid w:val="0041515D"/>
    <w:rsid w:val="00416396"/>
    <w:rsid w:val="004167DB"/>
    <w:rsid w:val="00421924"/>
    <w:rsid w:val="00427C53"/>
    <w:rsid w:val="00430BB9"/>
    <w:rsid w:val="004325C6"/>
    <w:rsid w:val="0043655D"/>
    <w:rsid w:val="00437B65"/>
    <w:rsid w:val="00441CF3"/>
    <w:rsid w:val="00441F05"/>
    <w:rsid w:val="00447336"/>
    <w:rsid w:val="00456D33"/>
    <w:rsid w:val="00457761"/>
    <w:rsid w:val="00474532"/>
    <w:rsid w:val="0047762D"/>
    <w:rsid w:val="00477E95"/>
    <w:rsid w:val="0048125F"/>
    <w:rsid w:val="00484B61"/>
    <w:rsid w:val="00485472"/>
    <w:rsid w:val="00486634"/>
    <w:rsid w:val="00491029"/>
    <w:rsid w:val="0049170F"/>
    <w:rsid w:val="00491AA2"/>
    <w:rsid w:val="004920B4"/>
    <w:rsid w:val="00492BF0"/>
    <w:rsid w:val="00495DFF"/>
    <w:rsid w:val="004A0853"/>
    <w:rsid w:val="004A0AF2"/>
    <w:rsid w:val="004A0B11"/>
    <w:rsid w:val="004A22BB"/>
    <w:rsid w:val="004A5837"/>
    <w:rsid w:val="004A5898"/>
    <w:rsid w:val="004A7C14"/>
    <w:rsid w:val="004A7D6B"/>
    <w:rsid w:val="004A7E39"/>
    <w:rsid w:val="004B086E"/>
    <w:rsid w:val="004B3A08"/>
    <w:rsid w:val="004B7EA3"/>
    <w:rsid w:val="004C05C2"/>
    <w:rsid w:val="004C33D5"/>
    <w:rsid w:val="004D4519"/>
    <w:rsid w:val="004E1046"/>
    <w:rsid w:val="004E3DA0"/>
    <w:rsid w:val="004E6E09"/>
    <w:rsid w:val="004F0B70"/>
    <w:rsid w:val="004F5109"/>
    <w:rsid w:val="004F515E"/>
    <w:rsid w:val="004F6927"/>
    <w:rsid w:val="0050160D"/>
    <w:rsid w:val="00510CF9"/>
    <w:rsid w:val="00511B89"/>
    <w:rsid w:val="00511E42"/>
    <w:rsid w:val="00512608"/>
    <w:rsid w:val="0051294C"/>
    <w:rsid w:val="00513264"/>
    <w:rsid w:val="005160F1"/>
    <w:rsid w:val="00517CCA"/>
    <w:rsid w:val="00525722"/>
    <w:rsid w:val="00531E38"/>
    <w:rsid w:val="00531E7A"/>
    <w:rsid w:val="00532728"/>
    <w:rsid w:val="005330E4"/>
    <w:rsid w:val="00535A1E"/>
    <w:rsid w:val="00536497"/>
    <w:rsid w:val="00543DAB"/>
    <w:rsid w:val="00550143"/>
    <w:rsid w:val="00553237"/>
    <w:rsid w:val="00554111"/>
    <w:rsid w:val="005544A8"/>
    <w:rsid w:val="00556290"/>
    <w:rsid w:val="00556EAC"/>
    <w:rsid w:val="00560A2E"/>
    <w:rsid w:val="00560D41"/>
    <w:rsid w:val="005662CD"/>
    <w:rsid w:val="00572D10"/>
    <w:rsid w:val="00572F99"/>
    <w:rsid w:val="00574D96"/>
    <w:rsid w:val="005775AC"/>
    <w:rsid w:val="005821A0"/>
    <w:rsid w:val="00586CE6"/>
    <w:rsid w:val="0058762A"/>
    <w:rsid w:val="00587CAD"/>
    <w:rsid w:val="00593A95"/>
    <w:rsid w:val="005952E9"/>
    <w:rsid w:val="005A2498"/>
    <w:rsid w:val="005B3AB1"/>
    <w:rsid w:val="005B7D36"/>
    <w:rsid w:val="005B7FE4"/>
    <w:rsid w:val="005C1DCC"/>
    <w:rsid w:val="005C4B6C"/>
    <w:rsid w:val="005C630B"/>
    <w:rsid w:val="005C677D"/>
    <w:rsid w:val="005C7810"/>
    <w:rsid w:val="005D2DAD"/>
    <w:rsid w:val="005D4E4E"/>
    <w:rsid w:val="005E617A"/>
    <w:rsid w:val="005E6E0A"/>
    <w:rsid w:val="005F0992"/>
    <w:rsid w:val="005F0E9D"/>
    <w:rsid w:val="005F1C18"/>
    <w:rsid w:val="005F584C"/>
    <w:rsid w:val="006009B3"/>
    <w:rsid w:val="006013ED"/>
    <w:rsid w:val="0060303D"/>
    <w:rsid w:val="006072B9"/>
    <w:rsid w:val="006131CD"/>
    <w:rsid w:val="00616D9A"/>
    <w:rsid w:val="00626F16"/>
    <w:rsid w:val="00630E6C"/>
    <w:rsid w:val="00631D63"/>
    <w:rsid w:val="00637451"/>
    <w:rsid w:val="00637B4A"/>
    <w:rsid w:val="006400EB"/>
    <w:rsid w:val="00641347"/>
    <w:rsid w:val="0064387F"/>
    <w:rsid w:val="006468B6"/>
    <w:rsid w:val="006568C0"/>
    <w:rsid w:val="00663C22"/>
    <w:rsid w:val="00677C05"/>
    <w:rsid w:val="00683C72"/>
    <w:rsid w:val="00686010"/>
    <w:rsid w:val="00686AB3"/>
    <w:rsid w:val="00687419"/>
    <w:rsid w:val="00690B80"/>
    <w:rsid w:val="00691CD3"/>
    <w:rsid w:val="00691E6B"/>
    <w:rsid w:val="006970EF"/>
    <w:rsid w:val="006A0C7B"/>
    <w:rsid w:val="006B703E"/>
    <w:rsid w:val="006C567B"/>
    <w:rsid w:val="006C57D9"/>
    <w:rsid w:val="006D4547"/>
    <w:rsid w:val="006D48F9"/>
    <w:rsid w:val="006D5DD2"/>
    <w:rsid w:val="006E59D3"/>
    <w:rsid w:val="006E6B38"/>
    <w:rsid w:val="006E796A"/>
    <w:rsid w:val="006F15E9"/>
    <w:rsid w:val="006F17B2"/>
    <w:rsid w:val="006F2396"/>
    <w:rsid w:val="00701BC9"/>
    <w:rsid w:val="007030A6"/>
    <w:rsid w:val="007106FF"/>
    <w:rsid w:val="00710B0B"/>
    <w:rsid w:val="007113A7"/>
    <w:rsid w:val="0072011C"/>
    <w:rsid w:val="007209AB"/>
    <w:rsid w:val="00723207"/>
    <w:rsid w:val="007269CB"/>
    <w:rsid w:val="00727DCF"/>
    <w:rsid w:val="007301BD"/>
    <w:rsid w:val="007379FE"/>
    <w:rsid w:val="00742D79"/>
    <w:rsid w:val="00747C5E"/>
    <w:rsid w:val="00747FA1"/>
    <w:rsid w:val="00750BD8"/>
    <w:rsid w:val="00752081"/>
    <w:rsid w:val="00752094"/>
    <w:rsid w:val="00753956"/>
    <w:rsid w:val="00754D0A"/>
    <w:rsid w:val="00756188"/>
    <w:rsid w:val="00756730"/>
    <w:rsid w:val="00756899"/>
    <w:rsid w:val="00762FB9"/>
    <w:rsid w:val="007641FC"/>
    <w:rsid w:val="0076590F"/>
    <w:rsid w:val="00766AE5"/>
    <w:rsid w:val="00773303"/>
    <w:rsid w:val="00773C2A"/>
    <w:rsid w:val="00784EFE"/>
    <w:rsid w:val="007867C2"/>
    <w:rsid w:val="00790814"/>
    <w:rsid w:val="007916BD"/>
    <w:rsid w:val="00795671"/>
    <w:rsid w:val="007A6EDF"/>
    <w:rsid w:val="007A7A15"/>
    <w:rsid w:val="007B01A8"/>
    <w:rsid w:val="007B0C93"/>
    <w:rsid w:val="007B2300"/>
    <w:rsid w:val="007B5D47"/>
    <w:rsid w:val="007B60B4"/>
    <w:rsid w:val="007C0DFF"/>
    <w:rsid w:val="007C3CEB"/>
    <w:rsid w:val="007C4924"/>
    <w:rsid w:val="007C5320"/>
    <w:rsid w:val="007C673D"/>
    <w:rsid w:val="007D25A8"/>
    <w:rsid w:val="007D2C6F"/>
    <w:rsid w:val="007D7210"/>
    <w:rsid w:val="007E29A2"/>
    <w:rsid w:val="007E588D"/>
    <w:rsid w:val="007E722E"/>
    <w:rsid w:val="007F1094"/>
    <w:rsid w:val="007F2084"/>
    <w:rsid w:val="007F4D2B"/>
    <w:rsid w:val="007F7361"/>
    <w:rsid w:val="008019FB"/>
    <w:rsid w:val="00803215"/>
    <w:rsid w:val="00815D15"/>
    <w:rsid w:val="0082456F"/>
    <w:rsid w:val="00830AB6"/>
    <w:rsid w:val="0084016B"/>
    <w:rsid w:val="0084129A"/>
    <w:rsid w:val="00851599"/>
    <w:rsid w:val="00853319"/>
    <w:rsid w:val="00855B64"/>
    <w:rsid w:val="008605CB"/>
    <w:rsid w:val="0086331D"/>
    <w:rsid w:val="008707DF"/>
    <w:rsid w:val="00871101"/>
    <w:rsid w:val="00877D9F"/>
    <w:rsid w:val="008918FC"/>
    <w:rsid w:val="00894357"/>
    <w:rsid w:val="00896549"/>
    <w:rsid w:val="008A4709"/>
    <w:rsid w:val="008A49A0"/>
    <w:rsid w:val="008A6BA6"/>
    <w:rsid w:val="008B2673"/>
    <w:rsid w:val="008B4415"/>
    <w:rsid w:val="008B4BB6"/>
    <w:rsid w:val="008B5F18"/>
    <w:rsid w:val="008B6C8A"/>
    <w:rsid w:val="008C286C"/>
    <w:rsid w:val="008C5336"/>
    <w:rsid w:val="008C7ECC"/>
    <w:rsid w:val="008D1AF7"/>
    <w:rsid w:val="008D3FB7"/>
    <w:rsid w:val="008D5106"/>
    <w:rsid w:val="008D57C6"/>
    <w:rsid w:val="008D68F9"/>
    <w:rsid w:val="008D7BA5"/>
    <w:rsid w:val="008E0168"/>
    <w:rsid w:val="008F033F"/>
    <w:rsid w:val="008F0926"/>
    <w:rsid w:val="008F4877"/>
    <w:rsid w:val="008F5D71"/>
    <w:rsid w:val="00902C7E"/>
    <w:rsid w:val="00904B5B"/>
    <w:rsid w:val="00906513"/>
    <w:rsid w:val="00906D99"/>
    <w:rsid w:val="00912385"/>
    <w:rsid w:val="00924099"/>
    <w:rsid w:val="00925A39"/>
    <w:rsid w:val="0092672A"/>
    <w:rsid w:val="009313A1"/>
    <w:rsid w:val="00940258"/>
    <w:rsid w:val="00944968"/>
    <w:rsid w:val="00944F41"/>
    <w:rsid w:val="0095212A"/>
    <w:rsid w:val="009613F2"/>
    <w:rsid w:val="009614FD"/>
    <w:rsid w:val="00973D21"/>
    <w:rsid w:val="00974B4B"/>
    <w:rsid w:val="00974DF9"/>
    <w:rsid w:val="00981190"/>
    <w:rsid w:val="00986979"/>
    <w:rsid w:val="00993A9F"/>
    <w:rsid w:val="00995620"/>
    <w:rsid w:val="00997947"/>
    <w:rsid w:val="00997C14"/>
    <w:rsid w:val="009A1C68"/>
    <w:rsid w:val="009A1CEE"/>
    <w:rsid w:val="009A289E"/>
    <w:rsid w:val="009A4508"/>
    <w:rsid w:val="009A4E8A"/>
    <w:rsid w:val="009A6CB1"/>
    <w:rsid w:val="009B0765"/>
    <w:rsid w:val="009B453C"/>
    <w:rsid w:val="009B580C"/>
    <w:rsid w:val="009B5EDB"/>
    <w:rsid w:val="009B7781"/>
    <w:rsid w:val="009C1BB7"/>
    <w:rsid w:val="009C712E"/>
    <w:rsid w:val="009C7AC4"/>
    <w:rsid w:val="009D5D2A"/>
    <w:rsid w:val="009D5FC6"/>
    <w:rsid w:val="009E16D8"/>
    <w:rsid w:val="009E1F3E"/>
    <w:rsid w:val="009E512A"/>
    <w:rsid w:val="009E51BC"/>
    <w:rsid w:val="009F1928"/>
    <w:rsid w:val="009F4932"/>
    <w:rsid w:val="009F5929"/>
    <w:rsid w:val="009F6777"/>
    <w:rsid w:val="009F7A0C"/>
    <w:rsid w:val="00A027DD"/>
    <w:rsid w:val="00A028F6"/>
    <w:rsid w:val="00A03A7C"/>
    <w:rsid w:val="00A047B6"/>
    <w:rsid w:val="00A06F2A"/>
    <w:rsid w:val="00A073F0"/>
    <w:rsid w:val="00A1111F"/>
    <w:rsid w:val="00A13214"/>
    <w:rsid w:val="00A21E6F"/>
    <w:rsid w:val="00A260B8"/>
    <w:rsid w:val="00A27E33"/>
    <w:rsid w:val="00A305CD"/>
    <w:rsid w:val="00A30CA9"/>
    <w:rsid w:val="00A30D58"/>
    <w:rsid w:val="00A312C7"/>
    <w:rsid w:val="00A35B18"/>
    <w:rsid w:val="00A35F48"/>
    <w:rsid w:val="00A36DEB"/>
    <w:rsid w:val="00A37AA7"/>
    <w:rsid w:val="00A401C1"/>
    <w:rsid w:val="00A4121A"/>
    <w:rsid w:val="00A418CA"/>
    <w:rsid w:val="00A419D6"/>
    <w:rsid w:val="00A454F3"/>
    <w:rsid w:val="00A565A1"/>
    <w:rsid w:val="00A574AA"/>
    <w:rsid w:val="00A6099D"/>
    <w:rsid w:val="00A6796E"/>
    <w:rsid w:val="00A67AF4"/>
    <w:rsid w:val="00A71BEB"/>
    <w:rsid w:val="00A7321A"/>
    <w:rsid w:val="00A74440"/>
    <w:rsid w:val="00A74530"/>
    <w:rsid w:val="00A756C2"/>
    <w:rsid w:val="00A76173"/>
    <w:rsid w:val="00A775DB"/>
    <w:rsid w:val="00A94C0C"/>
    <w:rsid w:val="00A978BB"/>
    <w:rsid w:val="00AA0790"/>
    <w:rsid w:val="00AA1C06"/>
    <w:rsid w:val="00AA2DE7"/>
    <w:rsid w:val="00AA61FA"/>
    <w:rsid w:val="00AA668B"/>
    <w:rsid w:val="00AB10C4"/>
    <w:rsid w:val="00AB1D76"/>
    <w:rsid w:val="00AC599F"/>
    <w:rsid w:val="00AC694D"/>
    <w:rsid w:val="00AC6A6D"/>
    <w:rsid w:val="00AD0D42"/>
    <w:rsid w:val="00AD202C"/>
    <w:rsid w:val="00AD4BF6"/>
    <w:rsid w:val="00AD5E38"/>
    <w:rsid w:val="00AE2F48"/>
    <w:rsid w:val="00AE4ED2"/>
    <w:rsid w:val="00AE5221"/>
    <w:rsid w:val="00AF457F"/>
    <w:rsid w:val="00AF58A0"/>
    <w:rsid w:val="00B01CEB"/>
    <w:rsid w:val="00B0344E"/>
    <w:rsid w:val="00B04664"/>
    <w:rsid w:val="00B10021"/>
    <w:rsid w:val="00B12918"/>
    <w:rsid w:val="00B13C79"/>
    <w:rsid w:val="00B13FD3"/>
    <w:rsid w:val="00B14BD7"/>
    <w:rsid w:val="00B1700F"/>
    <w:rsid w:val="00B21A92"/>
    <w:rsid w:val="00B274E3"/>
    <w:rsid w:val="00B40F1A"/>
    <w:rsid w:val="00B42059"/>
    <w:rsid w:val="00B4240B"/>
    <w:rsid w:val="00B445F0"/>
    <w:rsid w:val="00B4661A"/>
    <w:rsid w:val="00B5023D"/>
    <w:rsid w:val="00B5505F"/>
    <w:rsid w:val="00B603A5"/>
    <w:rsid w:val="00B65797"/>
    <w:rsid w:val="00B67F0A"/>
    <w:rsid w:val="00B7062F"/>
    <w:rsid w:val="00B71677"/>
    <w:rsid w:val="00B71942"/>
    <w:rsid w:val="00B725FA"/>
    <w:rsid w:val="00B73603"/>
    <w:rsid w:val="00B7692E"/>
    <w:rsid w:val="00B76984"/>
    <w:rsid w:val="00B9178F"/>
    <w:rsid w:val="00BA3427"/>
    <w:rsid w:val="00BA7535"/>
    <w:rsid w:val="00BA7909"/>
    <w:rsid w:val="00BB0457"/>
    <w:rsid w:val="00BB04AB"/>
    <w:rsid w:val="00BB1398"/>
    <w:rsid w:val="00BB1673"/>
    <w:rsid w:val="00BB4353"/>
    <w:rsid w:val="00BB6CAA"/>
    <w:rsid w:val="00BC0C0F"/>
    <w:rsid w:val="00BC34B8"/>
    <w:rsid w:val="00BC50BA"/>
    <w:rsid w:val="00BC571F"/>
    <w:rsid w:val="00BC5788"/>
    <w:rsid w:val="00BC5F69"/>
    <w:rsid w:val="00BC661C"/>
    <w:rsid w:val="00BD1C0D"/>
    <w:rsid w:val="00BD3142"/>
    <w:rsid w:val="00BD4490"/>
    <w:rsid w:val="00BD4513"/>
    <w:rsid w:val="00BE4357"/>
    <w:rsid w:val="00BE7147"/>
    <w:rsid w:val="00BE732D"/>
    <w:rsid w:val="00BE7F4F"/>
    <w:rsid w:val="00BF3919"/>
    <w:rsid w:val="00BF467F"/>
    <w:rsid w:val="00BF5290"/>
    <w:rsid w:val="00C0166C"/>
    <w:rsid w:val="00C13BD8"/>
    <w:rsid w:val="00C23B18"/>
    <w:rsid w:val="00C24BCD"/>
    <w:rsid w:val="00C25AC4"/>
    <w:rsid w:val="00C2664A"/>
    <w:rsid w:val="00C301D0"/>
    <w:rsid w:val="00C37D10"/>
    <w:rsid w:val="00C404CA"/>
    <w:rsid w:val="00C40CC8"/>
    <w:rsid w:val="00C435D0"/>
    <w:rsid w:val="00C46259"/>
    <w:rsid w:val="00C46F85"/>
    <w:rsid w:val="00C5180A"/>
    <w:rsid w:val="00C52EF6"/>
    <w:rsid w:val="00C57729"/>
    <w:rsid w:val="00C626E2"/>
    <w:rsid w:val="00C63BC7"/>
    <w:rsid w:val="00C6403E"/>
    <w:rsid w:val="00C64DBD"/>
    <w:rsid w:val="00C675AA"/>
    <w:rsid w:val="00C714C8"/>
    <w:rsid w:val="00C7190B"/>
    <w:rsid w:val="00C71D0B"/>
    <w:rsid w:val="00C73020"/>
    <w:rsid w:val="00C7444F"/>
    <w:rsid w:val="00C748D5"/>
    <w:rsid w:val="00C74A51"/>
    <w:rsid w:val="00C74BBB"/>
    <w:rsid w:val="00C75329"/>
    <w:rsid w:val="00C8057C"/>
    <w:rsid w:val="00C852B1"/>
    <w:rsid w:val="00C903CF"/>
    <w:rsid w:val="00C9290C"/>
    <w:rsid w:val="00C92AEC"/>
    <w:rsid w:val="00C94DA4"/>
    <w:rsid w:val="00C95223"/>
    <w:rsid w:val="00CA2988"/>
    <w:rsid w:val="00CA35CC"/>
    <w:rsid w:val="00CA4984"/>
    <w:rsid w:val="00CA5F66"/>
    <w:rsid w:val="00CA70EB"/>
    <w:rsid w:val="00CA7CCB"/>
    <w:rsid w:val="00CB06AF"/>
    <w:rsid w:val="00CB3380"/>
    <w:rsid w:val="00CB4059"/>
    <w:rsid w:val="00CB6DE0"/>
    <w:rsid w:val="00CD117B"/>
    <w:rsid w:val="00CD2DEE"/>
    <w:rsid w:val="00CE284D"/>
    <w:rsid w:val="00CE3416"/>
    <w:rsid w:val="00CE67DC"/>
    <w:rsid w:val="00CE759E"/>
    <w:rsid w:val="00CF3630"/>
    <w:rsid w:val="00CF3CC5"/>
    <w:rsid w:val="00CF4011"/>
    <w:rsid w:val="00D021C3"/>
    <w:rsid w:val="00D049C0"/>
    <w:rsid w:val="00D050E8"/>
    <w:rsid w:val="00D06851"/>
    <w:rsid w:val="00D0707C"/>
    <w:rsid w:val="00D11593"/>
    <w:rsid w:val="00D12C4F"/>
    <w:rsid w:val="00D16F82"/>
    <w:rsid w:val="00D20DD9"/>
    <w:rsid w:val="00D2303D"/>
    <w:rsid w:val="00D26999"/>
    <w:rsid w:val="00D27133"/>
    <w:rsid w:val="00D275F1"/>
    <w:rsid w:val="00D30FCF"/>
    <w:rsid w:val="00D31390"/>
    <w:rsid w:val="00D336F6"/>
    <w:rsid w:val="00D342A9"/>
    <w:rsid w:val="00D35C5D"/>
    <w:rsid w:val="00D40958"/>
    <w:rsid w:val="00D4200B"/>
    <w:rsid w:val="00D42FAD"/>
    <w:rsid w:val="00D51288"/>
    <w:rsid w:val="00D54C7B"/>
    <w:rsid w:val="00D55239"/>
    <w:rsid w:val="00D61126"/>
    <w:rsid w:val="00D6422F"/>
    <w:rsid w:val="00D66AD3"/>
    <w:rsid w:val="00D72039"/>
    <w:rsid w:val="00D77C90"/>
    <w:rsid w:val="00D80B6C"/>
    <w:rsid w:val="00D9242E"/>
    <w:rsid w:val="00D941F3"/>
    <w:rsid w:val="00D94475"/>
    <w:rsid w:val="00D97D10"/>
    <w:rsid w:val="00DA15E0"/>
    <w:rsid w:val="00DA2084"/>
    <w:rsid w:val="00DA2323"/>
    <w:rsid w:val="00DA33BD"/>
    <w:rsid w:val="00DB44AA"/>
    <w:rsid w:val="00DB5C34"/>
    <w:rsid w:val="00DC0CF6"/>
    <w:rsid w:val="00DC1C9B"/>
    <w:rsid w:val="00DC3A62"/>
    <w:rsid w:val="00DD281C"/>
    <w:rsid w:val="00DD2F32"/>
    <w:rsid w:val="00DD2FD4"/>
    <w:rsid w:val="00DD3FB0"/>
    <w:rsid w:val="00DD45D5"/>
    <w:rsid w:val="00DD7674"/>
    <w:rsid w:val="00DE3183"/>
    <w:rsid w:val="00DE4ACA"/>
    <w:rsid w:val="00DE657A"/>
    <w:rsid w:val="00DF2128"/>
    <w:rsid w:val="00DF2BEF"/>
    <w:rsid w:val="00DF3827"/>
    <w:rsid w:val="00DF3A41"/>
    <w:rsid w:val="00DF5FF7"/>
    <w:rsid w:val="00DF67C6"/>
    <w:rsid w:val="00E013EC"/>
    <w:rsid w:val="00E02A36"/>
    <w:rsid w:val="00E02B44"/>
    <w:rsid w:val="00E04313"/>
    <w:rsid w:val="00E04844"/>
    <w:rsid w:val="00E066F3"/>
    <w:rsid w:val="00E079F1"/>
    <w:rsid w:val="00E155BE"/>
    <w:rsid w:val="00E1571F"/>
    <w:rsid w:val="00E20B94"/>
    <w:rsid w:val="00E2750E"/>
    <w:rsid w:val="00E315C0"/>
    <w:rsid w:val="00E32A29"/>
    <w:rsid w:val="00E347AA"/>
    <w:rsid w:val="00E42C9E"/>
    <w:rsid w:val="00E43CFC"/>
    <w:rsid w:val="00E43F3A"/>
    <w:rsid w:val="00E445EE"/>
    <w:rsid w:val="00E50B92"/>
    <w:rsid w:val="00E548B8"/>
    <w:rsid w:val="00E55841"/>
    <w:rsid w:val="00E57751"/>
    <w:rsid w:val="00E63208"/>
    <w:rsid w:val="00E66592"/>
    <w:rsid w:val="00E721D4"/>
    <w:rsid w:val="00E7316E"/>
    <w:rsid w:val="00E75923"/>
    <w:rsid w:val="00E7731E"/>
    <w:rsid w:val="00E807A7"/>
    <w:rsid w:val="00E85279"/>
    <w:rsid w:val="00E85959"/>
    <w:rsid w:val="00E8719C"/>
    <w:rsid w:val="00E87F9A"/>
    <w:rsid w:val="00EA0C2E"/>
    <w:rsid w:val="00EB293B"/>
    <w:rsid w:val="00EB300C"/>
    <w:rsid w:val="00EB3047"/>
    <w:rsid w:val="00EB422F"/>
    <w:rsid w:val="00EB7D88"/>
    <w:rsid w:val="00EC2B1E"/>
    <w:rsid w:val="00EC303B"/>
    <w:rsid w:val="00EC5D70"/>
    <w:rsid w:val="00EC6099"/>
    <w:rsid w:val="00ED1170"/>
    <w:rsid w:val="00ED2570"/>
    <w:rsid w:val="00ED2EB7"/>
    <w:rsid w:val="00ED491D"/>
    <w:rsid w:val="00ED5A52"/>
    <w:rsid w:val="00ED6030"/>
    <w:rsid w:val="00EE2A92"/>
    <w:rsid w:val="00EE596A"/>
    <w:rsid w:val="00EE64A7"/>
    <w:rsid w:val="00EE73F0"/>
    <w:rsid w:val="00EE7ECB"/>
    <w:rsid w:val="00EF3D7F"/>
    <w:rsid w:val="00EF492F"/>
    <w:rsid w:val="00EF606D"/>
    <w:rsid w:val="00F04D21"/>
    <w:rsid w:val="00F0621E"/>
    <w:rsid w:val="00F074E3"/>
    <w:rsid w:val="00F11AD6"/>
    <w:rsid w:val="00F13226"/>
    <w:rsid w:val="00F13F9E"/>
    <w:rsid w:val="00F1545F"/>
    <w:rsid w:val="00F15FA3"/>
    <w:rsid w:val="00F21595"/>
    <w:rsid w:val="00F223C2"/>
    <w:rsid w:val="00F26391"/>
    <w:rsid w:val="00F2722C"/>
    <w:rsid w:val="00F30207"/>
    <w:rsid w:val="00F3215B"/>
    <w:rsid w:val="00F327F4"/>
    <w:rsid w:val="00F3651D"/>
    <w:rsid w:val="00F37079"/>
    <w:rsid w:val="00F436F5"/>
    <w:rsid w:val="00F44037"/>
    <w:rsid w:val="00F463C3"/>
    <w:rsid w:val="00F465AB"/>
    <w:rsid w:val="00F47524"/>
    <w:rsid w:val="00F47902"/>
    <w:rsid w:val="00F50486"/>
    <w:rsid w:val="00F528C1"/>
    <w:rsid w:val="00F52DEC"/>
    <w:rsid w:val="00F568BF"/>
    <w:rsid w:val="00F60BF8"/>
    <w:rsid w:val="00F622EA"/>
    <w:rsid w:val="00F71885"/>
    <w:rsid w:val="00F742E9"/>
    <w:rsid w:val="00F75EE2"/>
    <w:rsid w:val="00F7636B"/>
    <w:rsid w:val="00F84630"/>
    <w:rsid w:val="00F86FD5"/>
    <w:rsid w:val="00F87368"/>
    <w:rsid w:val="00F90C65"/>
    <w:rsid w:val="00F930D5"/>
    <w:rsid w:val="00F932EE"/>
    <w:rsid w:val="00F94590"/>
    <w:rsid w:val="00FA196C"/>
    <w:rsid w:val="00FA244D"/>
    <w:rsid w:val="00FA37CE"/>
    <w:rsid w:val="00FA57AB"/>
    <w:rsid w:val="00FA5FC6"/>
    <w:rsid w:val="00FA7DFD"/>
    <w:rsid w:val="00FB278B"/>
    <w:rsid w:val="00FB3C50"/>
    <w:rsid w:val="00FB530D"/>
    <w:rsid w:val="00FB5A6B"/>
    <w:rsid w:val="00FC2C7F"/>
    <w:rsid w:val="00FC3B9D"/>
    <w:rsid w:val="00FC7126"/>
    <w:rsid w:val="00FC7CBD"/>
    <w:rsid w:val="00FD29AA"/>
    <w:rsid w:val="00FD44C4"/>
    <w:rsid w:val="00FE057B"/>
    <w:rsid w:val="00FF05B3"/>
    <w:rsid w:val="00FF375B"/>
    <w:rsid w:val="00FF7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7122C"/>
  <w15:chartTrackingRefBased/>
  <w15:docId w15:val="{06AC42E8-609C-4496-A4B9-7EF82F8B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12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BF5290"/>
    <w:pPr>
      <w:spacing w:after="0" w:line="240" w:lineRule="auto"/>
      <w:ind w:left="100"/>
      <w:outlineLvl w:val="1"/>
    </w:pPr>
    <w:rPr>
      <w:rFonts w:ascii="Arial" w:eastAsia="Arial" w:hAnsi="Arial" w:cs="Times New Roman"/>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B453C"/>
    <w:pPr>
      <w:spacing w:after="0" w:line="240" w:lineRule="auto"/>
      <w:ind w:left="100"/>
    </w:pPr>
    <w:rPr>
      <w:rFonts w:ascii="Arial" w:eastAsia="Arial" w:hAnsi="Arial" w:cs="Times New Roman"/>
      <w:sz w:val="21"/>
      <w:szCs w:val="21"/>
    </w:rPr>
  </w:style>
  <w:style w:type="character" w:customStyle="1" w:styleId="BodyTextChar">
    <w:name w:val="Body Text Char"/>
    <w:basedOn w:val="DefaultParagraphFont"/>
    <w:link w:val="BodyText"/>
    <w:uiPriority w:val="1"/>
    <w:rsid w:val="009B453C"/>
    <w:rPr>
      <w:rFonts w:ascii="Arial" w:eastAsia="Arial" w:hAnsi="Arial" w:cs="Times New Roman"/>
      <w:sz w:val="21"/>
      <w:szCs w:val="21"/>
    </w:rPr>
  </w:style>
  <w:style w:type="paragraph" w:styleId="NoSpacing">
    <w:name w:val="No Spacing"/>
    <w:uiPriority w:val="1"/>
    <w:qFormat/>
    <w:rsid w:val="00686010"/>
    <w:pPr>
      <w:spacing w:after="0" w:line="240" w:lineRule="auto"/>
    </w:pPr>
  </w:style>
  <w:style w:type="paragraph" w:customStyle="1" w:styleId="p1">
    <w:name w:val="p1"/>
    <w:basedOn w:val="Normal"/>
    <w:rsid w:val="00A74440"/>
    <w:pPr>
      <w:spacing w:after="0" w:line="240" w:lineRule="auto"/>
    </w:pPr>
    <w:rPr>
      <w:rFonts w:ascii="Helvetica" w:eastAsia="Times New Roman" w:hAnsi="Helvetica" w:cs="Times New Roman"/>
      <w:color w:val="292B50"/>
      <w:sz w:val="17"/>
      <w:szCs w:val="17"/>
    </w:rPr>
  </w:style>
  <w:style w:type="paragraph" w:styleId="NormalWeb">
    <w:name w:val="Normal (Web)"/>
    <w:basedOn w:val="Normal"/>
    <w:uiPriority w:val="99"/>
    <w:unhideWhenUsed/>
    <w:rsid w:val="004776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762D"/>
    <w:pPr>
      <w:ind w:left="720"/>
      <w:contextualSpacing/>
    </w:pPr>
  </w:style>
  <w:style w:type="paragraph" w:customStyle="1" w:styleId="TableParagraph">
    <w:name w:val="Table Paragraph"/>
    <w:basedOn w:val="Normal"/>
    <w:uiPriority w:val="1"/>
    <w:qFormat/>
    <w:rsid w:val="00C301D0"/>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8A4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9A0"/>
  </w:style>
  <w:style w:type="paragraph" w:styleId="Footer">
    <w:name w:val="footer"/>
    <w:basedOn w:val="Normal"/>
    <w:link w:val="FooterChar"/>
    <w:uiPriority w:val="99"/>
    <w:unhideWhenUsed/>
    <w:rsid w:val="008A4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9A0"/>
  </w:style>
  <w:style w:type="character" w:customStyle="1" w:styleId="Heading2Char">
    <w:name w:val="Heading 2 Char"/>
    <w:basedOn w:val="DefaultParagraphFont"/>
    <w:link w:val="Heading2"/>
    <w:uiPriority w:val="1"/>
    <w:rsid w:val="00BF5290"/>
    <w:rPr>
      <w:rFonts w:ascii="Arial" w:eastAsia="Arial" w:hAnsi="Arial" w:cs="Times New Roman"/>
      <w:b/>
      <w:bCs/>
      <w:i/>
      <w:sz w:val="21"/>
      <w:szCs w:val="21"/>
    </w:rPr>
  </w:style>
  <w:style w:type="table" w:styleId="TableGrid">
    <w:name w:val="Table Grid"/>
    <w:basedOn w:val="TableNormal"/>
    <w:uiPriority w:val="39"/>
    <w:rsid w:val="00BF52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2title">
    <w:name w:val="MDPI_1.2_title"/>
    <w:next w:val="Normal"/>
    <w:qFormat/>
    <w:rsid w:val="002D233B"/>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character" w:styleId="Hyperlink">
    <w:name w:val="Hyperlink"/>
    <w:basedOn w:val="DefaultParagraphFont"/>
    <w:uiPriority w:val="99"/>
    <w:unhideWhenUsed/>
    <w:rsid w:val="00BF3919"/>
    <w:rPr>
      <w:color w:val="0563C1" w:themeColor="hyperlink"/>
      <w:u w:val="single"/>
    </w:rPr>
  </w:style>
  <w:style w:type="character" w:customStyle="1" w:styleId="authors">
    <w:name w:val="authors"/>
    <w:basedOn w:val="DefaultParagraphFont"/>
    <w:rsid w:val="00BF3919"/>
  </w:style>
  <w:style w:type="character" w:customStyle="1" w:styleId="source">
    <w:name w:val="source"/>
    <w:basedOn w:val="DefaultParagraphFont"/>
    <w:rsid w:val="00BF3919"/>
  </w:style>
  <w:style w:type="character" w:customStyle="1" w:styleId="pubdate">
    <w:name w:val="pubdate"/>
    <w:basedOn w:val="DefaultParagraphFont"/>
    <w:rsid w:val="00BF3919"/>
  </w:style>
  <w:style w:type="character" w:customStyle="1" w:styleId="volume">
    <w:name w:val="volume"/>
    <w:basedOn w:val="DefaultParagraphFont"/>
    <w:rsid w:val="00BF3919"/>
  </w:style>
  <w:style w:type="character" w:customStyle="1" w:styleId="issue">
    <w:name w:val="issue"/>
    <w:basedOn w:val="DefaultParagraphFont"/>
    <w:rsid w:val="00BF3919"/>
  </w:style>
  <w:style w:type="character" w:customStyle="1" w:styleId="pages">
    <w:name w:val="pages"/>
    <w:basedOn w:val="DefaultParagraphFont"/>
    <w:rsid w:val="00BF3919"/>
  </w:style>
  <w:style w:type="character" w:customStyle="1" w:styleId="doi">
    <w:name w:val="doi"/>
    <w:basedOn w:val="DefaultParagraphFont"/>
    <w:rsid w:val="00BF3919"/>
  </w:style>
  <w:style w:type="character" w:customStyle="1" w:styleId="pmid">
    <w:name w:val="pmid"/>
    <w:basedOn w:val="DefaultParagraphFont"/>
    <w:rsid w:val="00BF3919"/>
  </w:style>
  <w:style w:type="character" w:customStyle="1" w:styleId="Heading1Char">
    <w:name w:val="Heading 1 Char"/>
    <w:basedOn w:val="DefaultParagraphFont"/>
    <w:link w:val="Heading1"/>
    <w:uiPriority w:val="9"/>
    <w:rsid w:val="002112C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0B2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CEE"/>
    <w:rPr>
      <w:rFonts w:ascii="Segoe UI" w:hAnsi="Segoe UI" w:cs="Segoe UI"/>
      <w:sz w:val="18"/>
      <w:szCs w:val="18"/>
    </w:rPr>
  </w:style>
  <w:style w:type="character" w:styleId="CommentReference">
    <w:name w:val="annotation reference"/>
    <w:basedOn w:val="DefaultParagraphFont"/>
    <w:uiPriority w:val="99"/>
    <w:semiHidden/>
    <w:unhideWhenUsed/>
    <w:rsid w:val="00FB530D"/>
    <w:rPr>
      <w:sz w:val="16"/>
      <w:szCs w:val="16"/>
    </w:rPr>
  </w:style>
  <w:style w:type="paragraph" w:styleId="CommentText">
    <w:name w:val="annotation text"/>
    <w:basedOn w:val="Normal"/>
    <w:link w:val="CommentTextChar"/>
    <w:uiPriority w:val="99"/>
    <w:unhideWhenUsed/>
    <w:rsid w:val="00FB530D"/>
    <w:pPr>
      <w:spacing w:line="240" w:lineRule="auto"/>
    </w:pPr>
    <w:rPr>
      <w:sz w:val="20"/>
      <w:szCs w:val="20"/>
    </w:rPr>
  </w:style>
  <w:style w:type="character" w:customStyle="1" w:styleId="CommentTextChar">
    <w:name w:val="Comment Text Char"/>
    <w:basedOn w:val="DefaultParagraphFont"/>
    <w:link w:val="CommentText"/>
    <w:uiPriority w:val="99"/>
    <w:rsid w:val="00FB530D"/>
    <w:rPr>
      <w:sz w:val="20"/>
      <w:szCs w:val="20"/>
    </w:rPr>
  </w:style>
  <w:style w:type="paragraph" w:styleId="CommentSubject">
    <w:name w:val="annotation subject"/>
    <w:basedOn w:val="CommentText"/>
    <w:next w:val="CommentText"/>
    <w:link w:val="CommentSubjectChar"/>
    <w:uiPriority w:val="99"/>
    <w:semiHidden/>
    <w:unhideWhenUsed/>
    <w:rsid w:val="00FB530D"/>
    <w:rPr>
      <w:b/>
      <w:bCs/>
    </w:rPr>
  </w:style>
  <w:style w:type="character" w:customStyle="1" w:styleId="CommentSubjectChar">
    <w:name w:val="Comment Subject Char"/>
    <w:basedOn w:val="CommentTextChar"/>
    <w:link w:val="CommentSubject"/>
    <w:uiPriority w:val="99"/>
    <w:semiHidden/>
    <w:rsid w:val="00FB530D"/>
    <w:rPr>
      <w:b/>
      <w:bCs/>
      <w:sz w:val="20"/>
      <w:szCs w:val="20"/>
    </w:rPr>
  </w:style>
  <w:style w:type="paragraph" w:customStyle="1" w:styleId="m-1197632914801759385msolistparagraph">
    <w:name w:val="m_-1197632914801759385msolistparagraph"/>
    <w:basedOn w:val="Normal"/>
    <w:rsid w:val="009449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197632914801759385msobodytext">
    <w:name w:val="m_-1197632914801759385msobodytext"/>
    <w:basedOn w:val="Normal"/>
    <w:rsid w:val="009449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03CF"/>
    <w:rPr>
      <w:b/>
      <w:bCs/>
    </w:rPr>
  </w:style>
  <w:style w:type="character" w:customStyle="1" w:styleId="A0">
    <w:name w:val="A0"/>
    <w:uiPriority w:val="99"/>
    <w:rsid w:val="00437B65"/>
    <w:rPr>
      <w:rFonts w:cs="Proxima Nova"/>
      <w:color w:val="000000"/>
      <w:sz w:val="22"/>
      <w:szCs w:val="22"/>
    </w:rPr>
  </w:style>
  <w:style w:type="character" w:customStyle="1" w:styleId="apple-converted-space">
    <w:name w:val="apple-converted-space"/>
    <w:basedOn w:val="DefaultParagraphFont"/>
    <w:rsid w:val="004B3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5304">
      <w:bodyDiv w:val="1"/>
      <w:marLeft w:val="0"/>
      <w:marRight w:val="0"/>
      <w:marTop w:val="0"/>
      <w:marBottom w:val="0"/>
      <w:divBdr>
        <w:top w:val="none" w:sz="0" w:space="0" w:color="auto"/>
        <w:left w:val="none" w:sz="0" w:space="0" w:color="auto"/>
        <w:bottom w:val="none" w:sz="0" w:space="0" w:color="auto"/>
        <w:right w:val="none" w:sz="0" w:space="0" w:color="auto"/>
      </w:divBdr>
    </w:div>
    <w:div w:id="511265767">
      <w:bodyDiv w:val="1"/>
      <w:marLeft w:val="0"/>
      <w:marRight w:val="0"/>
      <w:marTop w:val="0"/>
      <w:marBottom w:val="0"/>
      <w:divBdr>
        <w:top w:val="none" w:sz="0" w:space="0" w:color="auto"/>
        <w:left w:val="none" w:sz="0" w:space="0" w:color="auto"/>
        <w:bottom w:val="none" w:sz="0" w:space="0" w:color="auto"/>
        <w:right w:val="none" w:sz="0" w:space="0" w:color="auto"/>
      </w:divBdr>
    </w:div>
    <w:div w:id="904025285">
      <w:bodyDiv w:val="1"/>
      <w:marLeft w:val="0"/>
      <w:marRight w:val="0"/>
      <w:marTop w:val="0"/>
      <w:marBottom w:val="0"/>
      <w:divBdr>
        <w:top w:val="none" w:sz="0" w:space="0" w:color="auto"/>
        <w:left w:val="none" w:sz="0" w:space="0" w:color="auto"/>
        <w:bottom w:val="none" w:sz="0" w:space="0" w:color="auto"/>
        <w:right w:val="none" w:sz="0" w:space="0" w:color="auto"/>
      </w:divBdr>
    </w:div>
    <w:div w:id="172865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cbi.nlm.nih.gov/pubmed/30909729"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pubmed/30635842" TargetMode="External"/><Relationship Id="rId17" Type="http://schemas.openxmlformats.org/officeDocument/2006/relationships/hyperlink" Target="https://oaa.osu.edu/diversity"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30758792"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https://doi.org/10.3390/ijerph1716576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ncbi.nlm.nih.gov/pubmed/233959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A6817-7707-4EB1-A78F-3B8B67B4F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12046</Words>
  <Characters>68664</Characters>
  <Application>Microsoft Office Word</Application>
  <DocSecurity>0</DocSecurity>
  <Lines>572</Lines>
  <Paragraphs>161</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2023-2019	Darryl B. Hood, Co-PI. Cells, Environment, and Quality of Life (CEQL) </vt:lpstr>
      <vt:lpstr>    2014-2010	Darryl B. Hood, PI. Long-term Educational and Research Interventions f</vt:lpstr>
      <vt:lpstr>    </vt:lpstr>
      <vt:lpstr>    2012-2010	Darryl B. Hood, PI. Mechanisms of Inhaled B(a)P-induced Neurotoxicity.</vt:lpstr>
      <vt:lpstr>    </vt:lpstr>
      <vt:lpstr>    2012-2006	Darryl B. Hood, PI. Mechanisms of Polycyclic Aromatic Hydrocarbon Toxi</vt:lpstr>
      <vt:lpstr>    </vt:lpstr>
      <vt:lpstr>    2006-2000	Darryl B. Hood, PI. Environmental Ah Receptor Agonists and Cognition. </vt:lpstr>
      <vt:lpstr>    </vt:lpstr>
      <vt:lpstr>    2002-2001	Darryl B. Hood, Co-PI. Multigenerational Effects of Benzo(a)pyrene on </vt:lpstr>
      <vt:lpstr>    </vt:lpstr>
      <vt:lpstr>    </vt:lpstr>
      <vt:lpstr>    </vt:lpstr>
      <vt:lpstr>    </vt:lpstr>
      <vt:lpstr>    </vt:lpstr>
      <vt:lpstr>    2013-2011	Darryl B. Hood, Co-Director. Environmental Context of Health Dispariti</vt:lpstr>
      <vt:lpstr>    </vt:lpstr>
      <vt:lpstr>    1995-1991	Darryl B. Hood, PI. Minority Postdoctoral Research Fellowship Award. N</vt:lpstr>
      <vt:lpstr>    </vt:lpstr>
      <vt:lpstr>    1989-1987	Darryl B. Hood, PI. Effects of Ozone &amp; Nitrogen Dioxide on Lung Protei</vt:lpstr>
      <vt:lpstr>    </vt:lpstr>
      <vt:lpstr>    </vt:lpstr>
      <vt:lpstr>    Undergraduate Courses Taught </vt:lpstr>
    </vt:vector>
  </TitlesOfParts>
  <Company/>
  <LinksUpToDate>false</LinksUpToDate>
  <CharactersWithSpaces>80549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Hood, Darryl B. Hood</cp:lastModifiedBy>
  <cp:revision>9</cp:revision>
  <cp:lastPrinted>2020-08-18T16:44:00Z</cp:lastPrinted>
  <dcterms:created xsi:type="dcterms:W3CDTF">2020-08-28T14:43:00Z</dcterms:created>
  <dcterms:modified xsi:type="dcterms:W3CDTF">2020-08-28T14:50:00Z</dcterms:modified>
</cp:coreProperties>
</file>